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F9C4" w14:textId="343E5E38" w:rsidR="00D433FA" w:rsidRPr="00DE7A59" w:rsidRDefault="001B2784" w:rsidP="00334AFE">
      <w:pPr>
        <w:jc w:val="center"/>
        <w:rPr>
          <w:b/>
          <w:sz w:val="24"/>
          <w:szCs w:val="24"/>
          <w:lang w:val="lv-LV"/>
        </w:rPr>
      </w:pPr>
      <w:r w:rsidRPr="00DE7A59">
        <w:rPr>
          <w:b/>
          <w:noProof/>
          <w:sz w:val="24"/>
          <w:szCs w:val="24"/>
          <w:lang w:val="lv-LV"/>
        </w:rPr>
        <w:drawing>
          <wp:anchor distT="0" distB="0" distL="114300" distR="114300" simplePos="0" relativeHeight="251658240" behindDoc="1" locked="0" layoutInCell="1" allowOverlap="1" wp14:anchorId="57B147DC" wp14:editId="7905113E">
            <wp:simplePos x="0" y="0"/>
            <wp:positionH relativeFrom="margin">
              <wp:align>left</wp:align>
            </wp:positionH>
            <wp:positionV relativeFrom="paragraph">
              <wp:posOffset>-253365</wp:posOffset>
            </wp:positionV>
            <wp:extent cx="720000" cy="727200"/>
            <wp:effectExtent l="0" t="0" r="444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727200"/>
                    </a:xfrm>
                    <a:prstGeom prst="rect">
                      <a:avLst/>
                    </a:prstGeom>
                  </pic:spPr>
                </pic:pic>
              </a:graphicData>
            </a:graphic>
            <wp14:sizeRelH relativeFrom="page">
              <wp14:pctWidth>0</wp14:pctWidth>
            </wp14:sizeRelH>
            <wp14:sizeRelV relativeFrom="page">
              <wp14:pctHeight>0</wp14:pctHeight>
            </wp14:sizeRelV>
          </wp:anchor>
        </w:drawing>
      </w:r>
      <w:r w:rsidR="00D433FA" w:rsidRPr="00DE7A59">
        <w:rPr>
          <w:b/>
          <w:sz w:val="24"/>
          <w:szCs w:val="24"/>
          <w:lang w:val="lv-LV"/>
        </w:rPr>
        <w:t>SABIEDRĪBA AR IEROBEŽOTU ATBILDĪBU</w:t>
      </w:r>
    </w:p>
    <w:p w14:paraId="4C2CCC76" w14:textId="1BE2D12E" w:rsidR="00D433FA" w:rsidRPr="00DE7A59" w:rsidRDefault="00D433FA" w:rsidP="00334AFE">
      <w:pPr>
        <w:jc w:val="center"/>
        <w:rPr>
          <w:sz w:val="24"/>
          <w:szCs w:val="24"/>
          <w:lang w:val="lv-LV"/>
        </w:rPr>
      </w:pPr>
      <w:r w:rsidRPr="00DE7A59">
        <w:rPr>
          <w:b/>
          <w:sz w:val="24"/>
          <w:szCs w:val="24"/>
          <w:lang w:val="lv-LV"/>
        </w:rPr>
        <w:t>„VESELĪBAS CENTRS ILŪKSTE”</w:t>
      </w:r>
    </w:p>
    <w:p w14:paraId="6DACB929" w14:textId="77777777" w:rsidR="00D433FA" w:rsidRPr="00DE7A59" w:rsidRDefault="00D433FA" w:rsidP="00334AFE">
      <w:pPr>
        <w:jc w:val="center"/>
        <w:rPr>
          <w:sz w:val="24"/>
          <w:szCs w:val="24"/>
          <w:lang w:val="lv-LV"/>
        </w:rPr>
      </w:pPr>
      <w:proofErr w:type="spellStart"/>
      <w:r w:rsidRPr="00DE7A59">
        <w:rPr>
          <w:sz w:val="24"/>
          <w:szCs w:val="24"/>
          <w:lang w:val="lv-LV"/>
        </w:rPr>
        <w:t>Reģ</w:t>
      </w:r>
      <w:proofErr w:type="spellEnd"/>
      <w:r w:rsidRPr="00DE7A59">
        <w:rPr>
          <w:sz w:val="24"/>
          <w:szCs w:val="24"/>
          <w:lang w:val="lv-LV"/>
        </w:rPr>
        <w:t>. Nr. 41503014677</w:t>
      </w:r>
    </w:p>
    <w:p w14:paraId="1648421F" w14:textId="77777777" w:rsidR="00D433FA" w:rsidRPr="00DE7A59" w:rsidRDefault="00D433FA" w:rsidP="00334AFE">
      <w:pPr>
        <w:jc w:val="center"/>
        <w:rPr>
          <w:rStyle w:val="Hipersaite"/>
          <w:sz w:val="24"/>
          <w:szCs w:val="24"/>
          <w:lang w:val="lv-LV"/>
        </w:rPr>
      </w:pPr>
      <w:r w:rsidRPr="00DE7A59">
        <w:rPr>
          <w:sz w:val="24"/>
          <w:szCs w:val="24"/>
          <w:u w:val="single"/>
          <w:lang w:val="lv-LV"/>
        </w:rPr>
        <w:t xml:space="preserve">Raiņa iela 35, Ilūkste, Ilūkstes novads, LV-5447, tālr.65462455, e-pasts: </w:t>
      </w:r>
      <w:hyperlink r:id="rId8" w:history="1">
        <w:r w:rsidRPr="00DE7A59">
          <w:rPr>
            <w:rStyle w:val="Hipersaite"/>
            <w:sz w:val="24"/>
            <w:szCs w:val="24"/>
            <w:lang w:val="lv-LV"/>
          </w:rPr>
          <w:t>veseliba@ilukste.lv</w:t>
        </w:r>
      </w:hyperlink>
    </w:p>
    <w:p w14:paraId="6D1D6C36" w14:textId="77777777" w:rsidR="00EF0AC0" w:rsidRPr="00DE7A59" w:rsidRDefault="00EF0AC0" w:rsidP="00334AFE">
      <w:pPr>
        <w:jc w:val="center"/>
        <w:rPr>
          <w:rStyle w:val="Hipersaite"/>
          <w:sz w:val="24"/>
          <w:szCs w:val="24"/>
          <w:lang w:val="lv-LV"/>
        </w:rPr>
      </w:pPr>
    </w:p>
    <w:p w14:paraId="1CCD425D" w14:textId="77777777" w:rsidR="00EF0AC0" w:rsidRPr="00DE7A59" w:rsidRDefault="006A61F4" w:rsidP="00334AFE">
      <w:pPr>
        <w:jc w:val="center"/>
        <w:rPr>
          <w:b/>
          <w:bCs/>
          <w:sz w:val="24"/>
          <w:szCs w:val="24"/>
          <w:u w:val="single"/>
          <w:lang w:val="lv-LV"/>
        </w:rPr>
      </w:pPr>
      <w:r w:rsidRPr="00DE7A59">
        <w:rPr>
          <w:b/>
          <w:bCs/>
          <w:sz w:val="24"/>
          <w:szCs w:val="24"/>
          <w:u w:val="single"/>
          <w:lang w:val="lv-LV"/>
        </w:rPr>
        <w:t>UZAICINĀJUMS PIEDALĪTIES CENU APTAUJĀ/TIRGUS IZPĒTĒ</w:t>
      </w:r>
    </w:p>
    <w:p w14:paraId="0977AF3F" w14:textId="77777777" w:rsidR="006A61F4" w:rsidRPr="00DE7A59" w:rsidRDefault="006A61F4" w:rsidP="00334AFE">
      <w:pPr>
        <w:jc w:val="center"/>
        <w:rPr>
          <w:b/>
          <w:bCs/>
          <w:sz w:val="24"/>
          <w:szCs w:val="24"/>
          <w:u w:val="single"/>
          <w:lang w:val="lv-LV"/>
        </w:rPr>
      </w:pPr>
    </w:p>
    <w:p w14:paraId="4F8AC5F9" w14:textId="77777777" w:rsidR="008011C5" w:rsidRPr="00DE7A59" w:rsidRDefault="008011C5" w:rsidP="00ED2FB6">
      <w:pPr>
        <w:jc w:val="both"/>
        <w:rPr>
          <w:sz w:val="24"/>
          <w:szCs w:val="24"/>
          <w:lang w:val="lv-LV"/>
        </w:rPr>
      </w:pPr>
    </w:p>
    <w:p w14:paraId="19D9C33E" w14:textId="3C7126D7" w:rsidR="00D433FA" w:rsidRPr="00DE7A59" w:rsidRDefault="004762BC" w:rsidP="00334AFE">
      <w:pPr>
        <w:rPr>
          <w:sz w:val="24"/>
          <w:szCs w:val="24"/>
          <w:lang w:val="lv-LV"/>
        </w:rPr>
      </w:pPr>
      <w:r w:rsidRPr="00DE7A59">
        <w:rPr>
          <w:sz w:val="24"/>
          <w:szCs w:val="24"/>
          <w:lang w:val="lv-LV"/>
        </w:rPr>
        <w:t>09.10</w:t>
      </w:r>
      <w:r w:rsidR="00824B0A" w:rsidRPr="00DE7A59">
        <w:rPr>
          <w:sz w:val="24"/>
          <w:szCs w:val="24"/>
          <w:lang w:val="lv-LV"/>
        </w:rPr>
        <w:t xml:space="preserve">.2020. </w:t>
      </w:r>
      <w:r w:rsidR="00E95F29" w:rsidRPr="00DE7A59">
        <w:rPr>
          <w:sz w:val="24"/>
          <w:szCs w:val="24"/>
          <w:lang w:val="lv-LV"/>
        </w:rPr>
        <w:t xml:space="preserve">      </w:t>
      </w:r>
      <w:r w:rsidR="00334AFE" w:rsidRPr="00DE7A59">
        <w:rPr>
          <w:sz w:val="24"/>
          <w:szCs w:val="24"/>
          <w:lang w:val="lv-LV"/>
        </w:rPr>
        <w:tab/>
      </w:r>
      <w:r w:rsidR="00334AFE" w:rsidRPr="00DE7A59">
        <w:rPr>
          <w:sz w:val="24"/>
          <w:szCs w:val="24"/>
          <w:lang w:val="lv-LV"/>
        </w:rPr>
        <w:tab/>
      </w:r>
      <w:r w:rsidR="00334AFE" w:rsidRPr="00DE7A59">
        <w:rPr>
          <w:sz w:val="24"/>
          <w:szCs w:val="24"/>
          <w:lang w:val="lv-LV"/>
        </w:rPr>
        <w:tab/>
      </w:r>
      <w:r w:rsidR="00334AFE" w:rsidRPr="00DE7A59">
        <w:rPr>
          <w:sz w:val="24"/>
          <w:szCs w:val="24"/>
          <w:lang w:val="lv-LV"/>
        </w:rPr>
        <w:tab/>
      </w:r>
      <w:r w:rsidR="00334AFE" w:rsidRPr="00DE7A59">
        <w:rPr>
          <w:sz w:val="24"/>
          <w:szCs w:val="24"/>
          <w:lang w:val="lv-LV"/>
        </w:rPr>
        <w:tab/>
      </w:r>
      <w:r w:rsidR="00334AFE" w:rsidRPr="00DE7A59">
        <w:rPr>
          <w:sz w:val="24"/>
          <w:szCs w:val="24"/>
          <w:lang w:val="lv-LV"/>
        </w:rPr>
        <w:tab/>
      </w:r>
      <w:r w:rsidR="00334AFE" w:rsidRPr="00DE7A59">
        <w:rPr>
          <w:sz w:val="24"/>
          <w:szCs w:val="24"/>
          <w:lang w:val="lv-LV"/>
        </w:rPr>
        <w:tab/>
      </w:r>
      <w:r w:rsidR="00334AFE" w:rsidRPr="00DE7A59">
        <w:rPr>
          <w:sz w:val="24"/>
          <w:szCs w:val="24"/>
          <w:lang w:val="lv-LV"/>
        </w:rPr>
        <w:tab/>
      </w:r>
      <w:r w:rsidR="00E95F29" w:rsidRPr="00DE7A59">
        <w:rPr>
          <w:sz w:val="24"/>
          <w:szCs w:val="24"/>
          <w:lang w:val="lv-LV"/>
        </w:rPr>
        <w:t xml:space="preserve"> </w:t>
      </w:r>
      <w:r w:rsidR="00824B0A" w:rsidRPr="00DE7A59">
        <w:rPr>
          <w:sz w:val="24"/>
          <w:szCs w:val="24"/>
          <w:lang w:val="lv-LV"/>
        </w:rPr>
        <w:t>Nr.01-06/</w:t>
      </w:r>
      <w:r w:rsidR="00DE7A59">
        <w:rPr>
          <w:sz w:val="24"/>
          <w:szCs w:val="24"/>
          <w:lang w:val="lv-LV"/>
        </w:rPr>
        <w:t>251</w:t>
      </w:r>
    </w:p>
    <w:p w14:paraId="5223D692" w14:textId="77777777" w:rsidR="009C7894" w:rsidRPr="00DE7A59" w:rsidRDefault="009C7894" w:rsidP="00ED2FB6">
      <w:pPr>
        <w:jc w:val="both"/>
        <w:rPr>
          <w:sz w:val="24"/>
          <w:szCs w:val="24"/>
          <w:lang w:val="lv-LV"/>
        </w:rPr>
      </w:pPr>
    </w:p>
    <w:p w14:paraId="438AF8DC" w14:textId="72163FF3" w:rsidR="009C7894" w:rsidRPr="00DE7A59" w:rsidRDefault="009C7894" w:rsidP="00ED2FB6">
      <w:pPr>
        <w:jc w:val="both"/>
        <w:rPr>
          <w:b/>
          <w:bCs/>
          <w:sz w:val="24"/>
          <w:szCs w:val="24"/>
          <w:lang w:val="lv-LV"/>
        </w:rPr>
      </w:pPr>
      <w:r w:rsidRPr="00DE7A59">
        <w:rPr>
          <w:b/>
          <w:bCs/>
          <w:sz w:val="24"/>
          <w:szCs w:val="24"/>
          <w:lang w:val="lv-LV"/>
        </w:rPr>
        <w:t xml:space="preserve">Par cenu piedāvājumu </w:t>
      </w:r>
      <w:r w:rsidR="004762BC" w:rsidRPr="00DE7A59">
        <w:rPr>
          <w:b/>
          <w:bCs/>
          <w:sz w:val="24"/>
          <w:szCs w:val="24"/>
          <w:lang w:val="lv-LV"/>
        </w:rPr>
        <w:t xml:space="preserve">skanēšanas mehānismam iekārtai </w:t>
      </w:r>
      <w:proofErr w:type="spellStart"/>
      <w:r w:rsidR="004762BC" w:rsidRPr="00DE7A59">
        <w:rPr>
          <w:b/>
          <w:bCs/>
          <w:sz w:val="24"/>
          <w:szCs w:val="24"/>
          <w:lang w:val="lv-LV"/>
        </w:rPr>
        <w:t>Carestream</w:t>
      </w:r>
      <w:proofErr w:type="spellEnd"/>
      <w:r w:rsidR="004762BC" w:rsidRPr="00DE7A59">
        <w:rPr>
          <w:b/>
          <w:bCs/>
          <w:sz w:val="24"/>
          <w:szCs w:val="24"/>
          <w:lang w:val="lv-LV"/>
        </w:rPr>
        <w:t xml:space="preserve"> CR </w:t>
      </w:r>
      <w:proofErr w:type="spellStart"/>
      <w:r w:rsidR="004762BC" w:rsidRPr="00DE7A59">
        <w:rPr>
          <w:b/>
          <w:bCs/>
          <w:sz w:val="24"/>
          <w:szCs w:val="24"/>
          <w:lang w:val="lv-LV"/>
        </w:rPr>
        <w:t>Classic</w:t>
      </w:r>
      <w:proofErr w:type="spellEnd"/>
    </w:p>
    <w:p w14:paraId="139D7E50" w14:textId="77777777" w:rsidR="006F7460" w:rsidRPr="00DE7A59" w:rsidRDefault="006F7460" w:rsidP="00ED2FB6">
      <w:pPr>
        <w:jc w:val="both"/>
        <w:rPr>
          <w:b/>
          <w:bCs/>
          <w:sz w:val="24"/>
          <w:szCs w:val="24"/>
          <w:lang w:val="lv-LV"/>
        </w:rPr>
      </w:pPr>
    </w:p>
    <w:p w14:paraId="4579DE72" w14:textId="1C3178D7" w:rsidR="001229B1" w:rsidRPr="00DE7A59" w:rsidRDefault="001229B1" w:rsidP="006F7460">
      <w:pPr>
        <w:jc w:val="both"/>
        <w:rPr>
          <w:bCs/>
          <w:sz w:val="24"/>
          <w:szCs w:val="24"/>
          <w:lang w:val="lv-LV"/>
        </w:rPr>
      </w:pPr>
      <w:r w:rsidRPr="00DE7A59">
        <w:rPr>
          <w:bCs/>
          <w:sz w:val="24"/>
          <w:szCs w:val="24"/>
          <w:lang w:val="lv-LV"/>
        </w:rPr>
        <w:t>SIA “Veselības centrs Ilūkste”  lūdz piedalīties tirgus izpētē/cenu aptauja</w:t>
      </w:r>
      <w:r w:rsidRPr="00DE7A59">
        <w:rPr>
          <w:b/>
          <w:sz w:val="24"/>
          <w:szCs w:val="24"/>
          <w:lang w:val="lv-LV"/>
        </w:rPr>
        <w:t xml:space="preserve"> Nr. SIA VCI2020/CA-</w:t>
      </w:r>
      <w:r w:rsidR="004762BC" w:rsidRPr="00DE7A59">
        <w:rPr>
          <w:b/>
          <w:sz w:val="24"/>
          <w:szCs w:val="24"/>
          <w:lang w:val="lv-LV"/>
        </w:rPr>
        <w:t>6</w:t>
      </w:r>
      <w:r w:rsidRPr="00DE7A59">
        <w:rPr>
          <w:b/>
          <w:sz w:val="24"/>
          <w:szCs w:val="24"/>
          <w:lang w:val="lv-LV"/>
        </w:rPr>
        <w:t xml:space="preserve"> “</w:t>
      </w:r>
      <w:proofErr w:type="spellStart"/>
      <w:r w:rsidR="004762BC" w:rsidRPr="00DE7A59">
        <w:rPr>
          <w:b/>
          <w:bCs/>
          <w:sz w:val="24"/>
          <w:szCs w:val="24"/>
          <w:lang w:val="lv-LV"/>
        </w:rPr>
        <w:t>Carestream</w:t>
      </w:r>
      <w:proofErr w:type="spellEnd"/>
      <w:r w:rsidR="004762BC" w:rsidRPr="00DE7A59">
        <w:rPr>
          <w:b/>
          <w:bCs/>
          <w:sz w:val="24"/>
          <w:szCs w:val="24"/>
          <w:lang w:val="lv-LV"/>
        </w:rPr>
        <w:t xml:space="preserve"> CR </w:t>
      </w:r>
      <w:proofErr w:type="spellStart"/>
      <w:r w:rsidR="004762BC" w:rsidRPr="00DE7A59">
        <w:rPr>
          <w:b/>
          <w:bCs/>
          <w:sz w:val="24"/>
          <w:szCs w:val="24"/>
          <w:lang w:val="lv-LV"/>
        </w:rPr>
        <w:t>Classic</w:t>
      </w:r>
      <w:proofErr w:type="spellEnd"/>
      <w:r w:rsidR="004762BC" w:rsidRPr="00DE7A59">
        <w:rPr>
          <w:b/>
          <w:bCs/>
          <w:sz w:val="24"/>
          <w:szCs w:val="24"/>
          <w:shd w:val="clear" w:color="auto" w:fill="FFFFFF"/>
          <w:lang w:val="lv-LV"/>
        </w:rPr>
        <w:t xml:space="preserve"> skanēšanas mehānisma piegāde un uzstādīšana”</w:t>
      </w:r>
      <w:r w:rsidRPr="00DE7A59">
        <w:rPr>
          <w:b/>
          <w:sz w:val="24"/>
          <w:szCs w:val="24"/>
          <w:lang w:val="lv-LV"/>
        </w:rPr>
        <w:t xml:space="preserve"> </w:t>
      </w:r>
      <w:r w:rsidRPr="00DE7A59">
        <w:rPr>
          <w:bCs/>
          <w:sz w:val="24"/>
          <w:szCs w:val="24"/>
          <w:lang w:val="lv-LV"/>
        </w:rPr>
        <w:t>un iesniegt cenu piedāvājumu.</w:t>
      </w:r>
      <w:r w:rsidR="009C7894" w:rsidRPr="00DE7A59">
        <w:rPr>
          <w:bCs/>
          <w:sz w:val="24"/>
          <w:szCs w:val="24"/>
          <w:lang w:val="lv-LV"/>
        </w:rPr>
        <w:tab/>
      </w:r>
    </w:p>
    <w:p w14:paraId="511CEA55" w14:textId="77777777" w:rsidR="006F7460" w:rsidRPr="00DE7A59" w:rsidRDefault="006F7460" w:rsidP="006F7460">
      <w:pPr>
        <w:jc w:val="both"/>
        <w:rPr>
          <w:bCs/>
          <w:sz w:val="24"/>
          <w:szCs w:val="24"/>
          <w:lang w:val="lv-LV"/>
        </w:rPr>
      </w:pPr>
    </w:p>
    <w:p w14:paraId="7FC3936A" w14:textId="77777777" w:rsidR="006C016E" w:rsidRPr="00DE7A59" w:rsidRDefault="006C016E" w:rsidP="006C016E">
      <w:pPr>
        <w:pStyle w:val="Sarakstarindkopa"/>
        <w:tabs>
          <w:tab w:val="left" w:pos="360"/>
        </w:tabs>
        <w:spacing w:after="0" w:line="240" w:lineRule="auto"/>
        <w:ind w:left="0" w:right="60"/>
        <w:jc w:val="both"/>
        <w:rPr>
          <w:rFonts w:ascii="Times New Roman" w:hAnsi="Times New Roman"/>
          <w:b/>
          <w:iCs/>
          <w:sz w:val="24"/>
          <w:szCs w:val="24"/>
        </w:rPr>
      </w:pPr>
      <w:r w:rsidRPr="00DE7A59">
        <w:rPr>
          <w:rFonts w:ascii="Times New Roman" w:hAnsi="Times New Roman"/>
          <w:b/>
          <w:iCs/>
          <w:sz w:val="24"/>
          <w:szCs w:val="24"/>
        </w:rPr>
        <w:t xml:space="preserve">  Tirgus izpētes mērķi: </w:t>
      </w:r>
    </w:p>
    <w:p w14:paraId="0CFB4C1C" w14:textId="77777777" w:rsidR="006C016E" w:rsidRPr="00DE7A59" w:rsidRDefault="006C016E" w:rsidP="006C016E">
      <w:pPr>
        <w:numPr>
          <w:ilvl w:val="0"/>
          <w:numId w:val="14"/>
        </w:numPr>
        <w:suppressAutoHyphens w:val="0"/>
        <w:autoSpaceDN/>
        <w:ind w:right="-766"/>
        <w:jc w:val="both"/>
        <w:rPr>
          <w:bCs/>
          <w:sz w:val="24"/>
          <w:szCs w:val="24"/>
          <w:lang w:val="lv-LV"/>
        </w:rPr>
      </w:pPr>
      <w:r w:rsidRPr="00DE7A59">
        <w:rPr>
          <w:bCs/>
          <w:sz w:val="24"/>
          <w:szCs w:val="24"/>
          <w:lang w:val="lv-LV"/>
        </w:rPr>
        <w:t>Panākt racionālu Pasūtītāja līdzekļu izmantošanu;</w:t>
      </w:r>
    </w:p>
    <w:p w14:paraId="1FA398BA" w14:textId="77777777" w:rsidR="006C016E" w:rsidRPr="00DE7A59" w:rsidRDefault="006C016E" w:rsidP="006C016E">
      <w:pPr>
        <w:numPr>
          <w:ilvl w:val="0"/>
          <w:numId w:val="14"/>
        </w:numPr>
        <w:suppressAutoHyphens w:val="0"/>
        <w:autoSpaceDN/>
        <w:ind w:right="60"/>
        <w:jc w:val="both"/>
        <w:rPr>
          <w:bCs/>
          <w:sz w:val="24"/>
          <w:szCs w:val="24"/>
          <w:lang w:val="lv-LV"/>
        </w:rPr>
      </w:pPr>
      <w:r w:rsidRPr="00DE7A59">
        <w:rPr>
          <w:bCs/>
          <w:sz w:val="24"/>
          <w:szCs w:val="24"/>
          <w:lang w:val="lv-LV"/>
        </w:rPr>
        <w:t>Veicināt iespējami plaša darba izpildītāju loka iesaistīšanu, lai noteiktu Pasūtītājam vispiemērotāko Pretendentu;</w:t>
      </w:r>
    </w:p>
    <w:p w14:paraId="6226E724" w14:textId="77777777" w:rsidR="006C016E" w:rsidRPr="00DE7A59" w:rsidRDefault="006C016E" w:rsidP="006C016E">
      <w:pPr>
        <w:numPr>
          <w:ilvl w:val="0"/>
          <w:numId w:val="14"/>
        </w:numPr>
        <w:suppressAutoHyphens w:val="0"/>
        <w:autoSpaceDN/>
        <w:ind w:right="60"/>
        <w:jc w:val="both"/>
        <w:rPr>
          <w:bCs/>
          <w:sz w:val="24"/>
          <w:szCs w:val="24"/>
          <w:lang w:val="lv-LV"/>
        </w:rPr>
      </w:pPr>
      <w:r w:rsidRPr="00DE7A59">
        <w:rPr>
          <w:bCs/>
          <w:sz w:val="24"/>
          <w:szCs w:val="24"/>
          <w:lang w:val="lv-LV"/>
        </w:rPr>
        <w:t>Nodrošināt brīvu konkurenci starp pakalpojuma sniedzējiem, kā arī vienlīdzīgu un taisnīgu attieksmi pret viņiem;</w:t>
      </w:r>
    </w:p>
    <w:p w14:paraId="097E4C8A" w14:textId="77777777" w:rsidR="006C016E" w:rsidRPr="00DE7A59" w:rsidRDefault="006C016E" w:rsidP="006C016E">
      <w:pPr>
        <w:numPr>
          <w:ilvl w:val="0"/>
          <w:numId w:val="14"/>
        </w:numPr>
        <w:suppressAutoHyphens w:val="0"/>
        <w:autoSpaceDN/>
        <w:ind w:right="-766"/>
        <w:jc w:val="both"/>
        <w:rPr>
          <w:bCs/>
          <w:sz w:val="24"/>
          <w:szCs w:val="24"/>
          <w:lang w:val="lv-LV"/>
        </w:rPr>
      </w:pPr>
      <w:r w:rsidRPr="00DE7A59">
        <w:rPr>
          <w:bCs/>
          <w:sz w:val="24"/>
          <w:szCs w:val="24"/>
          <w:lang w:val="lv-LV"/>
        </w:rPr>
        <w:t>Nodrošināt iepirkuma procedūras atklātumu.</w:t>
      </w:r>
    </w:p>
    <w:p w14:paraId="1016987E" w14:textId="77777777" w:rsidR="002C5D5C" w:rsidRPr="00DE7A59" w:rsidRDefault="002C5D5C" w:rsidP="00ED2FB6">
      <w:pPr>
        <w:ind w:firstLine="709"/>
        <w:jc w:val="both"/>
        <w:rPr>
          <w:sz w:val="24"/>
          <w:szCs w:val="24"/>
          <w:lang w:val="lv-LV"/>
        </w:rPr>
      </w:pPr>
    </w:p>
    <w:p w14:paraId="4DE4D5F1" w14:textId="77777777" w:rsidR="002C5D5C" w:rsidRPr="00DE7A59" w:rsidRDefault="002C5D5C" w:rsidP="00ED2FB6">
      <w:pPr>
        <w:numPr>
          <w:ilvl w:val="0"/>
          <w:numId w:val="1"/>
        </w:numPr>
        <w:suppressAutoHyphens w:val="0"/>
        <w:autoSpaceDN/>
        <w:contextualSpacing/>
        <w:jc w:val="both"/>
        <w:rPr>
          <w:b/>
          <w:sz w:val="24"/>
          <w:szCs w:val="24"/>
          <w:lang w:val="lv-LV"/>
        </w:rPr>
      </w:pPr>
      <w:r w:rsidRPr="00DE7A59">
        <w:rPr>
          <w:b/>
          <w:sz w:val="24"/>
          <w:szCs w:val="24"/>
          <w:lang w:val="lv-LV"/>
        </w:rPr>
        <w:t xml:space="preserve">Pasūtītājs: </w:t>
      </w:r>
    </w:p>
    <w:tbl>
      <w:tblPr>
        <w:tblW w:w="89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6329"/>
      </w:tblGrid>
      <w:tr w:rsidR="002C5D5C" w:rsidRPr="00DE7A59" w14:paraId="4653955F" w14:textId="77777777" w:rsidTr="001D0141">
        <w:trPr>
          <w:trHeight w:val="398"/>
        </w:trPr>
        <w:tc>
          <w:tcPr>
            <w:tcW w:w="2642" w:type="dxa"/>
            <w:vAlign w:val="center"/>
          </w:tcPr>
          <w:p w14:paraId="5EF052EB" w14:textId="77777777" w:rsidR="002C5D5C" w:rsidRPr="00DE7A59" w:rsidRDefault="002C5D5C" w:rsidP="00ED2FB6">
            <w:pPr>
              <w:keepNext/>
              <w:jc w:val="both"/>
              <w:outlineLvl w:val="1"/>
              <w:rPr>
                <w:b/>
                <w:sz w:val="24"/>
                <w:szCs w:val="24"/>
                <w:lang w:val="lv-LV"/>
              </w:rPr>
            </w:pPr>
            <w:r w:rsidRPr="00DE7A59">
              <w:rPr>
                <w:b/>
                <w:sz w:val="24"/>
                <w:szCs w:val="24"/>
                <w:lang w:val="lv-LV"/>
              </w:rPr>
              <w:t>Pasūtītāja nosaukums</w:t>
            </w:r>
          </w:p>
        </w:tc>
        <w:tc>
          <w:tcPr>
            <w:tcW w:w="6329" w:type="dxa"/>
            <w:vAlign w:val="center"/>
          </w:tcPr>
          <w:p w14:paraId="44A9EF71" w14:textId="77777777" w:rsidR="002C5D5C" w:rsidRPr="00DE7A59" w:rsidRDefault="002C5D5C" w:rsidP="00ED2FB6">
            <w:pPr>
              <w:keepNext/>
              <w:jc w:val="both"/>
              <w:outlineLvl w:val="1"/>
              <w:rPr>
                <w:b/>
                <w:sz w:val="24"/>
                <w:szCs w:val="24"/>
                <w:lang w:val="lv-LV"/>
              </w:rPr>
            </w:pPr>
            <w:r w:rsidRPr="00DE7A59">
              <w:rPr>
                <w:b/>
                <w:sz w:val="24"/>
                <w:szCs w:val="24"/>
                <w:lang w:val="lv-LV"/>
              </w:rPr>
              <w:t>SIA “Veselības centrs Ilūkste”</w:t>
            </w:r>
          </w:p>
        </w:tc>
      </w:tr>
      <w:tr w:rsidR="002C5D5C" w:rsidRPr="00DE7A59" w14:paraId="1596256A" w14:textId="77777777" w:rsidTr="001D0141">
        <w:trPr>
          <w:trHeight w:val="398"/>
        </w:trPr>
        <w:tc>
          <w:tcPr>
            <w:tcW w:w="2642" w:type="dxa"/>
            <w:vAlign w:val="center"/>
          </w:tcPr>
          <w:p w14:paraId="0F9636C1" w14:textId="77777777" w:rsidR="002C5D5C" w:rsidRPr="00DE7A59" w:rsidRDefault="002C5D5C" w:rsidP="00ED2FB6">
            <w:pPr>
              <w:keepNext/>
              <w:jc w:val="both"/>
              <w:outlineLvl w:val="1"/>
              <w:rPr>
                <w:b/>
                <w:sz w:val="24"/>
                <w:szCs w:val="24"/>
                <w:lang w:val="lv-LV"/>
              </w:rPr>
            </w:pPr>
            <w:r w:rsidRPr="00DE7A59">
              <w:rPr>
                <w:b/>
                <w:sz w:val="24"/>
                <w:szCs w:val="24"/>
                <w:lang w:val="lv-LV"/>
              </w:rPr>
              <w:t>Juridiskā adrese</w:t>
            </w:r>
          </w:p>
        </w:tc>
        <w:tc>
          <w:tcPr>
            <w:tcW w:w="6329" w:type="dxa"/>
            <w:vAlign w:val="center"/>
          </w:tcPr>
          <w:p w14:paraId="10BF4A68" w14:textId="77777777" w:rsidR="002C5D5C" w:rsidRPr="00DE7A59" w:rsidRDefault="002C5D5C" w:rsidP="00ED2FB6">
            <w:pPr>
              <w:keepNext/>
              <w:jc w:val="both"/>
              <w:outlineLvl w:val="1"/>
              <w:rPr>
                <w:sz w:val="24"/>
                <w:szCs w:val="24"/>
                <w:lang w:val="lv-LV"/>
              </w:rPr>
            </w:pPr>
            <w:r w:rsidRPr="00DE7A59">
              <w:rPr>
                <w:sz w:val="24"/>
                <w:szCs w:val="24"/>
                <w:lang w:val="lv-LV"/>
              </w:rPr>
              <w:t>Raiņa iela 35, Ilūkste, Ilūkstes novads, LV-5447</w:t>
            </w:r>
          </w:p>
        </w:tc>
      </w:tr>
      <w:tr w:rsidR="002C5D5C" w:rsidRPr="00DE7A59" w14:paraId="520D3413" w14:textId="77777777" w:rsidTr="001D0141">
        <w:trPr>
          <w:trHeight w:val="398"/>
        </w:trPr>
        <w:tc>
          <w:tcPr>
            <w:tcW w:w="2642" w:type="dxa"/>
            <w:vAlign w:val="center"/>
          </w:tcPr>
          <w:p w14:paraId="3C261EBD" w14:textId="77777777" w:rsidR="002C5D5C" w:rsidRPr="00DE7A59" w:rsidRDefault="002C5D5C" w:rsidP="00ED2FB6">
            <w:pPr>
              <w:keepNext/>
              <w:jc w:val="both"/>
              <w:outlineLvl w:val="1"/>
              <w:rPr>
                <w:b/>
                <w:sz w:val="24"/>
                <w:szCs w:val="24"/>
                <w:lang w:val="lv-LV"/>
              </w:rPr>
            </w:pPr>
            <w:r w:rsidRPr="00DE7A59">
              <w:rPr>
                <w:b/>
                <w:sz w:val="24"/>
                <w:szCs w:val="24"/>
                <w:lang w:val="lv-LV"/>
              </w:rPr>
              <w:t>Reģistrācijas numurs</w:t>
            </w:r>
          </w:p>
        </w:tc>
        <w:tc>
          <w:tcPr>
            <w:tcW w:w="6329" w:type="dxa"/>
            <w:vAlign w:val="center"/>
          </w:tcPr>
          <w:p w14:paraId="1D75FA3A" w14:textId="77777777" w:rsidR="002C5D5C" w:rsidRPr="00DE7A59" w:rsidRDefault="002C5D5C" w:rsidP="00ED2FB6">
            <w:pPr>
              <w:keepNext/>
              <w:jc w:val="both"/>
              <w:outlineLvl w:val="1"/>
              <w:rPr>
                <w:sz w:val="24"/>
                <w:szCs w:val="24"/>
                <w:lang w:val="lv-LV"/>
              </w:rPr>
            </w:pPr>
            <w:r w:rsidRPr="00DE7A59">
              <w:rPr>
                <w:sz w:val="24"/>
                <w:szCs w:val="24"/>
                <w:lang w:val="lv-LV"/>
              </w:rPr>
              <w:t>41503014677</w:t>
            </w:r>
          </w:p>
        </w:tc>
      </w:tr>
      <w:tr w:rsidR="002C5D5C" w:rsidRPr="00DE7A59" w14:paraId="5B9A55A4" w14:textId="77777777" w:rsidTr="001D0141">
        <w:trPr>
          <w:trHeight w:val="398"/>
        </w:trPr>
        <w:tc>
          <w:tcPr>
            <w:tcW w:w="2642" w:type="dxa"/>
            <w:vAlign w:val="center"/>
          </w:tcPr>
          <w:p w14:paraId="5F938ECC" w14:textId="77777777" w:rsidR="002C5D5C" w:rsidRPr="00DE7A59" w:rsidRDefault="002C5D5C" w:rsidP="00ED2FB6">
            <w:pPr>
              <w:keepNext/>
              <w:jc w:val="both"/>
              <w:outlineLvl w:val="1"/>
              <w:rPr>
                <w:b/>
                <w:sz w:val="24"/>
                <w:szCs w:val="24"/>
                <w:lang w:val="lv-LV"/>
              </w:rPr>
            </w:pPr>
            <w:r w:rsidRPr="00DE7A59">
              <w:rPr>
                <w:b/>
                <w:sz w:val="24"/>
                <w:szCs w:val="24"/>
                <w:lang w:val="lv-LV"/>
              </w:rPr>
              <w:t>Bankas nosaukums</w:t>
            </w:r>
          </w:p>
        </w:tc>
        <w:tc>
          <w:tcPr>
            <w:tcW w:w="6329" w:type="dxa"/>
            <w:vAlign w:val="center"/>
          </w:tcPr>
          <w:p w14:paraId="3ADA1668" w14:textId="1F8F623E" w:rsidR="002C5D5C" w:rsidRPr="00DE7A59" w:rsidRDefault="006C016E" w:rsidP="00ED2FB6">
            <w:pPr>
              <w:keepNext/>
              <w:jc w:val="both"/>
              <w:outlineLvl w:val="1"/>
              <w:rPr>
                <w:sz w:val="24"/>
                <w:szCs w:val="24"/>
                <w:lang w:val="lv-LV"/>
              </w:rPr>
            </w:pPr>
            <w:r w:rsidRPr="00DE7A59">
              <w:rPr>
                <w:sz w:val="24"/>
                <w:szCs w:val="24"/>
                <w:lang w:val="lv-LV"/>
              </w:rPr>
              <w:t>AS Swedbank</w:t>
            </w:r>
          </w:p>
        </w:tc>
      </w:tr>
      <w:tr w:rsidR="002C5D5C" w:rsidRPr="00DE7A59" w14:paraId="747E56D1" w14:textId="77777777" w:rsidTr="001D0141">
        <w:trPr>
          <w:trHeight w:val="398"/>
        </w:trPr>
        <w:tc>
          <w:tcPr>
            <w:tcW w:w="2642" w:type="dxa"/>
            <w:vAlign w:val="center"/>
          </w:tcPr>
          <w:p w14:paraId="4AD467D1" w14:textId="77777777" w:rsidR="002C5D5C" w:rsidRPr="00DE7A59" w:rsidRDefault="002C5D5C" w:rsidP="00ED2FB6">
            <w:pPr>
              <w:keepNext/>
              <w:jc w:val="both"/>
              <w:outlineLvl w:val="1"/>
              <w:rPr>
                <w:b/>
                <w:sz w:val="24"/>
                <w:szCs w:val="24"/>
                <w:lang w:val="lv-LV"/>
              </w:rPr>
            </w:pPr>
            <w:r w:rsidRPr="00DE7A59">
              <w:rPr>
                <w:b/>
                <w:sz w:val="24"/>
                <w:szCs w:val="24"/>
                <w:lang w:val="lv-LV"/>
              </w:rPr>
              <w:t>Bankas kods</w:t>
            </w:r>
          </w:p>
        </w:tc>
        <w:tc>
          <w:tcPr>
            <w:tcW w:w="6329" w:type="dxa"/>
            <w:vAlign w:val="center"/>
          </w:tcPr>
          <w:p w14:paraId="519FA4B3" w14:textId="2697DF4D" w:rsidR="002C5D5C" w:rsidRPr="00DE7A59" w:rsidRDefault="006C016E" w:rsidP="00ED2FB6">
            <w:pPr>
              <w:keepNext/>
              <w:jc w:val="both"/>
              <w:outlineLvl w:val="1"/>
              <w:rPr>
                <w:sz w:val="24"/>
                <w:szCs w:val="24"/>
                <w:lang w:val="lv-LV"/>
              </w:rPr>
            </w:pPr>
            <w:r w:rsidRPr="00DE7A59">
              <w:rPr>
                <w:sz w:val="24"/>
                <w:szCs w:val="24"/>
                <w:lang w:val="lv-LV"/>
              </w:rPr>
              <w:t>HABALV22</w:t>
            </w:r>
          </w:p>
        </w:tc>
      </w:tr>
      <w:tr w:rsidR="002C5D5C" w:rsidRPr="00DE7A59" w14:paraId="64A69B37" w14:textId="77777777" w:rsidTr="001D0141">
        <w:trPr>
          <w:trHeight w:val="398"/>
        </w:trPr>
        <w:tc>
          <w:tcPr>
            <w:tcW w:w="2642" w:type="dxa"/>
            <w:vAlign w:val="center"/>
          </w:tcPr>
          <w:p w14:paraId="2DD5906E" w14:textId="77777777" w:rsidR="002C5D5C" w:rsidRPr="00DE7A59" w:rsidRDefault="002C5D5C" w:rsidP="00ED2FB6">
            <w:pPr>
              <w:keepNext/>
              <w:jc w:val="both"/>
              <w:outlineLvl w:val="1"/>
              <w:rPr>
                <w:b/>
                <w:sz w:val="24"/>
                <w:szCs w:val="24"/>
                <w:lang w:val="lv-LV"/>
              </w:rPr>
            </w:pPr>
            <w:r w:rsidRPr="00DE7A59">
              <w:rPr>
                <w:b/>
                <w:sz w:val="24"/>
                <w:szCs w:val="24"/>
                <w:lang w:val="lv-LV"/>
              </w:rPr>
              <w:t>Bankas konts</w:t>
            </w:r>
          </w:p>
        </w:tc>
        <w:tc>
          <w:tcPr>
            <w:tcW w:w="6329" w:type="dxa"/>
            <w:vAlign w:val="center"/>
          </w:tcPr>
          <w:p w14:paraId="75129337" w14:textId="35A2A4AC" w:rsidR="002C5D5C" w:rsidRPr="00DE7A59" w:rsidRDefault="006C016E" w:rsidP="00ED2FB6">
            <w:pPr>
              <w:keepNext/>
              <w:jc w:val="both"/>
              <w:outlineLvl w:val="1"/>
              <w:rPr>
                <w:sz w:val="24"/>
                <w:szCs w:val="24"/>
                <w:lang w:val="lv-LV"/>
              </w:rPr>
            </w:pPr>
            <w:r w:rsidRPr="00DE7A59">
              <w:rPr>
                <w:sz w:val="24"/>
                <w:szCs w:val="24"/>
                <w:lang w:val="lv-LV"/>
              </w:rPr>
              <w:t>LV54HABA0551033180611</w:t>
            </w:r>
          </w:p>
        </w:tc>
      </w:tr>
      <w:tr w:rsidR="002C5D5C" w:rsidRPr="00DE7A59" w14:paraId="7E1F5654" w14:textId="77777777" w:rsidTr="001D0141">
        <w:trPr>
          <w:trHeight w:val="398"/>
        </w:trPr>
        <w:tc>
          <w:tcPr>
            <w:tcW w:w="2642" w:type="dxa"/>
            <w:vAlign w:val="center"/>
          </w:tcPr>
          <w:p w14:paraId="669D7F18" w14:textId="77777777" w:rsidR="002C5D5C" w:rsidRPr="00DE7A59" w:rsidRDefault="002C5D5C" w:rsidP="00ED2FB6">
            <w:pPr>
              <w:keepNext/>
              <w:jc w:val="both"/>
              <w:outlineLvl w:val="1"/>
              <w:rPr>
                <w:b/>
                <w:sz w:val="24"/>
                <w:szCs w:val="24"/>
                <w:lang w:val="lv-LV"/>
              </w:rPr>
            </w:pPr>
            <w:r w:rsidRPr="00DE7A59">
              <w:rPr>
                <w:b/>
                <w:sz w:val="24"/>
                <w:szCs w:val="24"/>
                <w:lang w:val="lv-LV"/>
              </w:rPr>
              <w:t>Tālrunis</w:t>
            </w:r>
          </w:p>
        </w:tc>
        <w:tc>
          <w:tcPr>
            <w:tcW w:w="6329" w:type="dxa"/>
            <w:vAlign w:val="center"/>
          </w:tcPr>
          <w:p w14:paraId="4321AE0F" w14:textId="77777777" w:rsidR="002C5D5C" w:rsidRPr="00DE7A59" w:rsidRDefault="002C5D5C" w:rsidP="00ED2FB6">
            <w:pPr>
              <w:keepNext/>
              <w:jc w:val="both"/>
              <w:outlineLvl w:val="1"/>
              <w:rPr>
                <w:sz w:val="24"/>
                <w:szCs w:val="24"/>
                <w:lang w:val="lv-LV"/>
              </w:rPr>
            </w:pPr>
            <w:r w:rsidRPr="00DE7A59">
              <w:rPr>
                <w:sz w:val="24"/>
                <w:szCs w:val="24"/>
                <w:lang w:val="lv-LV"/>
              </w:rPr>
              <w:t>65462455</w:t>
            </w:r>
          </w:p>
        </w:tc>
      </w:tr>
      <w:tr w:rsidR="002C5D5C" w:rsidRPr="00DE7A59" w14:paraId="4ABF0B1B" w14:textId="77777777" w:rsidTr="001D0141">
        <w:trPr>
          <w:trHeight w:val="398"/>
        </w:trPr>
        <w:tc>
          <w:tcPr>
            <w:tcW w:w="2642" w:type="dxa"/>
            <w:vAlign w:val="center"/>
          </w:tcPr>
          <w:p w14:paraId="133FCF67" w14:textId="77777777" w:rsidR="002C5D5C" w:rsidRPr="00DE7A59" w:rsidRDefault="002C5D5C" w:rsidP="00ED2FB6">
            <w:pPr>
              <w:keepNext/>
              <w:jc w:val="both"/>
              <w:outlineLvl w:val="1"/>
              <w:rPr>
                <w:b/>
                <w:sz w:val="24"/>
                <w:szCs w:val="24"/>
                <w:lang w:val="lv-LV"/>
              </w:rPr>
            </w:pPr>
            <w:r w:rsidRPr="00DE7A59">
              <w:rPr>
                <w:b/>
                <w:sz w:val="24"/>
                <w:szCs w:val="24"/>
                <w:lang w:val="lv-LV"/>
              </w:rPr>
              <w:t>E-pasts</w:t>
            </w:r>
          </w:p>
        </w:tc>
        <w:tc>
          <w:tcPr>
            <w:tcW w:w="6329" w:type="dxa"/>
            <w:vAlign w:val="center"/>
          </w:tcPr>
          <w:p w14:paraId="120451B3" w14:textId="77777777" w:rsidR="002C5D5C" w:rsidRPr="00DE7A59" w:rsidRDefault="0068633B" w:rsidP="00ED2FB6">
            <w:pPr>
              <w:keepNext/>
              <w:jc w:val="both"/>
              <w:outlineLvl w:val="1"/>
              <w:rPr>
                <w:sz w:val="24"/>
                <w:szCs w:val="24"/>
                <w:lang w:val="lv-LV"/>
              </w:rPr>
            </w:pPr>
            <w:hyperlink r:id="rId9" w:history="1">
              <w:r w:rsidR="002C5D5C" w:rsidRPr="00DE7A59">
                <w:rPr>
                  <w:rStyle w:val="Hipersaite"/>
                  <w:sz w:val="24"/>
                  <w:szCs w:val="24"/>
                  <w:lang w:val="lv-LV"/>
                </w:rPr>
                <w:t>veseliba@ilukste.lv</w:t>
              </w:r>
            </w:hyperlink>
            <w:r w:rsidR="002C5D5C" w:rsidRPr="00DE7A59">
              <w:rPr>
                <w:sz w:val="24"/>
                <w:szCs w:val="24"/>
                <w:lang w:val="lv-LV"/>
              </w:rPr>
              <w:t xml:space="preserve"> </w:t>
            </w:r>
          </w:p>
        </w:tc>
      </w:tr>
      <w:tr w:rsidR="002C5D5C" w:rsidRPr="00DE7A59" w14:paraId="485E74FE" w14:textId="77777777" w:rsidTr="001D0141">
        <w:trPr>
          <w:trHeight w:val="398"/>
        </w:trPr>
        <w:tc>
          <w:tcPr>
            <w:tcW w:w="2642" w:type="dxa"/>
            <w:vAlign w:val="center"/>
          </w:tcPr>
          <w:p w14:paraId="1E19E4CD" w14:textId="77777777" w:rsidR="002C5D5C" w:rsidRPr="00DE7A59" w:rsidRDefault="002C5D5C" w:rsidP="00ED2FB6">
            <w:pPr>
              <w:keepNext/>
              <w:jc w:val="both"/>
              <w:outlineLvl w:val="1"/>
              <w:rPr>
                <w:b/>
                <w:sz w:val="24"/>
                <w:szCs w:val="24"/>
                <w:lang w:val="lv-LV"/>
              </w:rPr>
            </w:pPr>
            <w:r w:rsidRPr="00DE7A59">
              <w:rPr>
                <w:b/>
                <w:sz w:val="24"/>
                <w:szCs w:val="24"/>
                <w:lang w:val="lv-LV"/>
              </w:rPr>
              <w:t>Interneta mājas lapa</w:t>
            </w:r>
          </w:p>
        </w:tc>
        <w:tc>
          <w:tcPr>
            <w:tcW w:w="6329" w:type="dxa"/>
            <w:vAlign w:val="center"/>
          </w:tcPr>
          <w:p w14:paraId="626B45B7" w14:textId="77777777" w:rsidR="002C5D5C" w:rsidRPr="00DE7A59" w:rsidRDefault="0068633B" w:rsidP="00ED2FB6">
            <w:pPr>
              <w:keepNext/>
              <w:jc w:val="both"/>
              <w:outlineLvl w:val="1"/>
              <w:rPr>
                <w:sz w:val="24"/>
                <w:szCs w:val="24"/>
                <w:lang w:val="lv-LV"/>
              </w:rPr>
            </w:pPr>
            <w:hyperlink r:id="rId10" w:history="1">
              <w:r w:rsidR="002C5D5C" w:rsidRPr="00DE7A59">
                <w:rPr>
                  <w:color w:val="0000FF"/>
                  <w:sz w:val="24"/>
                  <w:szCs w:val="24"/>
                  <w:u w:val="single"/>
                  <w:lang w:val="lv-LV"/>
                </w:rPr>
                <w:t>www.ilukste.lv</w:t>
              </w:r>
            </w:hyperlink>
          </w:p>
        </w:tc>
      </w:tr>
      <w:tr w:rsidR="002C5D5C" w:rsidRPr="00DE7A59" w14:paraId="2E88BCC4" w14:textId="77777777" w:rsidTr="001D0141">
        <w:trPr>
          <w:trHeight w:val="474"/>
        </w:trPr>
        <w:tc>
          <w:tcPr>
            <w:tcW w:w="2642" w:type="dxa"/>
            <w:vAlign w:val="center"/>
          </w:tcPr>
          <w:p w14:paraId="6ABB033F" w14:textId="77777777" w:rsidR="002C5D5C" w:rsidRPr="00DE7A59" w:rsidRDefault="002C5D5C" w:rsidP="00ED2FB6">
            <w:pPr>
              <w:keepNext/>
              <w:jc w:val="both"/>
              <w:outlineLvl w:val="1"/>
              <w:rPr>
                <w:b/>
                <w:sz w:val="24"/>
                <w:szCs w:val="24"/>
                <w:lang w:val="lv-LV"/>
              </w:rPr>
            </w:pPr>
            <w:r w:rsidRPr="00DE7A59">
              <w:rPr>
                <w:b/>
                <w:sz w:val="24"/>
                <w:szCs w:val="24"/>
                <w:lang w:val="lv-LV"/>
              </w:rPr>
              <w:t xml:space="preserve">Kontaktpersonas </w:t>
            </w:r>
          </w:p>
        </w:tc>
        <w:tc>
          <w:tcPr>
            <w:tcW w:w="6329" w:type="dxa"/>
            <w:vAlign w:val="center"/>
          </w:tcPr>
          <w:p w14:paraId="237872F6" w14:textId="0588700D" w:rsidR="002C5D5C" w:rsidRPr="00DE7A59" w:rsidRDefault="006C016E" w:rsidP="00ED2FB6">
            <w:pPr>
              <w:pStyle w:val="teksts"/>
              <w:ind w:left="90" w:hanging="56"/>
              <w:jc w:val="both"/>
              <w:rPr>
                <w:rStyle w:val="Hipersaite"/>
                <w:color w:val="auto"/>
                <w:u w:val="none"/>
              </w:rPr>
            </w:pPr>
            <w:r w:rsidRPr="00DE7A59">
              <w:t xml:space="preserve">Radiologa asistents Žanna </w:t>
            </w:r>
            <w:proofErr w:type="spellStart"/>
            <w:r w:rsidRPr="00DE7A59">
              <w:t>Možeiko</w:t>
            </w:r>
            <w:proofErr w:type="spellEnd"/>
            <w:r w:rsidR="002C5D5C" w:rsidRPr="00DE7A59">
              <w:t>, mob.tel.</w:t>
            </w:r>
            <w:r w:rsidRPr="00DE7A59">
              <w:t xml:space="preserve"> 65462455</w:t>
            </w:r>
            <w:r w:rsidR="002C5D5C" w:rsidRPr="00DE7A59">
              <w:t>; e-pasts</w:t>
            </w:r>
            <w:r w:rsidRPr="00DE7A59">
              <w:t xml:space="preserve">: </w:t>
            </w:r>
            <w:hyperlink r:id="rId11" w:history="1">
              <w:r w:rsidRPr="00DE7A59">
                <w:rPr>
                  <w:rStyle w:val="Hipersaite"/>
                </w:rPr>
                <w:t>veseliba@ilukste.lv</w:t>
              </w:r>
            </w:hyperlink>
            <w:r w:rsidRPr="00DE7A59">
              <w:t xml:space="preserve"> </w:t>
            </w:r>
          </w:p>
          <w:p w14:paraId="5EDF107F" w14:textId="3814B796" w:rsidR="00E95F29" w:rsidRPr="00DE7A59" w:rsidRDefault="00E95F29" w:rsidP="00ED2FB6">
            <w:pPr>
              <w:pStyle w:val="teksts"/>
              <w:ind w:left="90" w:hanging="56"/>
              <w:jc w:val="both"/>
            </w:pPr>
            <w:r w:rsidRPr="00DE7A59">
              <w:t xml:space="preserve">Iepirkumu speciālists Maruta </w:t>
            </w:r>
            <w:proofErr w:type="spellStart"/>
            <w:r w:rsidRPr="00DE7A59">
              <w:t>Samoviča</w:t>
            </w:r>
            <w:proofErr w:type="spellEnd"/>
            <w:r w:rsidRPr="00DE7A59">
              <w:t xml:space="preserve">, mob.tel. 29422035, e-pasts: </w:t>
            </w:r>
            <w:hyperlink r:id="rId12" w:history="1">
              <w:r w:rsidRPr="00DE7A59">
                <w:rPr>
                  <w:rStyle w:val="Hipersaite"/>
                </w:rPr>
                <w:t>veseliba@ilukste.lv</w:t>
              </w:r>
            </w:hyperlink>
            <w:r w:rsidRPr="00DE7A59">
              <w:rPr>
                <w:rStyle w:val="Hipersaite"/>
              </w:rPr>
              <w:t xml:space="preserve"> </w:t>
            </w:r>
            <w:r w:rsidRPr="00DE7A59">
              <w:rPr>
                <w:rStyle w:val="Hipersaite"/>
                <w:color w:val="auto"/>
                <w:u w:val="none"/>
              </w:rPr>
              <w:t>(jautājumos par</w:t>
            </w:r>
            <w:r w:rsidR="00DE7A59" w:rsidRPr="00DE7A59">
              <w:rPr>
                <w:rStyle w:val="Hipersaite"/>
                <w:color w:val="auto"/>
                <w:u w:val="none"/>
              </w:rPr>
              <w:t xml:space="preserve"> cenu aptaujas </w:t>
            </w:r>
            <w:r w:rsidRPr="00DE7A59">
              <w:rPr>
                <w:rStyle w:val="Hipersaite"/>
                <w:color w:val="auto"/>
                <w:u w:val="none"/>
              </w:rPr>
              <w:t xml:space="preserve"> nolikumu)</w:t>
            </w:r>
          </w:p>
        </w:tc>
      </w:tr>
    </w:tbl>
    <w:p w14:paraId="4EBE82DE" w14:textId="77777777" w:rsidR="002C5D5C" w:rsidRPr="00DE7A59" w:rsidRDefault="002C5D5C" w:rsidP="00ED2FB6">
      <w:pPr>
        <w:pStyle w:val="Apakvirsraksts"/>
        <w:keepNext/>
        <w:keepLines/>
        <w:tabs>
          <w:tab w:val="left" w:pos="470"/>
        </w:tabs>
        <w:jc w:val="both"/>
        <w:outlineLvl w:val="2"/>
        <w:rPr>
          <w:szCs w:val="24"/>
        </w:rPr>
      </w:pPr>
      <w:bookmarkStart w:id="0" w:name="bookmark7"/>
      <w:bookmarkStart w:id="1" w:name="bookmark8"/>
      <w:bookmarkEnd w:id="0"/>
      <w:bookmarkEnd w:id="1"/>
    </w:p>
    <w:p w14:paraId="7DAF6C6A" w14:textId="77777777" w:rsidR="002C5D5C" w:rsidRPr="00DE7A59" w:rsidRDefault="002C5D5C" w:rsidP="00ED2FB6">
      <w:pPr>
        <w:jc w:val="both"/>
        <w:rPr>
          <w:b/>
          <w:sz w:val="24"/>
          <w:szCs w:val="24"/>
          <w:lang w:val="lv-LV"/>
        </w:rPr>
      </w:pPr>
      <w:r w:rsidRPr="00DE7A59">
        <w:rPr>
          <w:b/>
          <w:sz w:val="24"/>
          <w:szCs w:val="24"/>
          <w:lang w:val="lv-LV"/>
        </w:rPr>
        <w:t>2. Iepirkuma priekšmets un apjoms:</w:t>
      </w:r>
    </w:p>
    <w:p w14:paraId="4DDF22AE" w14:textId="0DD3D913" w:rsidR="002C5D5C" w:rsidRPr="00DE7A59" w:rsidRDefault="002C5D5C" w:rsidP="00ED2FB6">
      <w:pPr>
        <w:jc w:val="both"/>
        <w:rPr>
          <w:rFonts w:eastAsia="Calibri"/>
          <w:sz w:val="24"/>
          <w:szCs w:val="24"/>
          <w:lang w:val="lv-LV"/>
        </w:rPr>
      </w:pPr>
      <w:r w:rsidRPr="00DE7A59">
        <w:rPr>
          <w:sz w:val="24"/>
          <w:szCs w:val="24"/>
          <w:lang w:val="lv-LV"/>
        </w:rPr>
        <w:t xml:space="preserve">   </w:t>
      </w:r>
      <w:r w:rsidR="00437A40" w:rsidRPr="00DE7A59">
        <w:rPr>
          <w:sz w:val="24"/>
          <w:szCs w:val="24"/>
          <w:lang w:val="lv-LV"/>
        </w:rPr>
        <w:tab/>
      </w:r>
      <w:r w:rsidRPr="00DE7A59">
        <w:rPr>
          <w:sz w:val="24"/>
          <w:szCs w:val="24"/>
          <w:lang w:val="lv-LV"/>
        </w:rPr>
        <w:t xml:space="preserve"> 2.1.</w:t>
      </w:r>
      <w:r w:rsidRPr="00DE7A59">
        <w:rPr>
          <w:b/>
          <w:sz w:val="24"/>
          <w:szCs w:val="24"/>
          <w:lang w:val="lv-LV"/>
        </w:rPr>
        <w:t xml:space="preserve"> </w:t>
      </w:r>
      <w:r w:rsidR="00B41E1C" w:rsidRPr="00DE7A59">
        <w:rPr>
          <w:b/>
          <w:sz w:val="24"/>
          <w:szCs w:val="24"/>
          <w:lang w:val="lv-LV"/>
        </w:rPr>
        <w:t>Cenu aptaujas</w:t>
      </w:r>
      <w:r w:rsidR="00437A40" w:rsidRPr="00DE7A59">
        <w:rPr>
          <w:b/>
          <w:sz w:val="24"/>
          <w:szCs w:val="24"/>
          <w:lang w:val="lv-LV"/>
        </w:rPr>
        <w:t xml:space="preserve"> priekšmets-</w:t>
      </w:r>
      <w:r w:rsidR="006F7460" w:rsidRPr="00DE7A59">
        <w:rPr>
          <w:b/>
          <w:bCs/>
          <w:sz w:val="24"/>
          <w:szCs w:val="24"/>
          <w:shd w:val="clear" w:color="auto" w:fill="FFFFFF"/>
          <w:lang w:val="lv-LV"/>
        </w:rPr>
        <w:t xml:space="preserve"> </w:t>
      </w:r>
      <w:proofErr w:type="spellStart"/>
      <w:r w:rsidR="006C016E" w:rsidRPr="00DE7A59">
        <w:rPr>
          <w:b/>
          <w:bCs/>
          <w:sz w:val="24"/>
          <w:szCs w:val="24"/>
          <w:lang w:val="lv-LV"/>
        </w:rPr>
        <w:t>Carestream</w:t>
      </w:r>
      <w:proofErr w:type="spellEnd"/>
      <w:r w:rsidR="006C016E" w:rsidRPr="00DE7A59">
        <w:rPr>
          <w:b/>
          <w:bCs/>
          <w:sz w:val="24"/>
          <w:szCs w:val="24"/>
          <w:lang w:val="lv-LV"/>
        </w:rPr>
        <w:t xml:space="preserve"> CR </w:t>
      </w:r>
      <w:proofErr w:type="spellStart"/>
      <w:r w:rsidR="006C016E" w:rsidRPr="00DE7A59">
        <w:rPr>
          <w:b/>
          <w:bCs/>
          <w:sz w:val="24"/>
          <w:szCs w:val="24"/>
          <w:lang w:val="lv-LV"/>
        </w:rPr>
        <w:t>Classic</w:t>
      </w:r>
      <w:proofErr w:type="spellEnd"/>
      <w:r w:rsidR="006C016E" w:rsidRPr="00DE7A59">
        <w:rPr>
          <w:b/>
          <w:bCs/>
          <w:sz w:val="24"/>
          <w:szCs w:val="24"/>
          <w:shd w:val="clear" w:color="auto" w:fill="FFFFFF"/>
          <w:lang w:val="lv-LV"/>
        </w:rPr>
        <w:t xml:space="preserve"> skanēšanas mehānisma piegāde un uzstādīšana</w:t>
      </w:r>
      <w:r w:rsidR="00B41E1C" w:rsidRPr="00DE7A59">
        <w:rPr>
          <w:sz w:val="24"/>
          <w:szCs w:val="24"/>
          <w:lang w:val="lv-LV"/>
        </w:rPr>
        <w:t>. P</w:t>
      </w:r>
      <w:r w:rsidRPr="00DE7A59">
        <w:rPr>
          <w:rFonts w:eastAsia="Calibri"/>
          <w:sz w:val="24"/>
          <w:szCs w:val="24"/>
          <w:lang w:val="lv-LV"/>
        </w:rPr>
        <w:t>rasības</w:t>
      </w:r>
      <w:r w:rsidR="00F14E5A" w:rsidRPr="00DE7A59">
        <w:rPr>
          <w:rFonts w:eastAsia="Calibri"/>
          <w:sz w:val="24"/>
          <w:szCs w:val="24"/>
          <w:lang w:val="lv-LV"/>
        </w:rPr>
        <w:t xml:space="preserve"> un apjoms</w:t>
      </w:r>
      <w:r w:rsidRPr="00DE7A59">
        <w:rPr>
          <w:rFonts w:eastAsia="Calibri"/>
          <w:sz w:val="24"/>
          <w:szCs w:val="24"/>
          <w:lang w:val="lv-LV"/>
        </w:rPr>
        <w:t xml:space="preserve"> </w:t>
      </w:r>
      <w:r w:rsidR="00B41E1C" w:rsidRPr="00DE7A59">
        <w:rPr>
          <w:rFonts w:eastAsia="Calibri"/>
          <w:sz w:val="24"/>
          <w:szCs w:val="24"/>
          <w:lang w:val="lv-LV"/>
        </w:rPr>
        <w:t>cenu aptaujas</w:t>
      </w:r>
      <w:r w:rsidRPr="00DE7A59">
        <w:rPr>
          <w:rFonts w:eastAsia="Calibri"/>
          <w:sz w:val="24"/>
          <w:szCs w:val="24"/>
          <w:lang w:val="lv-LV"/>
        </w:rPr>
        <w:t xml:space="preserve"> priekšmetam noteikt</w:t>
      </w:r>
      <w:r w:rsidR="00B41E1C" w:rsidRPr="00DE7A59">
        <w:rPr>
          <w:rFonts w:eastAsia="Calibri"/>
          <w:sz w:val="24"/>
          <w:szCs w:val="24"/>
          <w:lang w:val="lv-LV"/>
        </w:rPr>
        <w:t>as</w:t>
      </w:r>
      <w:r w:rsidRPr="00DE7A59">
        <w:rPr>
          <w:rFonts w:eastAsia="Calibri"/>
          <w:sz w:val="24"/>
          <w:szCs w:val="24"/>
          <w:lang w:val="lv-LV"/>
        </w:rPr>
        <w:t xml:space="preserve"> </w:t>
      </w:r>
      <w:r w:rsidR="00282792" w:rsidRPr="00DE7A59">
        <w:rPr>
          <w:rFonts w:eastAsia="Calibri"/>
          <w:sz w:val="24"/>
          <w:szCs w:val="24"/>
          <w:lang w:val="lv-LV"/>
        </w:rPr>
        <w:t>Nolikumā</w:t>
      </w:r>
      <w:r w:rsidR="00763BA0" w:rsidRPr="00DE7A59">
        <w:rPr>
          <w:rFonts w:eastAsia="Calibri"/>
          <w:sz w:val="24"/>
          <w:szCs w:val="24"/>
          <w:lang w:val="lv-LV"/>
        </w:rPr>
        <w:t xml:space="preserve"> un tehniskajā specifikācijā</w:t>
      </w:r>
      <w:r w:rsidR="000926B2" w:rsidRPr="00DE7A59">
        <w:rPr>
          <w:rFonts w:eastAsia="Calibri"/>
          <w:sz w:val="24"/>
          <w:szCs w:val="24"/>
          <w:lang w:val="lv-LV"/>
        </w:rPr>
        <w:t>/finanšu piedāvājumā</w:t>
      </w:r>
      <w:r w:rsidR="00763BA0" w:rsidRPr="00DE7A59">
        <w:rPr>
          <w:rFonts w:eastAsia="Calibri"/>
          <w:sz w:val="24"/>
          <w:szCs w:val="24"/>
          <w:lang w:val="lv-LV"/>
        </w:rPr>
        <w:t xml:space="preserve"> (</w:t>
      </w:r>
      <w:r w:rsidR="002B33A0" w:rsidRPr="00DE7A59">
        <w:rPr>
          <w:rFonts w:eastAsia="Calibri"/>
          <w:sz w:val="24"/>
          <w:szCs w:val="24"/>
          <w:lang w:val="lv-LV"/>
        </w:rPr>
        <w:t>2</w:t>
      </w:r>
      <w:r w:rsidRPr="00DE7A59">
        <w:rPr>
          <w:rFonts w:eastAsia="Calibri"/>
          <w:sz w:val="24"/>
          <w:szCs w:val="24"/>
          <w:lang w:val="lv-LV"/>
        </w:rPr>
        <w:t>.pielikums</w:t>
      </w:r>
      <w:r w:rsidR="00763BA0" w:rsidRPr="00DE7A59">
        <w:rPr>
          <w:rFonts w:eastAsia="Calibri"/>
          <w:sz w:val="24"/>
          <w:szCs w:val="24"/>
          <w:lang w:val="lv-LV"/>
        </w:rPr>
        <w:t>)</w:t>
      </w:r>
      <w:r w:rsidRPr="00DE7A59">
        <w:rPr>
          <w:rFonts w:eastAsia="Calibri"/>
          <w:sz w:val="24"/>
          <w:szCs w:val="24"/>
          <w:lang w:val="lv-LV"/>
        </w:rPr>
        <w:t>.</w:t>
      </w:r>
    </w:p>
    <w:p w14:paraId="044256F0" w14:textId="6C9B38C0" w:rsidR="001229B1" w:rsidRPr="00DE7A59" w:rsidRDefault="001229B1" w:rsidP="00ED2FB6">
      <w:pPr>
        <w:jc w:val="both"/>
        <w:rPr>
          <w:b/>
          <w:sz w:val="24"/>
          <w:szCs w:val="24"/>
          <w:lang w:val="lv-LV"/>
        </w:rPr>
      </w:pPr>
      <w:r w:rsidRPr="00DE7A59">
        <w:rPr>
          <w:b/>
          <w:sz w:val="24"/>
          <w:szCs w:val="24"/>
          <w:lang w:val="lv-LV"/>
        </w:rPr>
        <w:t>3. Paredzamais līguma izpildes laiks</w:t>
      </w:r>
      <w:r w:rsidR="00F14E5A" w:rsidRPr="00DE7A59">
        <w:rPr>
          <w:b/>
          <w:sz w:val="24"/>
          <w:szCs w:val="24"/>
          <w:lang w:val="lv-LV"/>
        </w:rPr>
        <w:t>.</w:t>
      </w:r>
      <w:r w:rsidRPr="00DE7A59">
        <w:rPr>
          <w:b/>
          <w:sz w:val="24"/>
          <w:szCs w:val="24"/>
          <w:lang w:val="lv-LV"/>
        </w:rPr>
        <w:t xml:space="preserve"> </w:t>
      </w:r>
    </w:p>
    <w:p w14:paraId="000DF3FB" w14:textId="07A0C2F8" w:rsidR="001229B1" w:rsidRPr="00DE7A59" w:rsidRDefault="001229B1" w:rsidP="00ED2FB6">
      <w:pPr>
        <w:jc w:val="both"/>
        <w:rPr>
          <w:b/>
          <w:sz w:val="24"/>
          <w:szCs w:val="24"/>
          <w:lang w:val="lv-LV"/>
        </w:rPr>
      </w:pPr>
      <w:r w:rsidRPr="00DE7A59">
        <w:rPr>
          <w:sz w:val="24"/>
          <w:szCs w:val="24"/>
          <w:lang w:val="lv-LV"/>
        </w:rPr>
        <w:t xml:space="preserve">    3.1.</w:t>
      </w:r>
      <w:r w:rsidRPr="00DE7A59">
        <w:rPr>
          <w:b/>
          <w:sz w:val="24"/>
          <w:szCs w:val="24"/>
          <w:lang w:val="lv-LV"/>
        </w:rPr>
        <w:t xml:space="preserve">   </w:t>
      </w:r>
      <w:r w:rsidR="00052A3F" w:rsidRPr="00DE7A59">
        <w:rPr>
          <w:sz w:val="24"/>
          <w:szCs w:val="24"/>
          <w:lang w:val="lv-LV"/>
        </w:rPr>
        <w:t xml:space="preserve">Līguma saistību izpilde no līguma noslēgšanas dienas </w:t>
      </w:r>
      <w:r w:rsidRPr="00DE7A59">
        <w:rPr>
          <w:b/>
          <w:sz w:val="24"/>
          <w:szCs w:val="24"/>
          <w:lang w:val="lv-LV"/>
        </w:rPr>
        <w:t>līdz 202</w:t>
      </w:r>
      <w:r w:rsidR="006C016E" w:rsidRPr="00DE7A59">
        <w:rPr>
          <w:b/>
          <w:sz w:val="24"/>
          <w:szCs w:val="24"/>
          <w:lang w:val="lv-LV"/>
        </w:rPr>
        <w:t>1</w:t>
      </w:r>
      <w:r w:rsidRPr="00DE7A59">
        <w:rPr>
          <w:b/>
          <w:sz w:val="24"/>
          <w:szCs w:val="24"/>
          <w:lang w:val="lv-LV"/>
        </w:rPr>
        <w:t xml:space="preserve">.gada </w:t>
      </w:r>
      <w:r w:rsidR="003142CC" w:rsidRPr="00DE7A59">
        <w:rPr>
          <w:b/>
          <w:sz w:val="24"/>
          <w:szCs w:val="24"/>
          <w:lang w:val="lv-LV"/>
        </w:rPr>
        <w:t>30</w:t>
      </w:r>
      <w:r w:rsidRPr="00DE7A59">
        <w:rPr>
          <w:b/>
          <w:sz w:val="24"/>
          <w:szCs w:val="24"/>
          <w:lang w:val="lv-LV"/>
        </w:rPr>
        <w:t>.</w:t>
      </w:r>
      <w:r w:rsidR="006C016E" w:rsidRPr="00DE7A59">
        <w:rPr>
          <w:b/>
          <w:sz w:val="24"/>
          <w:szCs w:val="24"/>
          <w:lang w:val="lv-LV"/>
        </w:rPr>
        <w:t>jūnijam</w:t>
      </w:r>
      <w:r w:rsidRPr="00DE7A59">
        <w:rPr>
          <w:b/>
          <w:sz w:val="24"/>
          <w:szCs w:val="24"/>
          <w:lang w:val="lv-LV"/>
        </w:rPr>
        <w:t xml:space="preserve">. </w:t>
      </w:r>
    </w:p>
    <w:p w14:paraId="32559FE7" w14:textId="2AAA1F98" w:rsidR="001229B1" w:rsidRPr="00DE7A59" w:rsidRDefault="001229B1" w:rsidP="00ED2FB6">
      <w:pPr>
        <w:jc w:val="both"/>
        <w:rPr>
          <w:b/>
          <w:sz w:val="24"/>
          <w:szCs w:val="24"/>
          <w:lang w:val="lv-LV"/>
        </w:rPr>
      </w:pPr>
      <w:r w:rsidRPr="00DE7A59">
        <w:rPr>
          <w:sz w:val="24"/>
          <w:szCs w:val="24"/>
          <w:lang w:val="lv-LV"/>
        </w:rPr>
        <w:t xml:space="preserve">    3.2. </w:t>
      </w:r>
      <w:r w:rsidR="001F0136" w:rsidRPr="00DE7A59">
        <w:rPr>
          <w:rFonts w:eastAsia="Calibri"/>
          <w:sz w:val="24"/>
          <w:szCs w:val="24"/>
          <w:lang w:val="lv-LV"/>
        </w:rPr>
        <w:t>Pakalpojuma s</w:t>
      </w:r>
      <w:r w:rsidR="00B41E1C" w:rsidRPr="00DE7A59">
        <w:rPr>
          <w:rFonts w:eastAsia="Calibri"/>
          <w:sz w:val="24"/>
          <w:szCs w:val="24"/>
          <w:lang w:val="lv-LV"/>
        </w:rPr>
        <w:t>n</w:t>
      </w:r>
      <w:r w:rsidR="001F0136" w:rsidRPr="00DE7A59">
        <w:rPr>
          <w:rFonts w:eastAsia="Calibri"/>
          <w:sz w:val="24"/>
          <w:szCs w:val="24"/>
          <w:lang w:val="lv-LV"/>
        </w:rPr>
        <w:t>iegšanas</w:t>
      </w:r>
      <w:r w:rsidRPr="00DE7A59">
        <w:rPr>
          <w:rFonts w:eastAsia="Calibri"/>
          <w:sz w:val="24"/>
          <w:szCs w:val="24"/>
          <w:lang w:val="lv-LV"/>
        </w:rPr>
        <w:t xml:space="preserve"> adrese (Līguma izpildes vieta): </w:t>
      </w:r>
      <w:r w:rsidRPr="00DE7A59">
        <w:rPr>
          <w:rFonts w:eastAsia="Calibri"/>
          <w:b/>
          <w:sz w:val="24"/>
          <w:szCs w:val="24"/>
          <w:lang w:val="lv-LV"/>
        </w:rPr>
        <w:t>SIA “Veselības centrs Ilūkste”,</w:t>
      </w:r>
      <w:r w:rsidRPr="00DE7A59">
        <w:rPr>
          <w:rFonts w:eastAsia="Calibri"/>
          <w:sz w:val="24"/>
          <w:szCs w:val="24"/>
          <w:lang w:val="lv-LV"/>
        </w:rPr>
        <w:t xml:space="preserve"> </w:t>
      </w:r>
      <w:r w:rsidRPr="00DE7A59">
        <w:rPr>
          <w:b/>
          <w:sz w:val="24"/>
          <w:szCs w:val="24"/>
          <w:lang w:val="lv-LV"/>
        </w:rPr>
        <w:t xml:space="preserve">Raiņa iela 35, Ilūkste, Ilūkstes novads, LV-5447 </w:t>
      </w:r>
    </w:p>
    <w:p w14:paraId="19E431D8" w14:textId="4A6CD77A" w:rsidR="001229B1" w:rsidRPr="00DE7A59" w:rsidRDefault="001229B1" w:rsidP="00ED2FB6">
      <w:pPr>
        <w:jc w:val="both"/>
        <w:rPr>
          <w:sz w:val="24"/>
          <w:szCs w:val="24"/>
          <w:lang w:val="lv-LV"/>
        </w:rPr>
      </w:pPr>
      <w:r w:rsidRPr="00DE7A59">
        <w:rPr>
          <w:sz w:val="24"/>
          <w:szCs w:val="24"/>
          <w:lang w:val="lv-LV"/>
        </w:rPr>
        <w:lastRenderedPageBreak/>
        <w:t xml:space="preserve">    3.3. Pretendentam iesniedzot savu piedāvājumu Cenu aptaujā, Finanšu piedāvājums </w:t>
      </w:r>
      <w:r w:rsidR="00E95F29" w:rsidRPr="00DE7A59">
        <w:rPr>
          <w:sz w:val="24"/>
          <w:szCs w:val="24"/>
          <w:lang w:val="lv-LV"/>
        </w:rPr>
        <w:t xml:space="preserve">/tehniskā specifikācija </w:t>
      </w:r>
      <w:r w:rsidRPr="00DE7A59">
        <w:rPr>
          <w:sz w:val="24"/>
          <w:szCs w:val="24"/>
          <w:lang w:val="lv-LV"/>
        </w:rPr>
        <w:t>jāsagatavo  iekļaujot visas izmaksas, kas</w:t>
      </w:r>
      <w:r w:rsidR="00334AFE" w:rsidRPr="00DE7A59">
        <w:rPr>
          <w:sz w:val="24"/>
          <w:szCs w:val="24"/>
          <w:lang w:val="lv-LV"/>
        </w:rPr>
        <w:t xml:space="preserve"> nepieciešamas</w:t>
      </w:r>
      <w:r w:rsidRPr="00DE7A59">
        <w:rPr>
          <w:sz w:val="24"/>
          <w:szCs w:val="24"/>
          <w:lang w:val="lv-LV"/>
        </w:rPr>
        <w:t xml:space="preserve"> </w:t>
      </w:r>
      <w:r w:rsidR="00216536" w:rsidRPr="00DE7A59">
        <w:rPr>
          <w:sz w:val="24"/>
          <w:szCs w:val="24"/>
          <w:lang w:val="lv-LV"/>
        </w:rPr>
        <w:t>piedāvātā pakalpojuma nodrošināšanu</w:t>
      </w:r>
      <w:r w:rsidRPr="00DE7A59">
        <w:rPr>
          <w:sz w:val="24"/>
          <w:szCs w:val="24"/>
          <w:lang w:val="lv-LV"/>
        </w:rPr>
        <w:t xml:space="preserve">. </w:t>
      </w:r>
    </w:p>
    <w:p w14:paraId="2F12C955" w14:textId="77777777" w:rsidR="00052A3F" w:rsidRPr="00DE7A59" w:rsidRDefault="00052A3F" w:rsidP="00CA62DF">
      <w:pPr>
        <w:jc w:val="both"/>
        <w:rPr>
          <w:b/>
          <w:sz w:val="24"/>
          <w:szCs w:val="24"/>
          <w:lang w:val="lv-LV"/>
        </w:rPr>
      </w:pPr>
    </w:p>
    <w:p w14:paraId="3C0EB7D9" w14:textId="32137240" w:rsidR="00CA62DF" w:rsidRPr="00DE7A59" w:rsidRDefault="00CA62DF" w:rsidP="00CA62DF">
      <w:pPr>
        <w:jc w:val="both"/>
        <w:rPr>
          <w:b/>
          <w:sz w:val="24"/>
          <w:szCs w:val="24"/>
          <w:lang w:val="lv-LV"/>
        </w:rPr>
      </w:pPr>
      <w:r w:rsidRPr="00DE7A59">
        <w:rPr>
          <w:b/>
          <w:sz w:val="24"/>
          <w:szCs w:val="24"/>
          <w:lang w:val="lv-LV"/>
        </w:rPr>
        <w:t>4. Piedāvājuma iesniegšanas vieta, datums un laiks</w:t>
      </w:r>
    </w:p>
    <w:p w14:paraId="1BAFCF1C" w14:textId="7B46D626" w:rsidR="00CA62DF" w:rsidRPr="00DE7A59" w:rsidRDefault="00CA62DF" w:rsidP="00CA62DF">
      <w:pPr>
        <w:jc w:val="both"/>
        <w:rPr>
          <w:bCs/>
          <w:sz w:val="24"/>
          <w:szCs w:val="24"/>
          <w:lang w:val="lv-LV"/>
        </w:rPr>
      </w:pPr>
      <w:r w:rsidRPr="00DE7A59">
        <w:rPr>
          <w:sz w:val="24"/>
          <w:szCs w:val="24"/>
          <w:lang w:val="lv-LV"/>
        </w:rPr>
        <w:t xml:space="preserve">     4.1. Piedāvājums jāiesniedz Pasūtītājam darba dienās no plkst.08:30 līdz plkst.17:00, bet ne vēlāk kā līdz </w:t>
      </w:r>
      <w:r w:rsidRPr="00DE7A59">
        <w:rPr>
          <w:b/>
          <w:sz w:val="24"/>
          <w:szCs w:val="24"/>
          <w:lang w:val="lv-LV"/>
        </w:rPr>
        <w:t xml:space="preserve">2020.gada </w:t>
      </w:r>
      <w:r w:rsidR="006C016E" w:rsidRPr="00DE7A59">
        <w:rPr>
          <w:b/>
          <w:sz w:val="24"/>
          <w:szCs w:val="24"/>
          <w:lang w:val="lv-LV"/>
        </w:rPr>
        <w:t>20</w:t>
      </w:r>
      <w:r w:rsidR="00052A3F" w:rsidRPr="00DE7A59">
        <w:rPr>
          <w:b/>
          <w:sz w:val="24"/>
          <w:szCs w:val="24"/>
          <w:lang w:val="lv-LV"/>
        </w:rPr>
        <w:t>.oktobra</w:t>
      </w:r>
      <w:r w:rsidRPr="00DE7A59">
        <w:rPr>
          <w:b/>
          <w:sz w:val="24"/>
          <w:szCs w:val="24"/>
          <w:lang w:val="lv-LV"/>
        </w:rPr>
        <w:t xml:space="preserve"> plkst. 17:00</w:t>
      </w:r>
      <w:r w:rsidRPr="00DE7A59">
        <w:rPr>
          <w:sz w:val="24"/>
          <w:szCs w:val="24"/>
          <w:lang w:val="lv-LV"/>
        </w:rPr>
        <w:t xml:space="preserve">. </w:t>
      </w:r>
      <w:r w:rsidRPr="00DE7A59">
        <w:rPr>
          <w:bCs/>
          <w:sz w:val="24"/>
          <w:szCs w:val="24"/>
          <w:lang w:val="lv-LV"/>
        </w:rPr>
        <w:t xml:space="preserve">      </w:t>
      </w:r>
    </w:p>
    <w:p w14:paraId="42A91F64" w14:textId="77777777" w:rsidR="00CA62DF" w:rsidRPr="00DE7A59" w:rsidRDefault="00CA62DF" w:rsidP="00CA62DF">
      <w:pPr>
        <w:ind w:firstLine="284"/>
        <w:jc w:val="both"/>
        <w:rPr>
          <w:sz w:val="24"/>
          <w:szCs w:val="24"/>
          <w:lang w:val="lv-LV"/>
        </w:rPr>
      </w:pPr>
      <w:r w:rsidRPr="00DE7A59">
        <w:rPr>
          <w:bCs/>
          <w:sz w:val="24"/>
          <w:szCs w:val="24"/>
          <w:lang w:val="lv-LV"/>
        </w:rPr>
        <w:t xml:space="preserve">4.2. Piedāvājuma iesniegšanas vieta: </w:t>
      </w:r>
      <w:r w:rsidRPr="00DE7A59">
        <w:rPr>
          <w:b/>
          <w:sz w:val="24"/>
          <w:szCs w:val="24"/>
          <w:lang w:val="lv-LV"/>
        </w:rPr>
        <w:t>SIA “Veselības centrs Ilūkste”,</w:t>
      </w:r>
      <w:r w:rsidRPr="00DE7A59">
        <w:rPr>
          <w:sz w:val="24"/>
          <w:szCs w:val="24"/>
          <w:lang w:val="lv-LV"/>
        </w:rPr>
        <w:t xml:space="preserve"> Raiņa iela 35, Ilūkste,    </w:t>
      </w:r>
    </w:p>
    <w:p w14:paraId="6D261E56" w14:textId="144EBB61" w:rsidR="00CA62DF" w:rsidRPr="00DE7A59" w:rsidRDefault="00CA62DF" w:rsidP="00CA62DF">
      <w:pPr>
        <w:jc w:val="both"/>
        <w:rPr>
          <w:sz w:val="24"/>
          <w:szCs w:val="24"/>
          <w:lang w:val="lv-LV"/>
        </w:rPr>
      </w:pPr>
      <w:r w:rsidRPr="00DE7A59">
        <w:rPr>
          <w:sz w:val="24"/>
          <w:szCs w:val="24"/>
          <w:lang w:val="lv-LV"/>
        </w:rPr>
        <w:t xml:space="preserve">Ilūkstes novads, LV-5447, iesniedzot personiski reģistratūrā vai iesniedzot elektroniski uz                   e-pastu: </w:t>
      </w:r>
      <w:hyperlink r:id="rId13" w:history="1">
        <w:r w:rsidRPr="00DE7A59">
          <w:rPr>
            <w:rStyle w:val="Hipersaite"/>
            <w:sz w:val="24"/>
            <w:szCs w:val="24"/>
            <w:lang w:val="lv-LV"/>
          </w:rPr>
          <w:t>veseliba@ilukste.lv</w:t>
        </w:r>
      </w:hyperlink>
      <w:r w:rsidR="0005156A" w:rsidRPr="00DE7A59">
        <w:rPr>
          <w:sz w:val="24"/>
          <w:szCs w:val="24"/>
          <w:lang w:val="lv-LV"/>
        </w:rPr>
        <w:t>.</w:t>
      </w:r>
    </w:p>
    <w:p w14:paraId="6A66AF5E" w14:textId="77777777" w:rsidR="00CA62DF" w:rsidRPr="00DE7A59" w:rsidRDefault="00CA62DF" w:rsidP="00CA62DF">
      <w:pPr>
        <w:jc w:val="both"/>
        <w:rPr>
          <w:sz w:val="24"/>
          <w:szCs w:val="24"/>
          <w:lang w:val="lv-LV"/>
        </w:rPr>
      </w:pPr>
    </w:p>
    <w:p w14:paraId="0062992C" w14:textId="5B8AD1D9" w:rsidR="00CA62DF" w:rsidRPr="00DE7A59" w:rsidRDefault="00CA62DF" w:rsidP="00CA62DF">
      <w:pPr>
        <w:jc w:val="both"/>
        <w:rPr>
          <w:b/>
          <w:sz w:val="24"/>
          <w:szCs w:val="24"/>
          <w:lang w:val="lv-LV"/>
        </w:rPr>
      </w:pPr>
      <w:r w:rsidRPr="00DE7A59">
        <w:rPr>
          <w:b/>
          <w:sz w:val="24"/>
          <w:szCs w:val="24"/>
          <w:lang w:val="lv-LV"/>
        </w:rPr>
        <w:t>5. Piedāvājuma derīguma termiņš</w:t>
      </w:r>
      <w:r w:rsidR="00B41E1C" w:rsidRPr="00DE7A59">
        <w:rPr>
          <w:b/>
          <w:sz w:val="24"/>
          <w:szCs w:val="24"/>
          <w:lang w:val="lv-LV"/>
        </w:rPr>
        <w:t>.</w:t>
      </w:r>
    </w:p>
    <w:p w14:paraId="619ACF4D" w14:textId="77777777" w:rsidR="00CA62DF" w:rsidRPr="00DE7A59" w:rsidRDefault="00CA62DF" w:rsidP="00CA62DF">
      <w:pPr>
        <w:pStyle w:val="Pamatteksts31"/>
        <w:rPr>
          <w:szCs w:val="24"/>
        </w:rPr>
      </w:pPr>
      <w:r w:rsidRPr="00DE7A59">
        <w:rPr>
          <w:szCs w:val="24"/>
        </w:rPr>
        <w:t xml:space="preserve">    Visu Pretendentu piedāvājumi ir spēkā līdz iepirkuma līguma parakstīšanas brīdim vai brīdim, kad Cenu aptauja ir pārtraukta, neizvēloties nevienu piedāvājumu.</w:t>
      </w:r>
    </w:p>
    <w:p w14:paraId="0B0F9E29" w14:textId="77777777" w:rsidR="00CA62DF" w:rsidRPr="00DE7A59" w:rsidRDefault="00CA62DF" w:rsidP="00CA62DF">
      <w:pPr>
        <w:jc w:val="both"/>
        <w:rPr>
          <w:sz w:val="24"/>
          <w:szCs w:val="24"/>
          <w:lang w:val="lv-LV"/>
        </w:rPr>
      </w:pPr>
    </w:p>
    <w:p w14:paraId="71333CF2" w14:textId="77777777" w:rsidR="00CA62DF" w:rsidRPr="00DE7A59" w:rsidRDefault="00CA62DF" w:rsidP="00CA62DF">
      <w:pPr>
        <w:jc w:val="both"/>
        <w:rPr>
          <w:b/>
          <w:sz w:val="24"/>
          <w:szCs w:val="24"/>
          <w:lang w:val="lv-LV"/>
        </w:rPr>
      </w:pPr>
      <w:r w:rsidRPr="00DE7A59">
        <w:rPr>
          <w:b/>
          <w:sz w:val="24"/>
          <w:szCs w:val="24"/>
          <w:lang w:val="lv-LV"/>
        </w:rPr>
        <w:t>6. Prasības piedāvājumu iesniegšanai un noformēšanai</w:t>
      </w:r>
    </w:p>
    <w:p w14:paraId="55B5F6A4" w14:textId="3705AAC6" w:rsidR="00CA62DF" w:rsidRPr="00DE7A59" w:rsidRDefault="00CA62DF" w:rsidP="00CA62DF">
      <w:pPr>
        <w:jc w:val="both"/>
        <w:rPr>
          <w:rFonts w:eastAsia="Calibri"/>
          <w:color w:val="000000"/>
          <w:sz w:val="24"/>
          <w:szCs w:val="24"/>
          <w:lang w:val="lv-LV"/>
        </w:rPr>
      </w:pPr>
      <w:r w:rsidRPr="00DE7A59">
        <w:rPr>
          <w:sz w:val="24"/>
          <w:szCs w:val="24"/>
          <w:lang w:val="lv-LV"/>
        </w:rPr>
        <w:t xml:space="preserve">     6.1.</w:t>
      </w:r>
      <w:r w:rsidRPr="00DE7A59">
        <w:rPr>
          <w:rFonts w:eastAsia="Calibri"/>
          <w:color w:val="000000"/>
          <w:sz w:val="24"/>
          <w:szCs w:val="24"/>
          <w:lang w:val="lv-LV"/>
        </w:rPr>
        <w:t xml:space="preserve"> Piedāvājumi jāiesniedz vienā eksemplārā. Iesniedzot piedāvājumus personiski, piedāvājuma dokumentiem jābūt</w:t>
      </w:r>
      <w:r w:rsidR="001B3A10" w:rsidRPr="00DE7A59">
        <w:rPr>
          <w:rFonts w:eastAsia="Calibri"/>
          <w:color w:val="000000"/>
          <w:sz w:val="24"/>
          <w:szCs w:val="24"/>
          <w:lang w:val="lv-LV"/>
        </w:rPr>
        <w:t xml:space="preserve"> parakstītiem</w:t>
      </w:r>
      <w:r w:rsidRPr="00DE7A59">
        <w:rPr>
          <w:rFonts w:eastAsia="Calibri"/>
          <w:color w:val="000000"/>
          <w:sz w:val="24"/>
          <w:szCs w:val="24"/>
          <w:lang w:val="lv-LV"/>
        </w:rPr>
        <w:t>.</w:t>
      </w:r>
    </w:p>
    <w:p w14:paraId="40C3CC9E" w14:textId="7C945A68" w:rsidR="00CA62DF" w:rsidRPr="00DE7A59" w:rsidRDefault="00CA62DF" w:rsidP="00CA62DF">
      <w:pPr>
        <w:jc w:val="both"/>
        <w:rPr>
          <w:sz w:val="24"/>
          <w:szCs w:val="24"/>
          <w:lang w:val="lv-LV"/>
        </w:rPr>
      </w:pPr>
      <w:r w:rsidRPr="00DE7A59">
        <w:rPr>
          <w:sz w:val="24"/>
          <w:szCs w:val="24"/>
          <w:lang w:val="lv-LV"/>
        </w:rPr>
        <w:t xml:space="preserve">     6.2. Piedāvājums jāiesniedz aizvērtā</w:t>
      </w:r>
      <w:r w:rsidR="000926B2" w:rsidRPr="00DE7A59">
        <w:rPr>
          <w:sz w:val="24"/>
          <w:szCs w:val="24"/>
          <w:lang w:val="lv-LV"/>
        </w:rPr>
        <w:t xml:space="preserve"> </w:t>
      </w:r>
      <w:r w:rsidRPr="00DE7A59">
        <w:rPr>
          <w:sz w:val="24"/>
          <w:szCs w:val="24"/>
          <w:lang w:val="lv-LV"/>
        </w:rPr>
        <w:t xml:space="preserve">aploksnē </w:t>
      </w:r>
      <w:r w:rsidR="00763BA0" w:rsidRPr="00DE7A59">
        <w:rPr>
          <w:sz w:val="24"/>
          <w:szCs w:val="24"/>
          <w:lang w:val="lv-LV"/>
        </w:rPr>
        <w:t xml:space="preserve">vai </w:t>
      </w:r>
      <w:proofErr w:type="spellStart"/>
      <w:r w:rsidR="00763BA0" w:rsidRPr="00DE7A59">
        <w:rPr>
          <w:sz w:val="24"/>
          <w:szCs w:val="24"/>
          <w:lang w:val="lv-LV"/>
        </w:rPr>
        <w:t>jānosūta</w:t>
      </w:r>
      <w:proofErr w:type="spellEnd"/>
      <w:r w:rsidR="00763BA0" w:rsidRPr="00DE7A59">
        <w:rPr>
          <w:sz w:val="24"/>
          <w:szCs w:val="24"/>
          <w:lang w:val="lv-LV"/>
        </w:rPr>
        <w:t xml:space="preserve"> u</w:t>
      </w:r>
      <w:r w:rsidR="001B2784" w:rsidRPr="00DE7A59">
        <w:rPr>
          <w:sz w:val="24"/>
          <w:szCs w:val="24"/>
          <w:lang w:val="lv-LV"/>
        </w:rPr>
        <w:t>z</w:t>
      </w:r>
      <w:r w:rsidR="00763BA0" w:rsidRPr="00DE7A59">
        <w:rPr>
          <w:sz w:val="24"/>
          <w:szCs w:val="24"/>
          <w:lang w:val="lv-LV"/>
        </w:rPr>
        <w:t xml:space="preserve"> 4.2. punktā norādīto </w:t>
      </w:r>
      <w:r w:rsidRPr="00DE7A59">
        <w:rPr>
          <w:sz w:val="24"/>
          <w:szCs w:val="24"/>
          <w:lang w:val="lv-LV"/>
        </w:rPr>
        <w:t>e-past</w:t>
      </w:r>
      <w:r w:rsidR="00763BA0" w:rsidRPr="00DE7A59">
        <w:rPr>
          <w:sz w:val="24"/>
          <w:szCs w:val="24"/>
          <w:lang w:val="lv-LV"/>
        </w:rPr>
        <w:t>a adresi,</w:t>
      </w:r>
      <w:r w:rsidRPr="00DE7A59">
        <w:rPr>
          <w:sz w:val="24"/>
          <w:szCs w:val="24"/>
          <w:lang w:val="lv-LV"/>
        </w:rPr>
        <w:t xml:space="preserve"> norādot sekojošu informāciju:</w:t>
      </w:r>
    </w:p>
    <w:p w14:paraId="3993B57C" w14:textId="625D5219" w:rsidR="006C016E" w:rsidRPr="00DE7A59" w:rsidRDefault="00CA62DF" w:rsidP="006C016E">
      <w:pPr>
        <w:ind w:firstLine="426"/>
        <w:jc w:val="both"/>
        <w:rPr>
          <w:bCs/>
          <w:sz w:val="24"/>
          <w:szCs w:val="24"/>
          <w:lang w:val="lv-LV"/>
        </w:rPr>
      </w:pPr>
      <w:r w:rsidRPr="00DE7A59">
        <w:rPr>
          <w:sz w:val="24"/>
          <w:szCs w:val="24"/>
          <w:lang w:val="lv-LV"/>
        </w:rPr>
        <w:t xml:space="preserve">     6.2.1. Pretendenta nosaukumu</w:t>
      </w:r>
      <w:r w:rsidR="00763BA0" w:rsidRPr="00DE7A59">
        <w:rPr>
          <w:sz w:val="24"/>
          <w:szCs w:val="24"/>
          <w:lang w:val="lv-LV"/>
        </w:rPr>
        <w:t>, reģistrācijas numuru</w:t>
      </w:r>
      <w:r w:rsidRPr="00DE7A59">
        <w:rPr>
          <w:sz w:val="24"/>
          <w:szCs w:val="24"/>
          <w:lang w:val="lv-LV"/>
        </w:rPr>
        <w:t xml:space="preserve"> un adresi</w:t>
      </w:r>
      <w:r w:rsidR="00763BA0" w:rsidRPr="00DE7A59">
        <w:rPr>
          <w:sz w:val="24"/>
          <w:szCs w:val="24"/>
          <w:lang w:val="lv-LV"/>
        </w:rPr>
        <w:t>, ar norādi-</w:t>
      </w:r>
      <w:r w:rsidRPr="00DE7A59">
        <w:rPr>
          <w:sz w:val="24"/>
          <w:szCs w:val="24"/>
          <w:lang w:val="lv-LV"/>
        </w:rPr>
        <w:t xml:space="preserve"> </w:t>
      </w:r>
      <w:r w:rsidRPr="00DE7A59">
        <w:rPr>
          <w:b/>
          <w:i/>
          <w:sz w:val="24"/>
          <w:szCs w:val="24"/>
          <w:lang w:val="lv-LV"/>
        </w:rPr>
        <w:t>“Piedāvājums Cenu aptaujai</w:t>
      </w:r>
      <w:r w:rsidRPr="00DE7A59">
        <w:rPr>
          <w:sz w:val="24"/>
          <w:szCs w:val="24"/>
          <w:lang w:val="lv-LV"/>
        </w:rPr>
        <w:t xml:space="preserve"> </w:t>
      </w:r>
      <w:r w:rsidRPr="00DE7A59">
        <w:rPr>
          <w:b/>
          <w:i/>
          <w:sz w:val="24"/>
          <w:szCs w:val="24"/>
          <w:lang w:val="lv-LV"/>
        </w:rPr>
        <w:t>Nr. SIA VCI2020/CA-</w:t>
      </w:r>
      <w:r w:rsidR="006C016E" w:rsidRPr="00DE7A59">
        <w:rPr>
          <w:b/>
          <w:i/>
          <w:sz w:val="24"/>
          <w:szCs w:val="24"/>
          <w:lang w:val="lv-LV"/>
        </w:rPr>
        <w:t>6</w:t>
      </w:r>
      <w:r w:rsidR="006F7460" w:rsidRPr="00DE7A59">
        <w:rPr>
          <w:b/>
          <w:i/>
          <w:sz w:val="24"/>
          <w:szCs w:val="24"/>
          <w:lang w:val="lv-LV"/>
        </w:rPr>
        <w:t xml:space="preserve"> </w:t>
      </w:r>
      <w:proofErr w:type="spellStart"/>
      <w:r w:rsidR="006C016E" w:rsidRPr="00DE7A59">
        <w:rPr>
          <w:b/>
          <w:bCs/>
          <w:sz w:val="24"/>
          <w:szCs w:val="24"/>
          <w:lang w:val="lv-LV"/>
        </w:rPr>
        <w:t>Carestream</w:t>
      </w:r>
      <w:proofErr w:type="spellEnd"/>
      <w:r w:rsidR="006C016E" w:rsidRPr="00DE7A59">
        <w:rPr>
          <w:b/>
          <w:bCs/>
          <w:sz w:val="24"/>
          <w:szCs w:val="24"/>
          <w:lang w:val="lv-LV"/>
        </w:rPr>
        <w:t xml:space="preserve"> CR </w:t>
      </w:r>
      <w:proofErr w:type="spellStart"/>
      <w:r w:rsidR="006C016E" w:rsidRPr="00DE7A59">
        <w:rPr>
          <w:b/>
          <w:bCs/>
          <w:sz w:val="24"/>
          <w:szCs w:val="24"/>
          <w:lang w:val="lv-LV"/>
        </w:rPr>
        <w:t>Classic</w:t>
      </w:r>
      <w:proofErr w:type="spellEnd"/>
      <w:r w:rsidR="006C016E" w:rsidRPr="00DE7A59">
        <w:rPr>
          <w:b/>
          <w:bCs/>
          <w:sz w:val="24"/>
          <w:szCs w:val="24"/>
          <w:shd w:val="clear" w:color="auto" w:fill="FFFFFF"/>
          <w:lang w:val="lv-LV"/>
        </w:rPr>
        <w:t xml:space="preserve"> skanēšanas mehānisma piegāde un uzstādīšana</w:t>
      </w:r>
      <w:r w:rsidR="006C016E" w:rsidRPr="00DE7A59">
        <w:rPr>
          <w:bCs/>
          <w:sz w:val="24"/>
          <w:szCs w:val="24"/>
          <w:lang w:val="lv-LV"/>
        </w:rPr>
        <w:t xml:space="preserve"> </w:t>
      </w:r>
      <w:r w:rsidR="000926B2" w:rsidRPr="00DE7A59">
        <w:rPr>
          <w:bCs/>
          <w:sz w:val="24"/>
          <w:szCs w:val="24"/>
          <w:lang w:val="lv-LV"/>
        </w:rPr>
        <w:t>.</w:t>
      </w:r>
    </w:p>
    <w:p w14:paraId="13865F70" w14:textId="1B702DA4" w:rsidR="001B3A10" w:rsidRPr="00DE7A59" w:rsidRDefault="001B3A10" w:rsidP="006C016E">
      <w:pPr>
        <w:ind w:firstLine="426"/>
        <w:jc w:val="both"/>
        <w:rPr>
          <w:b/>
          <w:sz w:val="24"/>
          <w:szCs w:val="24"/>
          <w:lang w:val="lv-LV"/>
        </w:rPr>
      </w:pPr>
      <w:r w:rsidRPr="00DE7A59">
        <w:rPr>
          <w:bCs/>
          <w:sz w:val="24"/>
          <w:szCs w:val="24"/>
          <w:lang w:val="lv-LV"/>
        </w:rPr>
        <w:t>6.2.2.</w:t>
      </w:r>
      <w:r w:rsidRPr="00DE7A59">
        <w:rPr>
          <w:b/>
          <w:sz w:val="24"/>
          <w:szCs w:val="24"/>
          <w:lang w:val="lv-LV"/>
        </w:rPr>
        <w:t xml:space="preserve"> </w:t>
      </w:r>
      <w:r w:rsidRPr="00DE7A59">
        <w:rPr>
          <w:bCs/>
          <w:sz w:val="24"/>
          <w:szCs w:val="24"/>
          <w:lang w:val="lv-LV"/>
        </w:rPr>
        <w:t>Ja Pretendents iesniedzamos dokumentus iesniedz elektroniski, tiem jābūt parakstītiem ar drošu elektronisko parakstu vai parakstītiem un ieskanētā veidā nosūtītiem Pasūtītājam uz 4.2.punktā norādīto e-pasta adresi.</w:t>
      </w:r>
    </w:p>
    <w:p w14:paraId="406C732E" w14:textId="250802B0" w:rsidR="001B3A10" w:rsidRPr="00DE7A59" w:rsidRDefault="001B3A10" w:rsidP="00763BA0">
      <w:pPr>
        <w:ind w:firstLine="426"/>
        <w:jc w:val="both"/>
        <w:rPr>
          <w:sz w:val="24"/>
          <w:szCs w:val="24"/>
          <w:lang w:val="lv-LV"/>
        </w:rPr>
      </w:pPr>
    </w:p>
    <w:p w14:paraId="5BF2E3F5" w14:textId="77777777" w:rsidR="00CA62DF" w:rsidRPr="00DE7A59" w:rsidRDefault="00CA62DF" w:rsidP="00CA62DF">
      <w:pPr>
        <w:contextualSpacing/>
        <w:jc w:val="both"/>
        <w:rPr>
          <w:b/>
          <w:sz w:val="24"/>
          <w:szCs w:val="24"/>
          <w:lang w:val="lv-LV"/>
        </w:rPr>
      </w:pPr>
      <w:r w:rsidRPr="00DE7A59">
        <w:rPr>
          <w:b/>
          <w:sz w:val="24"/>
          <w:szCs w:val="24"/>
          <w:lang w:val="lv-LV"/>
        </w:rPr>
        <w:t>7.</w:t>
      </w:r>
      <w:r w:rsidRPr="00DE7A59">
        <w:rPr>
          <w:sz w:val="24"/>
          <w:szCs w:val="24"/>
          <w:lang w:val="lv-LV"/>
        </w:rPr>
        <w:t xml:space="preserve"> </w:t>
      </w:r>
      <w:r w:rsidRPr="00DE7A59">
        <w:rPr>
          <w:b/>
          <w:sz w:val="24"/>
          <w:szCs w:val="24"/>
          <w:lang w:val="lv-LV"/>
        </w:rPr>
        <w:t>Pretendenti pirms piedāvājumu iesniegšanas termiņa beigām var grozīt vai atsaukt iesniegto piedāvājumu.</w:t>
      </w:r>
    </w:p>
    <w:p w14:paraId="102009A5" w14:textId="77777777" w:rsidR="00CA62DF" w:rsidRPr="00DE7A59" w:rsidRDefault="00CA62DF" w:rsidP="00CA62DF">
      <w:pPr>
        <w:jc w:val="both"/>
        <w:rPr>
          <w:sz w:val="24"/>
          <w:szCs w:val="24"/>
          <w:lang w:val="lv-LV"/>
        </w:rPr>
      </w:pPr>
    </w:p>
    <w:p w14:paraId="381EB80A" w14:textId="77777777" w:rsidR="00CA62DF" w:rsidRPr="00DE7A59" w:rsidRDefault="00CA62DF" w:rsidP="00CA62DF">
      <w:pPr>
        <w:jc w:val="both"/>
        <w:rPr>
          <w:b/>
          <w:sz w:val="24"/>
          <w:szCs w:val="24"/>
          <w:lang w:val="lv-LV"/>
        </w:rPr>
      </w:pPr>
      <w:bookmarkStart w:id="2" w:name="_Toc145916135"/>
      <w:bookmarkEnd w:id="2"/>
      <w:r w:rsidRPr="00DE7A59">
        <w:rPr>
          <w:b/>
          <w:sz w:val="24"/>
          <w:szCs w:val="24"/>
          <w:lang w:val="lv-LV"/>
        </w:rPr>
        <w:t>8. Vispārējās prasības pretendentiem</w:t>
      </w:r>
    </w:p>
    <w:p w14:paraId="131DA7B0" w14:textId="15A58E0E" w:rsidR="00CA62DF" w:rsidRPr="00DE7A59" w:rsidRDefault="00CA62DF" w:rsidP="00CA62DF">
      <w:pPr>
        <w:contextualSpacing/>
        <w:jc w:val="both"/>
        <w:rPr>
          <w:color w:val="000000"/>
          <w:sz w:val="24"/>
          <w:szCs w:val="24"/>
          <w:lang w:val="lv-LV"/>
        </w:rPr>
      </w:pPr>
      <w:r w:rsidRPr="00DE7A59">
        <w:rPr>
          <w:sz w:val="24"/>
          <w:szCs w:val="24"/>
          <w:lang w:val="lv-LV"/>
        </w:rPr>
        <w:t xml:space="preserve">     </w:t>
      </w:r>
      <w:r w:rsidRPr="00DE7A59">
        <w:rPr>
          <w:color w:val="000000"/>
          <w:sz w:val="24"/>
          <w:szCs w:val="24"/>
          <w:lang w:val="lv-LV"/>
        </w:rPr>
        <w:t>8.</w:t>
      </w:r>
      <w:r w:rsidR="000926B2" w:rsidRPr="00DE7A59">
        <w:rPr>
          <w:color w:val="000000"/>
          <w:sz w:val="24"/>
          <w:szCs w:val="24"/>
          <w:lang w:val="lv-LV"/>
        </w:rPr>
        <w:t>1</w:t>
      </w:r>
      <w:r w:rsidRPr="00DE7A59">
        <w:rPr>
          <w:color w:val="000000"/>
          <w:sz w:val="24"/>
          <w:szCs w:val="24"/>
          <w:lang w:val="lv-LV"/>
        </w:rPr>
        <w:t>.Pretendents ir reģistrēts atbilstoši Latvijas Republikas normatīvo aktu prasībām.</w:t>
      </w:r>
    </w:p>
    <w:p w14:paraId="73B6CEE5" w14:textId="4C9A201D" w:rsidR="00CA62DF" w:rsidRPr="00DE7A59" w:rsidRDefault="00CA62DF" w:rsidP="00CA62DF">
      <w:pPr>
        <w:contextualSpacing/>
        <w:jc w:val="both"/>
        <w:rPr>
          <w:color w:val="000000"/>
          <w:sz w:val="24"/>
          <w:szCs w:val="24"/>
          <w:lang w:val="lv-LV"/>
        </w:rPr>
      </w:pPr>
      <w:r w:rsidRPr="00DE7A59">
        <w:rPr>
          <w:sz w:val="24"/>
          <w:szCs w:val="24"/>
          <w:lang w:val="lv-LV"/>
        </w:rPr>
        <w:t xml:space="preserve">     8.</w:t>
      </w:r>
      <w:r w:rsidR="000926B2" w:rsidRPr="00DE7A59">
        <w:rPr>
          <w:sz w:val="24"/>
          <w:szCs w:val="24"/>
          <w:lang w:val="lv-LV"/>
        </w:rPr>
        <w:t>2</w:t>
      </w:r>
      <w:r w:rsidRPr="00DE7A59">
        <w:rPr>
          <w:sz w:val="24"/>
          <w:szCs w:val="24"/>
          <w:lang w:val="lv-LV"/>
        </w:rPr>
        <w:t>.Attiecībā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C7A7006" w14:textId="4CF65836" w:rsidR="00CA62DF" w:rsidRPr="00DE7A59" w:rsidRDefault="00CA62DF" w:rsidP="00CA62DF">
      <w:pPr>
        <w:jc w:val="both"/>
        <w:rPr>
          <w:color w:val="000000"/>
          <w:sz w:val="24"/>
          <w:szCs w:val="24"/>
          <w:lang w:val="lv-LV"/>
        </w:rPr>
      </w:pPr>
      <w:r w:rsidRPr="00DE7A59">
        <w:rPr>
          <w:sz w:val="24"/>
          <w:szCs w:val="24"/>
          <w:lang w:val="lv-LV"/>
        </w:rPr>
        <w:t xml:space="preserve">    </w:t>
      </w:r>
      <w:r w:rsidRPr="00DE7A59">
        <w:rPr>
          <w:color w:val="000000"/>
          <w:sz w:val="24"/>
          <w:szCs w:val="24"/>
          <w:lang w:val="lv-LV"/>
        </w:rPr>
        <w:t>8.</w:t>
      </w:r>
      <w:r w:rsidR="000926B2" w:rsidRPr="00DE7A59">
        <w:rPr>
          <w:color w:val="000000"/>
          <w:sz w:val="24"/>
          <w:szCs w:val="24"/>
          <w:lang w:val="lv-LV"/>
        </w:rPr>
        <w:t>3</w:t>
      </w:r>
      <w:r w:rsidRPr="00DE7A59">
        <w:rPr>
          <w:color w:val="000000"/>
          <w:sz w:val="24"/>
          <w:szCs w:val="24"/>
          <w:lang w:val="lv-LV"/>
        </w:rPr>
        <w:t>. Visi Pretendenti piedalās Cenu aptaujā uz vienādu noteikumu un vienlīdzības pamata.</w:t>
      </w:r>
    </w:p>
    <w:p w14:paraId="20285234" w14:textId="77777777" w:rsidR="00CA62DF" w:rsidRPr="00DE7A59" w:rsidRDefault="00CA62DF" w:rsidP="00CA62DF">
      <w:pPr>
        <w:jc w:val="both"/>
        <w:rPr>
          <w:sz w:val="24"/>
          <w:szCs w:val="24"/>
          <w:lang w:val="lv-LV"/>
        </w:rPr>
      </w:pPr>
    </w:p>
    <w:p w14:paraId="45E64BF6" w14:textId="77777777" w:rsidR="00CA62DF" w:rsidRPr="00DE7A59" w:rsidRDefault="00CA62DF" w:rsidP="00CA62DF">
      <w:pPr>
        <w:jc w:val="both"/>
        <w:rPr>
          <w:b/>
          <w:sz w:val="24"/>
          <w:szCs w:val="24"/>
          <w:lang w:val="lv-LV"/>
        </w:rPr>
      </w:pPr>
      <w:r w:rsidRPr="00DE7A59">
        <w:rPr>
          <w:b/>
          <w:sz w:val="24"/>
          <w:szCs w:val="24"/>
          <w:lang w:val="lv-LV"/>
        </w:rPr>
        <w:t>9. Pretendenta iesniedzamie dokumenti.</w:t>
      </w:r>
    </w:p>
    <w:p w14:paraId="2EFD099D" w14:textId="77777777" w:rsidR="00CA62DF" w:rsidRPr="00DE7A59" w:rsidRDefault="00CA62DF" w:rsidP="00CA62DF">
      <w:pPr>
        <w:jc w:val="both"/>
        <w:rPr>
          <w:sz w:val="24"/>
          <w:szCs w:val="24"/>
          <w:lang w:val="lv-LV"/>
        </w:rPr>
      </w:pPr>
      <w:r w:rsidRPr="00DE7A59">
        <w:rPr>
          <w:sz w:val="24"/>
          <w:szCs w:val="24"/>
          <w:lang w:val="lv-LV"/>
        </w:rPr>
        <w:t xml:space="preserve">    Pretendents iesniedz šādus dokumentus:</w:t>
      </w:r>
    </w:p>
    <w:p w14:paraId="3C669F6E" w14:textId="5FFF9993" w:rsidR="00CA62DF" w:rsidRPr="00DE7A59" w:rsidRDefault="00CA62DF" w:rsidP="00CA62DF">
      <w:pPr>
        <w:numPr>
          <w:ilvl w:val="0"/>
          <w:numId w:val="2"/>
        </w:numPr>
        <w:suppressAutoHyphens w:val="0"/>
        <w:autoSpaceDN/>
        <w:ind w:left="0" w:firstLine="360"/>
        <w:jc w:val="both"/>
        <w:rPr>
          <w:sz w:val="24"/>
          <w:szCs w:val="24"/>
          <w:lang w:val="lv-LV"/>
        </w:rPr>
      </w:pPr>
      <w:r w:rsidRPr="00DE7A59">
        <w:rPr>
          <w:sz w:val="24"/>
          <w:szCs w:val="24"/>
          <w:lang w:val="lv-LV"/>
        </w:rPr>
        <w:t>Rakstisku pieteikumu Cenu aptaujai</w:t>
      </w:r>
      <w:r w:rsidR="00EC57E5" w:rsidRPr="00DE7A59">
        <w:rPr>
          <w:sz w:val="24"/>
          <w:szCs w:val="24"/>
          <w:lang w:val="lv-LV"/>
        </w:rPr>
        <w:t xml:space="preserve"> </w:t>
      </w:r>
      <w:r w:rsidR="001D0141" w:rsidRPr="00DE7A59">
        <w:rPr>
          <w:sz w:val="24"/>
          <w:szCs w:val="24"/>
          <w:lang w:val="lv-LV"/>
        </w:rPr>
        <w:t xml:space="preserve">atbilstoši pievienotajai formai </w:t>
      </w:r>
      <w:r w:rsidR="00346721" w:rsidRPr="00DE7A59">
        <w:rPr>
          <w:sz w:val="24"/>
          <w:szCs w:val="24"/>
          <w:lang w:val="lv-LV"/>
        </w:rPr>
        <w:t>(Pielikums Nr.</w:t>
      </w:r>
      <w:r w:rsidR="000926B2" w:rsidRPr="00DE7A59">
        <w:rPr>
          <w:sz w:val="24"/>
          <w:szCs w:val="24"/>
          <w:lang w:val="lv-LV"/>
        </w:rPr>
        <w:t>1</w:t>
      </w:r>
      <w:r w:rsidR="00346721" w:rsidRPr="00DE7A59">
        <w:rPr>
          <w:sz w:val="24"/>
          <w:szCs w:val="24"/>
          <w:lang w:val="lv-LV"/>
        </w:rPr>
        <w:t>)</w:t>
      </w:r>
    </w:p>
    <w:p w14:paraId="74A814F3" w14:textId="4194E721" w:rsidR="00EC57E5" w:rsidRPr="00DE7A59" w:rsidRDefault="00EC57E5" w:rsidP="00CA62DF">
      <w:pPr>
        <w:numPr>
          <w:ilvl w:val="0"/>
          <w:numId w:val="3"/>
        </w:numPr>
        <w:tabs>
          <w:tab w:val="left" w:pos="993"/>
        </w:tabs>
        <w:suppressAutoHyphens w:val="0"/>
        <w:autoSpaceDN/>
        <w:ind w:left="0" w:firstLine="709"/>
        <w:jc w:val="both"/>
        <w:rPr>
          <w:sz w:val="24"/>
          <w:szCs w:val="24"/>
          <w:lang w:val="lv-LV"/>
        </w:rPr>
      </w:pPr>
      <w:r w:rsidRPr="00DE7A59">
        <w:rPr>
          <w:sz w:val="24"/>
          <w:szCs w:val="24"/>
          <w:lang w:val="lv-LV"/>
        </w:rPr>
        <w:t>Pilnvaru, ja dokumentus iesniedz uzņēmuma pilnvarotā persona.</w:t>
      </w:r>
    </w:p>
    <w:p w14:paraId="0A9A1F60" w14:textId="27657234" w:rsidR="00763BA0" w:rsidRPr="00DE7A59" w:rsidRDefault="00763BA0" w:rsidP="00CA62DF">
      <w:pPr>
        <w:numPr>
          <w:ilvl w:val="0"/>
          <w:numId w:val="2"/>
        </w:numPr>
        <w:suppressAutoHyphens w:val="0"/>
        <w:autoSpaceDN/>
        <w:ind w:left="0" w:firstLine="360"/>
        <w:jc w:val="both"/>
        <w:rPr>
          <w:bCs/>
          <w:sz w:val="24"/>
          <w:szCs w:val="24"/>
          <w:lang w:val="lv-LV"/>
        </w:rPr>
      </w:pPr>
      <w:r w:rsidRPr="00DE7A59">
        <w:rPr>
          <w:bCs/>
          <w:sz w:val="24"/>
          <w:szCs w:val="24"/>
          <w:lang w:val="lv-LV"/>
        </w:rPr>
        <w:t>Aizpildīta</w:t>
      </w:r>
      <w:r w:rsidR="001D0141" w:rsidRPr="00DE7A59">
        <w:rPr>
          <w:bCs/>
          <w:sz w:val="24"/>
          <w:szCs w:val="24"/>
          <w:lang w:val="lv-LV"/>
        </w:rPr>
        <w:t xml:space="preserve"> pievienotā</w:t>
      </w:r>
      <w:r w:rsidRPr="00DE7A59">
        <w:rPr>
          <w:bCs/>
          <w:sz w:val="24"/>
          <w:szCs w:val="24"/>
          <w:lang w:val="lv-LV"/>
        </w:rPr>
        <w:t xml:space="preserve"> </w:t>
      </w:r>
      <w:r w:rsidR="000926B2" w:rsidRPr="00DE7A59">
        <w:rPr>
          <w:bCs/>
          <w:sz w:val="24"/>
          <w:szCs w:val="24"/>
          <w:lang w:val="lv-LV"/>
        </w:rPr>
        <w:t>Finanšu piedāvājuma/</w:t>
      </w:r>
      <w:r w:rsidRPr="00DE7A59">
        <w:rPr>
          <w:bCs/>
          <w:sz w:val="24"/>
          <w:szCs w:val="24"/>
          <w:lang w:val="lv-LV"/>
        </w:rPr>
        <w:t>Tehniskās specifikācijas forma (Pielikums Nr.2)</w:t>
      </w:r>
    </w:p>
    <w:p w14:paraId="10790AF1" w14:textId="77777777" w:rsidR="002B33A0" w:rsidRPr="00DE7A59" w:rsidRDefault="002B33A0" w:rsidP="00CA62DF">
      <w:pPr>
        <w:jc w:val="both"/>
        <w:rPr>
          <w:sz w:val="24"/>
          <w:szCs w:val="24"/>
          <w:lang w:val="lv-LV"/>
        </w:rPr>
      </w:pPr>
    </w:p>
    <w:p w14:paraId="76198B6C" w14:textId="62D7EBAC" w:rsidR="00CA62DF" w:rsidRPr="00DE7A59" w:rsidRDefault="00CA62DF" w:rsidP="00CA62DF">
      <w:pPr>
        <w:jc w:val="both"/>
        <w:rPr>
          <w:b/>
          <w:sz w:val="24"/>
          <w:szCs w:val="24"/>
          <w:lang w:val="lv-LV"/>
        </w:rPr>
      </w:pPr>
      <w:r w:rsidRPr="00DE7A59">
        <w:rPr>
          <w:b/>
          <w:sz w:val="24"/>
          <w:szCs w:val="24"/>
          <w:lang w:val="lv-LV"/>
        </w:rPr>
        <w:t>10. Lēmuma pieņemšana.</w:t>
      </w:r>
    </w:p>
    <w:p w14:paraId="0AFB1CA4" w14:textId="4CDB8DEE" w:rsidR="002B33A0" w:rsidRPr="00DE7A59" w:rsidRDefault="00CA62DF" w:rsidP="00CA62DF">
      <w:pPr>
        <w:jc w:val="both"/>
        <w:rPr>
          <w:b/>
          <w:sz w:val="24"/>
          <w:szCs w:val="24"/>
          <w:lang w:val="lv-LV"/>
        </w:rPr>
      </w:pPr>
      <w:bookmarkStart w:id="3" w:name="_Toc59188053"/>
      <w:r w:rsidRPr="00DE7A59">
        <w:rPr>
          <w:sz w:val="24"/>
          <w:szCs w:val="24"/>
          <w:lang w:val="lv-LV"/>
        </w:rPr>
        <w:t xml:space="preserve">      10.1.</w:t>
      </w:r>
      <w:bookmarkStart w:id="4" w:name="_Toc26600590"/>
      <w:bookmarkStart w:id="5" w:name="_Toc59188055"/>
      <w:bookmarkEnd w:id="3"/>
      <w:r w:rsidRPr="00DE7A59">
        <w:rPr>
          <w:sz w:val="24"/>
          <w:szCs w:val="24"/>
          <w:lang w:val="lv-LV"/>
        </w:rPr>
        <w:t xml:space="preserve"> </w:t>
      </w:r>
      <w:bookmarkEnd w:id="4"/>
      <w:bookmarkEnd w:id="5"/>
      <w:r w:rsidRPr="00DE7A59">
        <w:rPr>
          <w:sz w:val="24"/>
          <w:szCs w:val="24"/>
          <w:lang w:val="lv-LV"/>
        </w:rPr>
        <w:t xml:space="preserve">Līgums par </w:t>
      </w:r>
      <w:r w:rsidR="00F01BF4" w:rsidRPr="00DE7A59">
        <w:rPr>
          <w:sz w:val="24"/>
          <w:szCs w:val="24"/>
          <w:lang w:val="lv-LV"/>
        </w:rPr>
        <w:t>pakalpojuma sniegšanu</w:t>
      </w:r>
      <w:r w:rsidRPr="00DE7A59">
        <w:rPr>
          <w:sz w:val="24"/>
          <w:szCs w:val="24"/>
          <w:lang w:val="lv-LV"/>
        </w:rPr>
        <w:t xml:space="preserve"> tiks slēgts ar Pretendentu, kurš būs piedāvājis </w:t>
      </w:r>
      <w:r w:rsidR="00E92A3C" w:rsidRPr="00DE7A59">
        <w:rPr>
          <w:sz w:val="24"/>
          <w:szCs w:val="24"/>
          <w:lang w:val="lv-LV"/>
        </w:rPr>
        <w:t xml:space="preserve">preces un </w:t>
      </w:r>
      <w:r w:rsidR="00F01BF4" w:rsidRPr="00DE7A59">
        <w:rPr>
          <w:sz w:val="24"/>
          <w:szCs w:val="24"/>
          <w:lang w:val="lv-LV"/>
        </w:rPr>
        <w:t>pakalpojumu</w:t>
      </w:r>
      <w:r w:rsidRPr="00DE7A59">
        <w:rPr>
          <w:sz w:val="24"/>
          <w:szCs w:val="24"/>
          <w:lang w:val="lv-LV"/>
        </w:rPr>
        <w:t xml:space="preserve">, kas atbilst Tehniskās specifikācijas aprakstam un būs ar </w:t>
      </w:r>
      <w:r w:rsidRPr="00DE7A59">
        <w:rPr>
          <w:b/>
          <w:sz w:val="24"/>
          <w:szCs w:val="24"/>
          <w:lang w:val="lv-LV"/>
        </w:rPr>
        <w:t>viszemāko cenu</w:t>
      </w:r>
      <w:r w:rsidR="002B33A0" w:rsidRPr="00DE7A59">
        <w:rPr>
          <w:b/>
          <w:sz w:val="24"/>
          <w:szCs w:val="24"/>
          <w:lang w:val="lv-LV"/>
        </w:rPr>
        <w:t xml:space="preserve">. </w:t>
      </w:r>
    </w:p>
    <w:p w14:paraId="1447D179" w14:textId="2910F7B1" w:rsidR="00CA62DF" w:rsidRPr="00DE7A59" w:rsidRDefault="00CA62DF" w:rsidP="00CA62DF">
      <w:pPr>
        <w:jc w:val="both"/>
        <w:rPr>
          <w:sz w:val="24"/>
          <w:szCs w:val="24"/>
          <w:lang w:val="lv-LV"/>
        </w:rPr>
      </w:pPr>
      <w:r w:rsidRPr="00DE7A59">
        <w:rPr>
          <w:sz w:val="24"/>
          <w:szCs w:val="24"/>
          <w:lang w:val="lv-LV"/>
        </w:rPr>
        <w:t xml:space="preserve">      10.2. Pēc lēmuma pieņemšanas Pasūtītāja mājas lapā </w:t>
      </w:r>
      <w:hyperlink r:id="rId14" w:history="1">
        <w:r w:rsidRPr="00DE7A59">
          <w:rPr>
            <w:sz w:val="24"/>
            <w:szCs w:val="24"/>
            <w:u w:val="single"/>
            <w:lang w:val="lv-LV"/>
          </w:rPr>
          <w:t>www.ilukste.lv</w:t>
        </w:r>
      </w:hyperlink>
      <w:r w:rsidRPr="00DE7A59">
        <w:rPr>
          <w:sz w:val="24"/>
          <w:szCs w:val="24"/>
          <w:lang w:val="lv-LV"/>
        </w:rPr>
        <w:t xml:space="preserve"> </w:t>
      </w:r>
      <w:r w:rsidRPr="00DE7A59">
        <w:rPr>
          <w:i/>
          <w:sz w:val="24"/>
          <w:szCs w:val="24"/>
          <w:lang w:val="lv-LV"/>
        </w:rPr>
        <w:t xml:space="preserve">(sadaļā:  /Iepirkumi un izsoles/) </w:t>
      </w:r>
      <w:r w:rsidRPr="00DE7A59">
        <w:rPr>
          <w:sz w:val="24"/>
          <w:szCs w:val="24"/>
          <w:lang w:val="lv-LV"/>
        </w:rPr>
        <w:t xml:space="preserve"> tiks publicēta informācija par uzvarētāju.</w:t>
      </w:r>
    </w:p>
    <w:p w14:paraId="223BC38F" w14:textId="6600794F" w:rsidR="00CA62DF" w:rsidRPr="00DE7A59" w:rsidRDefault="00CA62DF" w:rsidP="00CA62DF">
      <w:pPr>
        <w:jc w:val="both"/>
        <w:rPr>
          <w:sz w:val="24"/>
          <w:szCs w:val="24"/>
          <w:lang w:val="lv-LV"/>
        </w:rPr>
      </w:pPr>
      <w:r w:rsidRPr="00DE7A59">
        <w:rPr>
          <w:sz w:val="24"/>
          <w:szCs w:val="24"/>
          <w:lang w:val="lv-LV"/>
        </w:rPr>
        <w:lastRenderedPageBreak/>
        <w:t xml:space="preserve">       10.3. Pasūtītājs patur tiesības pārtraukt Cenu aptauju, ja uz Cenu aptauju nepiesakās neviens Pretendents vai Pretendent</w:t>
      </w:r>
      <w:r w:rsidR="001B3A10" w:rsidRPr="00DE7A59">
        <w:rPr>
          <w:sz w:val="24"/>
          <w:szCs w:val="24"/>
          <w:lang w:val="lv-LV"/>
        </w:rPr>
        <w:t>i</w:t>
      </w:r>
      <w:r w:rsidRPr="00DE7A59">
        <w:rPr>
          <w:sz w:val="24"/>
          <w:szCs w:val="24"/>
          <w:lang w:val="lv-LV"/>
        </w:rPr>
        <w:t>, kur</w:t>
      </w:r>
      <w:r w:rsidR="005D6560">
        <w:rPr>
          <w:sz w:val="24"/>
          <w:szCs w:val="24"/>
          <w:lang w:val="lv-LV"/>
        </w:rPr>
        <w:t>u</w:t>
      </w:r>
      <w:r w:rsidRPr="00DE7A59">
        <w:rPr>
          <w:sz w:val="24"/>
          <w:szCs w:val="24"/>
          <w:lang w:val="lv-LV"/>
        </w:rPr>
        <w:t xml:space="preserve"> iesnie</w:t>
      </w:r>
      <w:r w:rsidR="001B3A10" w:rsidRPr="00DE7A59">
        <w:rPr>
          <w:sz w:val="24"/>
          <w:szCs w:val="24"/>
          <w:lang w:val="lv-LV"/>
        </w:rPr>
        <w:t>gtie</w:t>
      </w:r>
      <w:r w:rsidRPr="00DE7A59">
        <w:rPr>
          <w:sz w:val="24"/>
          <w:szCs w:val="24"/>
          <w:lang w:val="lv-LV"/>
        </w:rPr>
        <w:t xml:space="preserve"> piedāvājum</w:t>
      </w:r>
      <w:r w:rsidR="001B3A10" w:rsidRPr="00DE7A59">
        <w:rPr>
          <w:sz w:val="24"/>
          <w:szCs w:val="24"/>
          <w:lang w:val="lv-LV"/>
        </w:rPr>
        <w:t xml:space="preserve">i neatbilst </w:t>
      </w:r>
      <w:r w:rsidRPr="00DE7A59">
        <w:rPr>
          <w:sz w:val="24"/>
          <w:szCs w:val="24"/>
          <w:lang w:val="lv-LV"/>
        </w:rPr>
        <w:t>izsludinātaja</w:t>
      </w:r>
      <w:r w:rsidR="001B3A10" w:rsidRPr="00DE7A59">
        <w:rPr>
          <w:sz w:val="24"/>
          <w:szCs w:val="24"/>
          <w:lang w:val="lv-LV"/>
        </w:rPr>
        <w:t>m</w:t>
      </w:r>
      <w:r w:rsidRPr="00DE7A59">
        <w:rPr>
          <w:sz w:val="24"/>
          <w:szCs w:val="24"/>
          <w:lang w:val="lv-LV"/>
        </w:rPr>
        <w:t xml:space="preserve"> Cenu aptauja</w:t>
      </w:r>
      <w:r w:rsidR="001B3A10" w:rsidRPr="00DE7A59">
        <w:rPr>
          <w:sz w:val="24"/>
          <w:szCs w:val="24"/>
          <w:lang w:val="lv-LV"/>
        </w:rPr>
        <w:t>s</w:t>
      </w:r>
      <w:r w:rsidRPr="00DE7A59">
        <w:rPr>
          <w:sz w:val="24"/>
          <w:szCs w:val="24"/>
          <w:lang w:val="lv-LV"/>
        </w:rPr>
        <w:t xml:space="preserve"> nolikuma</w:t>
      </w:r>
      <w:r w:rsidR="001B3A10" w:rsidRPr="00DE7A59">
        <w:rPr>
          <w:sz w:val="24"/>
          <w:szCs w:val="24"/>
          <w:lang w:val="lv-LV"/>
        </w:rPr>
        <w:t>m</w:t>
      </w:r>
      <w:r w:rsidRPr="00DE7A59">
        <w:rPr>
          <w:sz w:val="24"/>
          <w:szCs w:val="24"/>
          <w:lang w:val="lv-LV"/>
        </w:rPr>
        <w:t xml:space="preserve"> </w:t>
      </w:r>
      <w:r w:rsidR="00E92A3C" w:rsidRPr="00DE7A59">
        <w:rPr>
          <w:sz w:val="24"/>
          <w:szCs w:val="24"/>
          <w:lang w:val="lv-LV"/>
        </w:rPr>
        <w:t xml:space="preserve">un tehniskajām </w:t>
      </w:r>
      <w:r w:rsidRPr="00DE7A59">
        <w:rPr>
          <w:sz w:val="24"/>
          <w:szCs w:val="24"/>
          <w:lang w:val="lv-LV"/>
        </w:rPr>
        <w:t>prasībām</w:t>
      </w:r>
      <w:r w:rsidR="00E92A3C" w:rsidRPr="00DE7A59">
        <w:rPr>
          <w:sz w:val="24"/>
          <w:szCs w:val="24"/>
          <w:lang w:val="lv-LV"/>
        </w:rPr>
        <w:t>, kā arī citos gadījumos</w:t>
      </w:r>
      <w:r w:rsidR="001B3A10" w:rsidRPr="00DE7A59">
        <w:rPr>
          <w:sz w:val="24"/>
          <w:szCs w:val="24"/>
          <w:lang w:val="lv-LV"/>
        </w:rPr>
        <w:t>,</w:t>
      </w:r>
      <w:r w:rsidR="00E92A3C" w:rsidRPr="00DE7A59">
        <w:rPr>
          <w:sz w:val="24"/>
          <w:szCs w:val="24"/>
          <w:lang w:val="lv-LV"/>
        </w:rPr>
        <w:t xml:space="preserve"> saskaņā ar Publisko iepirkumu likumu</w:t>
      </w:r>
      <w:r w:rsidRPr="00DE7A59">
        <w:rPr>
          <w:sz w:val="24"/>
          <w:szCs w:val="24"/>
          <w:lang w:val="lv-LV"/>
        </w:rPr>
        <w:t>. Pasūtītājs, pārtraucot Cenu aptauju,</w:t>
      </w:r>
      <w:r w:rsidR="00DE7A59">
        <w:rPr>
          <w:sz w:val="24"/>
          <w:szCs w:val="24"/>
          <w:lang w:val="lv-LV"/>
        </w:rPr>
        <w:t xml:space="preserve"> patur tiesības</w:t>
      </w:r>
      <w:r w:rsidRPr="00DE7A59">
        <w:rPr>
          <w:sz w:val="24"/>
          <w:szCs w:val="24"/>
          <w:lang w:val="lv-LV"/>
        </w:rPr>
        <w:t xml:space="preserve"> izsludin</w:t>
      </w:r>
      <w:r w:rsidR="00DE7A59">
        <w:rPr>
          <w:sz w:val="24"/>
          <w:szCs w:val="24"/>
          <w:lang w:val="lv-LV"/>
        </w:rPr>
        <w:t>āt</w:t>
      </w:r>
      <w:r w:rsidRPr="00DE7A59">
        <w:rPr>
          <w:sz w:val="24"/>
          <w:szCs w:val="24"/>
          <w:lang w:val="lv-LV"/>
        </w:rPr>
        <w:t xml:space="preserve"> atkārtoti Cenu aptauju</w:t>
      </w:r>
      <w:r w:rsidR="006975E0" w:rsidRPr="00DE7A59">
        <w:rPr>
          <w:sz w:val="24"/>
          <w:szCs w:val="24"/>
          <w:lang w:val="lv-LV"/>
        </w:rPr>
        <w:t xml:space="preserve"> vai izvērtējot iesniegto piedāvājumu rezultātus, izsludina atklātu konkursu.</w:t>
      </w:r>
    </w:p>
    <w:p w14:paraId="69CA0C0E" w14:textId="77777777" w:rsidR="00CA62DF" w:rsidRPr="00DE7A59" w:rsidRDefault="00CA62DF" w:rsidP="00CA62DF">
      <w:pPr>
        <w:pStyle w:val="naisf"/>
        <w:spacing w:before="0" w:beforeAutospacing="0" w:after="0" w:afterAutospacing="0"/>
        <w:rPr>
          <w:lang w:val="lv-LV" w:eastAsia="lv-LV"/>
        </w:rPr>
      </w:pPr>
    </w:p>
    <w:p w14:paraId="073D5D64" w14:textId="77777777" w:rsidR="00CA62DF" w:rsidRPr="00DE7A59" w:rsidRDefault="00CA62DF" w:rsidP="00CA62DF">
      <w:pPr>
        <w:jc w:val="both"/>
        <w:rPr>
          <w:b/>
          <w:sz w:val="24"/>
          <w:szCs w:val="24"/>
          <w:lang w:val="lv-LV"/>
        </w:rPr>
      </w:pPr>
      <w:r w:rsidRPr="00DE7A59">
        <w:rPr>
          <w:b/>
          <w:sz w:val="24"/>
          <w:szCs w:val="24"/>
          <w:lang w:val="lv-LV"/>
        </w:rPr>
        <w:t>11. Iepirkuma līgums</w:t>
      </w:r>
    </w:p>
    <w:p w14:paraId="583472CF" w14:textId="3DE8EE6B" w:rsidR="00CA62DF" w:rsidRPr="00DE7A59" w:rsidRDefault="00CA62DF" w:rsidP="00CA62DF">
      <w:pPr>
        <w:jc w:val="both"/>
        <w:rPr>
          <w:sz w:val="24"/>
          <w:szCs w:val="24"/>
          <w:lang w:val="lv-LV"/>
        </w:rPr>
      </w:pPr>
      <w:r w:rsidRPr="00DE7A59">
        <w:rPr>
          <w:sz w:val="24"/>
          <w:szCs w:val="24"/>
          <w:lang w:val="lv-LV"/>
        </w:rPr>
        <w:t xml:space="preserve">      11.</w:t>
      </w:r>
      <w:r w:rsidR="0005156A" w:rsidRPr="00DE7A59">
        <w:rPr>
          <w:sz w:val="24"/>
          <w:szCs w:val="24"/>
          <w:lang w:val="lv-LV"/>
        </w:rPr>
        <w:t>1</w:t>
      </w:r>
      <w:r w:rsidRPr="00DE7A59">
        <w:rPr>
          <w:sz w:val="24"/>
          <w:szCs w:val="24"/>
          <w:lang w:val="lv-LV"/>
        </w:rPr>
        <w:t>.</w:t>
      </w:r>
      <w:r w:rsidRPr="00DE7A59">
        <w:rPr>
          <w:sz w:val="24"/>
          <w:szCs w:val="24"/>
          <w:lang w:val="lv-LV" w:eastAsia="ar-SA"/>
        </w:rPr>
        <w:t xml:space="preserve"> </w:t>
      </w:r>
      <w:r w:rsidRPr="00DE7A59">
        <w:rPr>
          <w:sz w:val="24"/>
          <w:szCs w:val="24"/>
          <w:lang w:val="lv-LV"/>
        </w:rPr>
        <w:t>Līgums var tikt slēgts ar vienu Pretendentu.</w:t>
      </w:r>
    </w:p>
    <w:p w14:paraId="6F2552DA" w14:textId="63BCB06F" w:rsidR="00CA62DF" w:rsidRPr="00DE7A59" w:rsidRDefault="00CA62DF" w:rsidP="00CA62DF">
      <w:pPr>
        <w:jc w:val="both"/>
        <w:rPr>
          <w:sz w:val="24"/>
          <w:szCs w:val="24"/>
          <w:lang w:val="lv-LV"/>
        </w:rPr>
      </w:pPr>
      <w:r w:rsidRPr="00DE7A59">
        <w:rPr>
          <w:sz w:val="24"/>
          <w:szCs w:val="24"/>
          <w:lang w:val="lv-LV"/>
        </w:rPr>
        <w:t xml:space="preserve">      11.</w:t>
      </w:r>
      <w:r w:rsidR="0005156A" w:rsidRPr="00DE7A59">
        <w:rPr>
          <w:sz w:val="24"/>
          <w:szCs w:val="24"/>
          <w:lang w:val="lv-LV"/>
        </w:rPr>
        <w:t>2</w:t>
      </w:r>
      <w:r w:rsidRPr="00DE7A59">
        <w:rPr>
          <w:sz w:val="24"/>
          <w:szCs w:val="24"/>
          <w:lang w:val="lv-LV"/>
        </w:rPr>
        <w:t xml:space="preserve">. Ja izraudzītais Cenu aptaujas uzvarētājs atsakās slēgt līgumu ar Pasūtītāju, Pasūtītājs izvēlas nākamo piedāvājumu ar </w:t>
      </w:r>
      <w:r w:rsidRPr="00DE7A59">
        <w:rPr>
          <w:b/>
          <w:sz w:val="24"/>
          <w:szCs w:val="24"/>
          <w:lang w:val="lv-LV"/>
        </w:rPr>
        <w:t>viszemāko cenu</w:t>
      </w:r>
      <w:r w:rsidRPr="00DE7A59">
        <w:rPr>
          <w:sz w:val="24"/>
          <w:szCs w:val="24"/>
          <w:lang w:val="lv-LV"/>
        </w:rPr>
        <w:t xml:space="preserve">. </w:t>
      </w:r>
    </w:p>
    <w:p w14:paraId="05E8655E" w14:textId="5CEC38EC" w:rsidR="006F7460" w:rsidRPr="00DE7A59" w:rsidRDefault="006F7460">
      <w:pPr>
        <w:suppressAutoHyphens w:val="0"/>
        <w:autoSpaceDN/>
        <w:spacing w:after="160" w:line="259" w:lineRule="auto"/>
        <w:rPr>
          <w:sz w:val="24"/>
          <w:szCs w:val="24"/>
          <w:lang w:val="lv-LV"/>
        </w:rPr>
      </w:pPr>
      <w:r w:rsidRPr="00DE7A59">
        <w:rPr>
          <w:sz w:val="24"/>
          <w:szCs w:val="24"/>
          <w:lang w:val="lv-LV"/>
        </w:rPr>
        <w:br w:type="page"/>
      </w:r>
    </w:p>
    <w:p w14:paraId="5EECE13A" w14:textId="2E8A7E4E" w:rsidR="006F7460" w:rsidRPr="00DE7A59" w:rsidRDefault="006F7460" w:rsidP="006F7460">
      <w:pPr>
        <w:tabs>
          <w:tab w:val="left" w:pos="974"/>
          <w:tab w:val="left" w:pos="2102"/>
          <w:tab w:val="left" w:pos="2983"/>
          <w:tab w:val="left" w:pos="3864"/>
          <w:tab w:val="left" w:pos="4924"/>
          <w:tab w:val="left" w:pos="5984"/>
          <w:tab w:val="left" w:pos="7044"/>
        </w:tabs>
        <w:ind w:left="93"/>
        <w:jc w:val="right"/>
        <w:rPr>
          <w:b/>
          <w:bCs/>
          <w:sz w:val="24"/>
          <w:szCs w:val="24"/>
          <w:lang w:val="lv-LV" w:eastAsia="ar-SA"/>
        </w:rPr>
      </w:pPr>
      <w:r w:rsidRPr="00DE7A59">
        <w:rPr>
          <w:b/>
          <w:bCs/>
          <w:sz w:val="24"/>
          <w:szCs w:val="24"/>
          <w:lang w:val="lv-LV" w:eastAsia="ar-SA"/>
        </w:rPr>
        <w:lastRenderedPageBreak/>
        <w:t>Pielikums Nr. 1</w:t>
      </w:r>
    </w:p>
    <w:p w14:paraId="40896009" w14:textId="77777777" w:rsidR="006F7460" w:rsidRPr="00DE7A59" w:rsidRDefault="006F7460" w:rsidP="006F7460">
      <w:pPr>
        <w:tabs>
          <w:tab w:val="left" w:pos="974"/>
          <w:tab w:val="left" w:pos="2102"/>
          <w:tab w:val="left" w:pos="2983"/>
          <w:tab w:val="left" w:pos="3864"/>
          <w:tab w:val="left" w:pos="4924"/>
          <w:tab w:val="left" w:pos="5984"/>
          <w:tab w:val="left" w:pos="7044"/>
        </w:tabs>
        <w:ind w:left="93"/>
        <w:jc w:val="both"/>
        <w:rPr>
          <w:b/>
          <w:bCs/>
          <w:sz w:val="24"/>
          <w:szCs w:val="24"/>
          <w:lang w:val="lv-LV" w:eastAsia="ar-SA"/>
        </w:rPr>
      </w:pPr>
    </w:p>
    <w:p w14:paraId="71361DAC" w14:textId="77777777" w:rsidR="006F7460" w:rsidRPr="00DE7A59" w:rsidRDefault="006F7460" w:rsidP="006F7460">
      <w:pPr>
        <w:tabs>
          <w:tab w:val="left" w:pos="974"/>
          <w:tab w:val="left" w:pos="2102"/>
          <w:tab w:val="left" w:pos="2983"/>
          <w:tab w:val="left" w:pos="3864"/>
          <w:tab w:val="left" w:pos="4924"/>
          <w:tab w:val="left" w:pos="5984"/>
          <w:tab w:val="left" w:pos="7044"/>
        </w:tabs>
        <w:ind w:left="93"/>
        <w:jc w:val="center"/>
        <w:rPr>
          <w:b/>
          <w:bCs/>
          <w:sz w:val="24"/>
          <w:szCs w:val="24"/>
          <w:lang w:val="lv-LV" w:eastAsia="ar-SA"/>
        </w:rPr>
      </w:pPr>
      <w:r w:rsidRPr="00DE7A59">
        <w:rPr>
          <w:b/>
          <w:bCs/>
          <w:sz w:val="24"/>
          <w:szCs w:val="24"/>
          <w:lang w:val="lv-LV" w:eastAsia="ar-SA"/>
        </w:rPr>
        <w:t>PIETEIKUMS</w:t>
      </w:r>
    </w:p>
    <w:p w14:paraId="30118C85" w14:textId="1D99294D" w:rsidR="006F7460" w:rsidRPr="00DE7A59" w:rsidRDefault="006F7460" w:rsidP="006F7460">
      <w:pPr>
        <w:ind w:firstLine="426"/>
        <w:jc w:val="center"/>
        <w:rPr>
          <w:b/>
          <w:bCs/>
          <w:sz w:val="24"/>
          <w:szCs w:val="24"/>
          <w:shd w:val="clear" w:color="auto" w:fill="FFFFFF"/>
          <w:lang w:val="lv-LV"/>
        </w:rPr>
      </w:pPr>
      <w:r w:rsidRPr="00DE7A59">
        <w:rPr>
          <w:color w:val="000000"/>
          <w:spacing w:val="-5"/>
          <w:sz w:val="24"/>
          <w:szCs w:val="24"/>
          <w:lang w:val="lv-LV"/>
        </w:rPr>
        <w:t>Cenu aptauja</w:t>
      </w:r>
      <w:r w:rsidRPr="00DE7A59">
        <w:rPr>
          <w:sz w:val="24"/>
          <w:szCs w:val="24"/>
          <w:lang w:val="lv-LV"/>
        </w:rPr>
        <w:t xml:space="preserve"> </w:t>
      </w:r>
      <w:r w:rsidRPr="00DE7A59">
        <w:rPr>
          <w:b/>
          <w:i/>
          <w:sz w:val="24"/>
          <w:szCs w:val="24"/>
          <w:lang w:val="lv-LV"/>
        </w:rPr>
        <w:t>Nr. SIA VCI2020/CA-</w:t>
      </w:r>
      <w:r w:rsidR="000926B2" w:rsidRPr="00DE7A59">
        <w:rPr>
          <w:b/>
          <w:i/>
          <w:sz w:val="24"/>
          <w:szCs w:val="24"/>
          <w:lang w:val="lv-LV"/>
        </w:rPr>
        <w:t>6 “</w:t>
      </w:r>
      <w:r w:rsidRPr="00DE7A59">
        <w:rPr>
          <w:b/>
          <w:i/>
          <w:sz w:val="24"/>
          <w:szCs w:val="24"/>
          <w:lang w:val="lv-LV"/>
        </w:rPr>
        <w:t xml:space="preserve"> </w:t>
      </w:r>
      <w:proofErr w:type="spellStart"/>
      <w:r w:rsidR="000926B2" w:rsidRPr="00DE7A59">
        <w:rPr>
          <w:b/>
          <w:bCs/>
          <w:sz w:val="24"/>
          <w:szCs w:val="24"/>
          <w:lang w:val="lv-LV"/>
        </w:rPr>
        <w:t>Carestream</w:t>
      </w:r>
      <w:proofErr w:type="spellEnd"/>
      <w:r w:rsidR="000926B2" w:rsidRPr="00DE7A59">
        <w:rPr>
          <w:b/>
          <w:bCs/>
          <w:sz w:val="24"/>
          <w:szCs w:val="24"/>
          <w:lang w:val="lv-LV"/>
        </w:rPr>
        <w:t xml:space="preserve"> CR </w:t>
      </w:r>
      <w:proofErr w:type="spellStart"/>
      <w:r w:rsidR="000926B2" w:rsidRPr="00DE7A59">
        <w:rPr>
          <w:b/>
          <w:bCs/>
          <w:sz w:val="24"/>
          <w:szCs w:val="24"/>
          <w:lang w:val="lv-LV"/>
        </w:rPr>
        <w:t>Classic</w:t>
      </w:r>
      <w:proofErr w:type="spellEnd"/>
      <w:r w:rsidR="000926B2" w:rsidRPr="00DE7A59">
        <w:rPr>
          <w:b/>
          <w:bCs/>
          <w:sz w:val="24"/>
          <w:szCs w:val="24"/>
          <w:shd w:val="clear" w:color="auto" w:fill="FFFFFF"/>
          <w:lang w:val="lv-LV"/>
        </w:rPr>
        <w:t xml:space="preserve"> skanēšanas mehānisma piegāde un uzstādīšana”</w:t>
      </w:r>
    </w:p>
    <w:p w14:paraId="17D2376E" w14:textId="77777777" w:rsidR="000926B2" w:rsidRPr="00DE7A59" w:rsidRDefault="000926B2" w:rsidP="006F7460">
      <w:pPr>
        <w:ind w:firstLine="426"/>
        <w:jc w:val="center"/>
        <w:rPr>
          <w:b/>
          <w:i/>
          <w:sz w:val="24"/>
          <w:szCs w:val="24"/>
          <w:lang w:val="lv-LV"/>
        </w:rPr>
      </w:pPr>
    </w:p>
    <w:p w14:paraId="2C48879C" w14:textId="77777777" w:rsidR="006F7460" w:rsidRPr="00DE7A59" w:rsidRDefault="006F7460" w:rsidP="006F7460">
      <w:pPr>
        <w:rPr>
          <w:i/>
          <w:sz w:val="24"/>
          <w:szCs w:val="24"/>
          <w:lang w:val="lv-LV" w:eastAsia="ar-SA"/>
        </w:rPr>
      </w:pPr>
      <w:r w:rsidRPr="00DE7A59">
        <w:rPr>
          <w:i/>
          <w:sz w:val="24"/>
          <w:szCs w:val="24"/>
          <w:lang w:val="lv-LV" w:eastAsia="ar-SA"/>
        </w:rPr>
        <w:t>Pretendenta  nosaukums _______________________________________________________</w:t>
      </w:r>
    </w:p>
    <w:p w14:paraId="75873579" w14:textId="77777777" w:rsidR="006F7460" w:rsidRPr="00DE7A59" w:rsidRDefault="006F7460" w:rsidP="006F7460">
      <w:pPr>
        <w:rPr>
          <w:i/>
          <w:sz w:val="24"/>
          <w:szCs w:val="24"/>
          <w:lang w:val="lv-LV" w:eastAsia="ar-SA"/>
        </w:rPr>
      </w:pPr>
    </w:p>
    <w:p w14:paraId="14C9F725" w14:textId="77777777" w:rsidR="009B1E43" w:rsidRPr="00DE7A59" w:rsidRDefault="009B1E43" w:rsidP="006F7460">
      <w:pPr>
        <w:rPr>
          <w:i/>
          <w:sz w:val="24"/>
          <w:szCs w:val="24"/>
          <w:lang w:val="lv-LV" w:eastAsia="ar-SA"/>
        </w:rPr>
      </w:pPr>
    </w:p>
    <w:p w14:paraId="5F1B5FF0" w14:textId="7910CE5E" w:rsidR="006F7460" w:rsidRPr="00DE7A59" w:rsidRDefault="006F7460" w:rsidP="006F7460">
      <w:pPr>
        <w:rPr>
          <w:i/>
          <w:sz w:val="24"/>
          <w:szCs w:val="24"/>
          <w:lang w:val="lv-LV" w:eastAsia="ar-SA"/>
        </w:rPr>
      </w:pPr>
      <w:r w:rsidRPr="00DE7A59">
        <w:rPr>
          <w:i/>
          <w:sz w:val="24"/>
          <w:szCs w:val="24"/>
          <w:lang w:val="lv-LV" w:eastAsia="ar-SA"/>
        </w:rPr>
        <w:t>Reģistrācijas Nr. _____________________________________________________________</w:t>
      </w:r>
    </w:p>
    <w:p w14:paraId="383C5321" w14:textId="77777777" w:rsidR="006F7460" w:rsidRPr="00DE7A59" w:rsidRDefault="006F7460" w:rsidP="006F7460">
      <w:pPr>
        <w:rPr>
          <w:i/>
          <w:sz w:val="24"/>
          <w:szCs w:val="24"/>
          <w:lang w:val="lv-LV" w:eastAsia="ar-SA"/>
        </w:rPr>
      </w:pPr>
    </w:p>
    <w:p w14:paraId="5CA201AA" w14:textId="77777777" w:rsidR="009B1E43" w:rsidRPr="00DE7A59" w:rsidRDefault="009B1E43" w:rsidP="006F7460">
      <w:pPr>
        <w:rPr>
          <w:i/>
          <w:sz w:val="24"/>
          <w:szCs w:val="24"/>
          <w:lang w:val="lv-LV" w:eastAsia="ar-SA"/>
        </w:rPr>
      </w:pPr>
    </w:p>
    <w:p w14:paraId="7D4DE3C3" w14:textId="231AF7D2" w:rsidR="006F7460" w:rsidRPr="00DE7A59" w:rsidRDefault="006F7460" w:rsidP="006F7460">
      <w:pPr>
        <w:rPr>
          <w:i/>
          <w:sz w:val="24"/>
          <w:szCs w:val="24"/>
          <w:lang w:val="lv-LV" w:eastAsia="ar-SA"/>
        </w:rPr>
      </w:pPr>
      <w:r w:rsidRPr="00DE7A59">
        <w:rPr>
          <w:i/>
          <w:sz w:val="24"/>
          <w:szCs w:val="24"/>
          <w:lang w:val="lv-LV" w:eastAsia="ar-SA"/>
        </w:rPr>
        <w:t>Nodokļu maksātāja (PVN) reģistrācijas Nr. ________________________________________</w:t>
      </w:r>
    </w:p>
    <w:p w14:paraId="3027BAAF" w14:textId="77777777" w:rsidR="006F7460" w:rsidRPr="00DE7A59" w:rsidRDefault="006F7460" w:rsidP="006F7460">
      <w:pPr>
        <w:rPr>
          <w:i/>
          <w:sz w:val="24"/>
          <w:szCs w:val="24"/>
          <w:lang w:val="lv-LV" w:eastAsia="ar-SA"/>
        </w:rPr>
      </w:pPr>
    </w:p>
    <w:p w14:paraId="3D4BEF83" w14:textId="77777777" w:rsidR="009B1E43" w:rsidRPr="00DE7A59" w:rsidRDefault="009B1E43" w:rsidP="006F7460">
      <w:pPr>
        <w:rPr>
          <w:i/>
          <w:sz w:val="24"/>
          <w:szCs w:val="24"/>
          <w:lang w:val="lv-LV" w:eastAsia="ar-SA"/>
        </w:rPr>
      </w:pPr>
    </w:p>
    <w:p w14:paraId="7F319560" w14:textId="4E26B072" w:rsidR="006F7460" w:rsidRPr="00DE7A59" w:rsidRDefault="006F7460" w:rsidP="006F7460">
      <w:pPr>
        <w:rPr>
          <w:i/>
          <w:sz w:val="24"/>
          <w:szCs w:val="24"/>
          <w:lang w:val="lv-LV" w:eastAsia="ar-SA"/>
        </w:rPr>
      </w:pPr>
      <w:r w:rsidRPr="00DE7A59">
        <w:rPr>
          <w:i/>
          <w:sz w:val="24"/>
          <w:szCs w:val="24"/>
          <w:lang w:val="lv-LV" w:eastAsia="ar-SA"/>
        </w:rPr>
        <w:t>Juridiskā adrese _____________________________________________________________</w:t>
      </w:r>
    </w:p>
    <w:p w14:paraId="2C3C80DB" w14:textId="77777777" w:rsidR="006F7460" w:rsidRPr="00DE7A59" w:rsidRDefault="006F7460" w:rsidP="006F7460">
      <w:pPr>
        <w:rPr>
          <w:i/>
          <w:sz w:val="24"/>
          <w:szCs w:val="24"/>
          <w:lang w:val="lv-LV" w:eastAsia="ar-SA"/>
        </w:rPr>
      </w:pPr>
    </w:p>
    <w:p w14:paraId="4A68962F" w14:textId="77777777" w:rsidR="009B1E43" w:rsidRPr="00DE7A59" w:rsidRDefault="009B1E43" w:rsidP="006F7460">
      <w:pPr>
        <w:rPr>
          <w:i/>
          <w:sz w:val="24"/>
          <w:szCs w:val="24"/>
          <w:lang w:val="lv-LV" w:eastAsia="ar-SA"/>
        </w:rPr>
      </w:pPr>
    </w:p>
    <w:p w14:paraId="28282A80" w14:textId="25305639" w:rsidR="006F7460" w:rsidRPr="00DE7A59" w:rsidRDefault="006F7460" w:rsidP="006F7460">
      <w:pPr>
        <w:rPr>
          <w:i/>
          <w:sz w:val="24"/>
          <w:szCs w:val="24"/>
          <w:lang w:val="lv-LV" w:eastAsia="ar-SA"/>
        </w:rPr>
      </w:pPr>
      <w:r w:rsidRPr="00DE7A59">
        <w:rPr>
          <w:i/>
          <w:sz w:val="24"/>
          <w:szCs w:val="24"/>
          <w:lang w:val="lv-LV" w:eastAsia="ar-SA"/>
        </w:rPr>
        <w:t>tālr., fakss_____________________________e-pasts________________________________</w:t>
      </w:r>
    </w:p>
    <w:p w14:paraId="27F33B48" w14:textId="77777777" w:rsidR="006F7460" w:rsidRPr="00DE7A59" w:rsidRDefault="006F7460" w:rsidP="006F7460">
      <w:pPr>
        <w:rPr>
          <w:i/>
          <w:sz w:val="24"/>
          <w:szCs w:val="24"/>
          <w:lang w:val="lv-LV" w:eastAsia="ar-SA"/>
        </w:rPr>
      </w:pPr>
    </w:p>
    <w:p w14:paraId="710F48D5" w14:textId="77777777" w:rsidR="009B1E43" w:rsidRPr="00DE7A59" w:rsidRDefault="009B1E43" w:rsidP="006F7460">
      <w:pPr>
        <w:rPr>
          <w:i/>
          <w:sz w:val="24"/>
          <w:szCs w:val="24"/>
          <w:lang w:val="lv-LV" w:eastAsia="ar-SA"/>
        </w:rPr>
      </w:pPr>
    </w:p>
    <w:p w14:paraId="3935F746" w14:textId="29565BDF" w:rsidR="006F7460" w:rsidRPr="00DE7A59" w:rsidRDefault="006F7460" w:rsidP="006F7460">
      <w:pPr>
        <w:rPr>
          <w:i/>
          <w:sz w:val="24"/>
          <w:szCs w:val="24"/>
          <w:lang w:val="lv-LV" w:eastAsia="ar-SA"/>
        </w:rPr>
      </w:pPr>
      <w:r w:rsidRPr="00DE7A59">
        <w:rPr>
          <w:i/>
          <w:sz w:val="24"/>
          <w:szCs w:val="24"/>
          <w:lang w:val="lv-LV" w:eastAsia="ar-SA"/>
        </w:rPr>
        <w:t xml:space="preserve">Kontaktpersonas amats, vārds, </w:t>
      </w:r>
      <w:proofErr w:type="spellStart"/>
      <w:r w:rsidRPr="00DE7A59">
        <w:rPr>
          <w:i/>
          <w:sz w:val="24"/>
          <w:szCs w:val="24"/>
          <w:lang w:val="lv-LV" w:eastAsia="ar-SA"/>
        </w:rPr>
        <w:t>uzvārds,tālr</w:t>
      </w:r>
      <w:proofErr w:type="spellEnd"/>
      <w:r w:rsidRPr="00DE7A59">
        <w:rPr>
          <w:i/>
          <w:sz w:val="24"/>
          <w:szCs w:val="24"/>
          <w:lang w:val="lv-LV" w:eastAsia="ar-SA"/>
        </w:rPr>
        <w:t>.________________________________________</w:t>
      </w:r>
    </w:p>
    <w:p w14:paraId="665C0228" w14:textId="77777777" w:rsidR="006F7460" w:rsidRPr="00DE7A59" w:rsidRDefault="006F7460" w:rsidP="006F7460">
      <w:pPr>
        <w:rPr>
          <w:i/>
          <w:sz w:val="24"/>
          <w:szCs w:val="24"/>
          <w:lang w:val="lv-LV" w:eastAsia="ar-SA"/>
        </w:rPr>
      </w:pPr>
      <w:r w:rsidRPr="00DE7A59">
        <w:rPr>
          <w:i/>
          <w:sz w:val="24"/>
          <w:szCs w:val="24"/>
          <w:lang w:val="lv-LV" w:eastAsia="ar-SA"/>
        </w:rPr>
        <w:t>___________________________________________________________________________</w:t>
      </w:r>
    </w:p>
    <w:p w14:paraId="72CBAE8A" w14:textId="77777777" w:rsidR="006F7460" w:rsidRPr="00DE7A59" w:rsidRDefault="006F7460" w:rsidP="006F7460">
      <w:pPr>
        <w:rPr>
          <w:i/>
          <w:sz w:val="24"/>
          <w:szCs w:val="24"/>
          <w:lang w:val="lv-LV" w:eastAsia="ar-SA"/>
        </w:rPr>
      </w:pPr>
    </w:p>
    <w:p w14:paraId="6AFC872F" w14:textId="77777777" w:rsidR="009B1E43" w:rsidRPr="00DE7A59" w:rsidRDefault="009B1E43" w:rsidP="006F7460">
      <w:pPr>
        <w:rPr>
          <w:i/>
          <w:sz w:val="24"/>
          <w:szCs w:val="24"/>
          <w:lang w:val="lv-LV" w:eastAsia="ar-SA"/>
        </w:rPr>
      </w:pPr>
    </w:p>
    <w:p w14:paraId="0AF3E790" w14:textId="726A16E0" w:rsidR="006F7460" w:rsidRPr="00DE7A59" w:rsidRDefault="006F7460" w:rsidP="006F7460">
      <w:pPr>
        <w:rPr>
          <w:i/>
          <w:sz w:val="24"/>
          <w:szCs w:val="24"/>
          <w:lang w:val="lv-LV" w:eastAsia="ar-SA"/>
        </w:rPr>
      </w:pPr>
      <w:r w:rsidRPr="00DE7A59">
        <w:rPr>
          <w:i/>
          <w:sz w:val="24"/>
          <w:szCs w:val="24"/>
          <w:lang w:val="lv-LV" w:eastAsia="ar-SA"/>
        </w:rPr>
        <w:t>Bankas nosaukums _________________________</w:t>
      </w:r>
      <w:proofErr w:type="spellStart"/>
      <w:r w:rsidRPr="00DE7A59">
        <w:rPr>
          <w:i/>
          <w:sz w:val="24"/>
          <w:szCs w:val="24"/>
          <w:lang w:val="lv-LV" w:eastAsia="ar-SA"/>
        </w:rPr>
        <w:t>SWIFTkods</w:t>
      </w:r>
      <w:proofErr w:type="spellEnd"/>
      <w:r w:rsidRPr="00DE7A59">
        <w:rPr>
          <w:i/>
          <w:sz w:val="24"/>
          <w:szCs w:val="24"/>
          <w:lang w:val="lv-LV" w:eastAsia="ar-SA"/>
        </w:rPr>
        <w:t>_________________________</w:t>
      </w:r>
    </w:p>
    <w:p w14:paraId="4A072381" w14:textId="77777777" w:rsidR="006F7460" w:rsidRPr="00DE7A59" w:rsidRDefault="006F7460" w:rsidP="006F7460">
      <w:pPr>
        <w:rPr>
          <w:i/>
          <w:sz w:val="24"/>
          <w:szCs w:val="24"/>
          <w:lang w:val="lv-LV" w:eastAsia="ar-SA"/>
        </w:rPr>
      </w:pPr>
    </w:p>
    <w:p w14:paraId="10C21846" w14:textId="77777777" w:rsidR="009B1E43" w:rsidRPr="00DE7A59" w:rsidRDefault="009B1E43" w:rsidP="006F7460">
      <w:pPr>
        <w:rPr>
          <w:i/>
          <w:sz w:val="24"/>
          <w:szCs w:val="24"/>
          <w:lang w:val="lv-LV" w:eastAsia="ar-SA"/>
        </w:rPr>
      </w:pPr>
    </w:p>
    <w:p w14:paraId="0EE9DB71" w14:textId="74DB00FE" w:rsidR="006F7460" w:rsidRPr="00DE7A59" w:rsidRDefault="006F7460" w:rsidP="006F7460">
      <w:pPr>
        <w:rPr>
          <w:i/>
          <w:sz w:val="24"/>
          <w:szCs w:val="24"/>
          <w:lang w:val="lv-LV" w:eastAsia="ar-SA"/>
        </w:rPr>
      </w:pPr>
      <w:r w:rsidRPr="00DE7A59">
        <w:rPr>
          <w:i/>
          <w:sz w:val="24"/>
          <w:szCs w:val="24"/>
          <w:lang w:val="lv-LV" w:eastAsia="ar-SA"/>
        </w:rPr>
        <w:t>Konta numurs_______________________________________________________________</w:t>
      </w:r>
    </w:p>
    <w:p w14:paraId="3C942DC8" w14:textId="77777777" w:rsidR="006F7460" w:rsidRPr="00DE7A59" w:rsidRDefault="006F7460" w:rsidP="006F7460">
      <w:pPr>
        <w:rPr>
          <w:color w:val="000000"/>
          <w:sz w:val="24"/>
          <w:szCs w:val="24"/>
          <w:lang w:val="lv-LV"/>
        </w:rPr>
      </w:pPr>
    </w:p>
    <w:p w14:paraId="3E01732A" w14:textId="77777777" w:rsidR="009B1E43" w:rsidRPr="00DE7A59" w:rsidRDefault="009B1E43" w:rsidP="006F7460">
      <w:pPr>
        <w:jc w:val="both"/>
        <w:rPr>
          <w:color w:val="000000"/>
          <w:sz w:val="24"/>
          <w:szCs w:val="24"/>
          <w:lang w:val="lv-LV"/>
        </w:rPr>
      </w:pPr>
    </w:p>
    <w:p w14:paraId="1BAD202F" w14:textId="01CB41B6" w:rsidR="006F7460" w:rsidRPr="00DE7A59" w:rsidRDefault="006F7460" w:rsidP="00EC57E5">
      <w:pPr>
        <w:pStyle w:val="Sarakstarindkopa"/>
        <w:numPr>
          <w:ilvl w:val="0"/>
          <w:numId w:val="4"/>
        </w:numPr>
        <w:jc w:val="both"/>
        <w:rPr>
          <w:rFonts w:ascii="Times New Roman" w:hAnsi="Times New Roman" w:cs="Times New Roman"/>
          <w:color w:val="000000"/>
          <w:sz w:val="24"/>
          <w:szCs w:val="24"/>
        </w:rPr>
      </w:pPr>
      <w:r w:rsidRPr="00DE7A59">
        <w:rPr>
          <w:rFonts w:ascii="Times New Roman" w:hAnsi="Times New Roman" w:cs="Times New Roman"/>
          <w:color w:val="000000"/>
          <w:sz w:val="24"/>
          <w:szCs w:val="24"/>
        </w:rPr>
        <w:t xml:space="preserve">Pretendents [pretendenta nosaukums], </w:t>
      </w:r>
      <w:proofErr w:type="spellStart"/>
      <w:r w:rsidRPr="00DE7A59">
        <w:rPr>
          <w:rFonts w:ascii="Times New Roman" w:hAnsi="Times New Roman" w:cs="Times New Roman"/>
          <w:color w:val="000000"/>
          <w:sz w:val="24"/>
          <w:szCs w:val="24"/>
        </w:rPr>
        <w:t>reģ</w:t>
      </w:r>
      <w:proofErr w:type="spellEnd"/>
      <w:r w:rsidRPr="00DE7A59">
        <w:rPr>
          <w:rFonts w:ascii="Times New Roman" w:hAnsi="Times New Roman" w:cs="Times New Roman"/>
          <w:color w:val="000000"/>
          <w:sz w:val="24"/>
          <w:szCs w:val="24"/>
        </w:rPr>
        <w:t xml:space="preserve">. Nr. [reģistrācijas numurs], [adrese], tā [personas, kas paraksta, pilnvarojums, amats, vārds, uzvārds] personā, ar šī pieteikuma iesniegšanu: </w:t>
      </w:r>
    </w:p>
    <w:p w14:paraId="6DA4A520" w14:textId="77777777" w:rsidR="003E261C" w:rsidRPr="00DE7A59" w:rsidRDefault="003E261C" w:rsidP="003E261C">
      <w:pPr>
        <w:pStyle w:val="Sarakstarindkopa"/>
        <w:ind w:left="540"/>
        <w:jc w:val="both"/>
        <w:rPr>
          <w:rFonts w:ascii="Times New Roman" w:hAnsi="Times New Roman" w:cs="Times New Roman"/>
          <w:color w:val="000000"/>
          <w:sz w:val="24"/>
          <w:szCs w:val="24"/>
        </w:rPr>
      </w:pPr>
    </w:p>
    <w:p w14:paraId="5721C9CC" w14:textId="56DD76B6" w:rsidR="006F7460"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 xml:space="preserve">piesakās piedalīties Cenu aptaujā </w:t>
      </w:r>
      <w:r w:rsidRPr="00DE7A59">
        <w:rPr>
          <w:rFonts w:ascii="Times New Roman" w:hAnsi="Times New Roman" w:cs="Times New Roman"/>
          <w:sz w:val="24"/>
          <w:szCs w:val="24"/>
        </w:rPr>
        <w:t>Nr. SIA VCI2020/CA-</w:t>
      </w:r>
      <w:r w:rsidR="000926B2" w:rsidRPr="00DE7A59">
        <w:rPr>
          <w:rFonts w:ascii="Times New Roman" w:hAnsi="Times New Roman" w:cs="Times New Roman"/>
          <w:sz w:val="24"/>
          <w:szCs w:val="24"/>
        </w:rPr>
        <w:t>6</w:t>
      </w:r>
      <w:r w:rsidRPr="00DE7A59">
        <w:rPr>
          <w:rFonts w:ascii="Times New Roman" w:hAnsi="Times New Roman" w:cs="Times New Roman"/>
          <w:sz w:val="24"/>
          <w:szCs w:val="24"/>
        </w:rPr>
        <w:t xml:space="preserve"> </w:t>
      </w:r>
      <w:proofErr w:type="spellStart"/>
      <w:r w:rsidR="000926B2" w:rsidRPr="00DE7A59">
        <w:rPr>
          <w:rFonts w:ascii="Times New Roman" w:hAnsi="Times New Roman" w:cs="Times New Roman"/>
          <w:b/>
          <w:bCs/>
          <w:sz w:val="24"/>
          <w:szCs w:val="24"/>
        </w:rPr>
        <w:t>Carestream</w:t>
      </w:r>
      <w:proofErr w:type="spellEnd"/>
      <w:r w:rsidR="000926B2" w:rsidRPr="00DE7A59">
        <w:rPr>
          <w:rFonts w:ascii="Times New Roman" w:hAnsi="Times New Roman" w:cs="Times New Roman"/>
          <w:b/>
          <w:bCs/>
          <w:sz w:val="24"/>
          <w:szCs w:val="24"/>
        </w:rPr>
        <w:t xml:space="preserve"> CR </w:t>
      </w:r>
      <w:proofErr w:type="spellStart"/>
      <w:r w:rsidR="000926B2" w:rsidRPr="00DE7A59">
        <w:rPr>
          <w:rFonts w:ascii="Times New Roman" w:hAnsi="Times New Roman" w:cs="Times New Roman"/>
          <w:b/>
          <w:bCs/>
          <w:sz w:val="24"/>
          <w:szCs w:val="24"/>
        </w:rPr>
        <w:t>Classic</w:t>
      </w:r>
      <w:proofErr w:type="spellEnd"/>
      <w:r w:rsidR="000926B2" w:rsidRPr="00DE7A59">
        <w:rPr>
          <w:rFonts w:ascii="Times New Roman" w:hAnsi="Times New Roman" w:cs="Times New Roman"/>
          <w:b/>
          <w:bCs/>
          <w:sz w:val="24"/>
          <w:szCs w:val="24"/>
          <w:shd w:val="clear" w:color="auto" w:fill="FFFFFF"/>
        </w:rPr>
        <w:t xml:space="preserve"> skanēšanas mehānisma piegāde un uzstādīšana</w:t>
      </w:r>
      <w:r w:rsidR="003E261C" w:rsidRPr="00DE7A59">
        <w:rPr>
          <w:rFonts w:ascii="Times New Roman" w:hAnsi="Times New Roman" w:cs="Times New Roman"/>
          <w:b/>
          <w:sz w:val="24"/>
          <w:szCs w:val="24"/>
        </w:rPr>
        <w:t>.</w:t>
      </w:r>
    </w:p>
    <w:p w14:paraId="0E02D17E" w14:textId="4C227E13" w:rsidR="00EC57E5"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 xml:space="preserve">apņemas ievērot </w:t>
      </w:r>
      <w:r w:rsidR="00B70923" w:rsidRPr="00DE7A59">
        <w:rPr>
          <w:rFonts w:ascii="Times New Roman" w:hAnsi="Times New Roman" w:cs="Times New Roman"/>
          <w:color w:val="000000"/>
          <w:sz w:val="24"/>
          <w:szCs w:val="24"/>
        </w:rPr>
        <w:t>cenu aptaujas</w:t>
      </w:r>
      <w:r w:rsidRPr="00DE7A59">
        <w:rPr>
          <w:rFonts w:ascii="Times New Roman" w:hAnsi="Times New Roman" w:cs="Times New Roman"/>
          <w:color w:val="000000"/>
          <w:sz w:val="24"/>
          <w:szCs w:val="24"/>
        </w:rPr>
        <w:t xml:space="preserve"> nolikuma prasības; </w:t>
      </w:r>
    </w:p>
    <w:p w14:paraId="324EECCA" w14:textId="77777777" w:rsidR="00EC57E5"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apņemas (ja Pasūtītājs izvēlējies šo piedāvājumu) slēgt līgumu saskaņā ar nolikumu un Pretendenta piedāvājumu;</w:t>
      </w:r>
    </w:p>
    <w:p w14:paraId="279384D9" w14:textId="77777777" w:rsidR="00EC57E5" w:rsidRPr="00DE7A59" w:rsidRDefault="009B1E43"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sz w:val="24"/>
          <w:szCs w:val="24"/>
        </w:rPr>
        <w:t>Visas iesniegtās dokumentu kopijas atbilst oriģinālam, sniegtā informācija un dati ir patiesi.</w:t>
      </w:r>
    </w:p>
    <w:p w14:paraId="0B6915D3" w14:textId="77777777" w:rsidR="00EC57E5"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 xml:space="preserve">apliecina, ka pretendenta saimnieciskā darbība nav apturēta vai pārtraukta; </w:t>
      </w:r>
    </w:p>
    <w:p w14:paraId="1F4B66ED" w14:textId="77777777" w:rsidR="00EC57E5"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 xml:space="preserve">apliecina, ka likumā noteiktajā kārtībā nav konstatēti pretendenta profesionālās darbības pārkāpumi; </w:t>
      </w:r>
    </w:p>
    <w:p w14:paraId="68CC7C79" w14:textId="0895BEBA" w:rsidR="00EC57E5"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 xml:space="preserve">apliecina, ka nav tādu apstākļu, kuri liegtu Pretendentam piedalīties </w:t>
      </w:r>
      <w:r w:rsidR="000926B2" w:rsidRPr="00DE7A59">
        <w:rPr>
          <w:rFonts w:ascii="Times New Roman" w:hAnsi="Times New Roman" w:cs="Times New Roman"/>
          <w:color w:val="000000"/>
          <w:sz w:val="24"/>
          <w:szCs w:val="24"/>
        </w:rPr>
        <w:t>cenu aptaujā</w:t>
      </w:r>
      <w:r w:rsidRPr="00DE7A59">
        <w:rPr>
          <w:rFonts w:ascii="Times New Roman" w:hAnsi="Times New Roman" w:cs="Times New Roman"/>
          <w:color w:val="000000"/>
          <w:sz w:val="24"/>
          <w:szCs w:val="24"/>
        </w:rPr>
        <w:t>;</w:t>
      </w:r>
    </w:p>
    <w:p w14:paraId="6B63274D" w14:textId="77777777" w:rsidR="00EC57E5" w:rsidRPr="00DE7A59" w:rsidRDefault="006F7460"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color w:val="000000"/>
          <w:sz w:val="24"/>
          <w:szCs w:val="24"/>
        </w:rPr>
        <w:t>apņemas (ja Pasūtītājs izvēlējies šo piedāvājumu) veikt nolikumā paredzēto piegādi par piedāvāto līgumcenu.</w:t>
      </w:r>
    </w:p>
    <w:p w14:paraId="7EEAE1CD" w14:textId="77777777" w:rsidR="00EC57E5" w:rsidRPr="00DE7A59" w:rsidRDefault="009B1E43"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sz w:val="24"/>
          <w:szCs w:val="24"/>
        </w:rPr>
        <w:lastRenderedPageBreak/>
        <w:t>Apliecinām, ka mums ir pietiekoša informācija par apstākļiem, kas varētu ietekmēt pakalpojuma izpildi un samaksas noteikšanu par to. Esam ņēmuši šos apstākļus vērā, nosakot līgumā minēto samaksu par pakalpojuma izpildi – līguma summu. Tāpēc līguma summu un pakalpojuma izpildes termiņus nevar ietekmēt iepriekš minētie pakalpojuma izpildes apstākļi.</w:t>
      </w:r>
    </w:p>
    <w:p w14:paraId="6717472A" w14:textId="1012814D" w:rsidR="009B1E43" w:rsidRPr="00DE7A59" w:rsidRDefault="009B1E43" w:rsidP="00EC57E5">
      <w:pPr>
        <w:pStyle w:val="Sarakstarindkopa"/>
        <w:numPr>
          <w:ilvl w:val="1"/>
          <w:numId w:val="4"/>
        </w:numPr>
        <w:tabs>
          <w:tab w:val="left" w:pos="-9720"/>
          <w:tab w:val="left" w:pos="-9360"/>
          <w:tab w:val="left" w:pos="-9000"/>
          <w:tab w:val="left" w:pos="993"/>
          <w:tab w:val="left" w:pos="3240"/>
          <w:tab w:val="left" w:pos="3600"/>
          <w:tab w:val="left" w:pos="3960"/>
        </w:tabs>
        <w:jc w:val="both"/>
        <w:textAlignment w:val="baseline"/>
        <w:rPr>
          <w:rFonts w:ascii="Times New Roman" w:hAnsi="Times New Roman" w:cs="Times New Roman"/>
          <w:color w:val="000000"/>
          <w:sz w:val="24"/>
          <w:szCs w:val="24"/>
        </w:rPr>
      </w:pPr>
      <w:r w:rsidRPr="00DE7A59">
        <w:rPr>
          <w:rFonts w:ascii="Times New Roman" w:hAnsi="Times New Roman" w:cs="Times New Roman"/>
          <w:sz w:val="24"/>
          <w:szCs w:val="24"/>
        </w:rPr>
        <w:t xml:space="preserve">Apliecinām, ka mums ir </w:t>
      </w:r>
      <w:r w:rsidRPr="00DE7A59">
        <w:rPr>
          <w:rFonts w:ascii="Times New Roman" w:hAnsi="Times New Roman" w:cs="Times New Roman"/>
          <w:color w:val="000000"/>
          <w:sz w:val="24"/>
          <w:szCs w:val="24"/>
        </w:rPr>
        <w:t>pieejami finanšu, darbaspēka, materiālu un transporta resursi, lai nodrošinātu nepieciešamo līguma izpildi noteiktajā laika periodā.</w:t>
      </w:r>
    </w:p>
    <w:p w14:paraId="30F71102" w14:textId="06FA7A05" w:rsidR="003E261C" w:rsidRPr="00DE7A59" w:rsidRDefault="003E261C" w:rsidP="003E261C">
      <w:pPr>
        <w:tabs>
          <w:tab w:val="left" w:pos="-9720"/>
          <w:tab w:val="left" w:pos="-9360"/>
          <w:tab w:val="left" w:pos="-9000"/>
          <w:tab w:val="left" w:pos="993"/>
          <w:tab w:val="left" w:pos="3240"/>
          <w:tab w:val="left" w:pos="3600"/>
          <w:tab w:val="left" w:pos="3960"/>
        </w:tabs>
        <w:jc w:val="both"/>
        <w:textAlignment w:val="baseline"/>
        <w:rPr>
          <w:color w:val="000000"/>
          <w:sz w:val="24"/>
          <w:szCs w:val="24"/>
          <w:lang w:val="lv-LV"/>
        </w:rPr>
      </w:pPr>
    </w:p>
    <w:p w14:paraId="5227B987" w14:textId="59055439" w:rsidR="003E261C" w:rsidRPr="00DE7A59" w:rsidRDefault="003E261C" w:rsidP="003E261C">
      <w:pPr>
        <w:tabs>
          <w:tab w:val="left" w:pos="-9720"/>
          <w:tab w:val="left" w:pos="-9360"/>
          <w:tab w:val="left" w:pos="-9000"/>
          <w:tab w:val="left" w:pos="993"/>
          <w:tab w:val="left" w:pos="3240"/>
          <w:tab w:val="left" w:pos="3600"/>
          <w:tab w:val="left" w:pos="3960"/>
        </w:tabs>
        <w:jc w:val="both"/>
        <w:textAlignment w:val="baseline"/>
        <w:rPr>
          <w:color w:val="000000"/>
          <w:sz w:val="24"/>
          <w:szCs w:val="24"/>
          <w:lang w:val="lv-LV"/>
        </w:rPr>
      </w:pPr>
    </w:p>
    <w:p w14:paraId="3C7CE2ED" w14:textId="1E1A7E3C" w:rsidR="003E261C" w:rsidRPr="00DE7A59" w:rsidRDefault="003E261C" w:rsidP="003E261C">
      <w:pPr>
        <w:tabs>
          <w:tab w:val="left" w:pos="-9720"/>
          <w:tab w:val="left" w:pos="-9360"/>
          <w:tab w:val="left" w:pos="-9000"/>
          <w:tab w:val="left" w:pos="993"/>
          <w:tab w:val="left" w:pos="3240"/>
          <w:tab w:val="left" w:pos="3600"/>
          <w:tab w:val="left" w:pos="3960"/>
        </w:tabs>
        <w:jc w:val="both"/>
        <w:textAlignment w:val="baseline"/>
        <w:rPr>
          <w:color w:val="000000"/>
          <w:sz w:val="24"/>
          <w:szCs w:val="24"/>
          <w:lang w:val="lv-LV"/>
        </w:rPr>
      </w:pPr>
    </w:p>
    <w:p w14:paraId="796978FE" w14:textId="5E53A720" w:rsidR="003E261C" w:rsidRPr="00DE7A59" w:rsidRDefault="003E261C" w:rsidP="003E261C">
      <w:pPr>
        <w:tabs>
          <w:tab w:val="left" w:pos="-9720"/>
          <w:tab w:val="left" w:pos="-9360"/>
          <w:tab w:val="left" w:pos="-9000"/>
          <w:tab w:val="left" w:pos="993"/>
          <w:tab w:val="left" w:pos="3240"/>
          <w:tab w:val="left" w:pos="3600"/>
          <w:tab w:val="left" w:pos="3960"/>
        </w:tabs>
        <w:jc w:val="both"/>
        <w:textAlignment w:val="baseline"/>
        <w:rPr>
          <w:color w:val="000000"/>
          <w:sz w:val="24"/>
          <w:szCs w:val="24"/>
          <w:lang w:val="lv-LV"/>
        </w:rPr>
      </w:pPr>
    </w:p>
    <w:p w14:paraId="4A3F6465" w14:textId="77777777" w:rsidR="003E261C" w:rsidRPr="00DE7A59" w:rsidRDefault="003E261C" w:rsidP="003E261C">
      <w:pPr>
        <w:tabs>
          <w:tab w:val="left" w:pos="-9720"/>
          <w:tab w:val="left" w:pos="-9360"/>
          <w:tab w:val="left" w:pos="-9000"/>
          <w:tab w:val="left" w:pos="993"/>
          <w:tab w:val="left" w:pos="3240"/>
          <w:tab w:val="left" w:pos="3600"/>
          <w:tab w:val="left" w:pos="3960"/>
        </w:tabs>
        <w:jc w:val="both"/>
        <w:textAlignment w:val="baseline"/>
        <w:rPr>
          <w:color w:val="000000"/>
          <w:sz w:val="24"/>
          <w:szCs w:val="24"/>
          <w:lang w:val="lv-LV"/>
        </w:rPr>
      </w:pPr>
    </w:p>
    <w:p w14:paraId="0D73015F" w14:textId="7299D137" w:rsidR="009B1E43" w:rsidRPr="00DE7A59" w:rsidRDefault="006F7460" w:rsidP="006F7460">
      <w:pPr>
        <w:keepNext/>
        <w:tabs>
          <w:tab w:val="left" w:pos="5445"/>
        </w:tabs>
        <w:jc w:val="both"/>
        <w:rPr>
          <w:i/>
          <w:color w:val="000000"/>
          <w:sz w:val="24"/>
          <w:szCs w:val="24"/>
          <w:lang w:val="lv-LV"/>
        </w:rPr>
      </w:pPr>
      <w:r w:rsidRPr="00DE7A59">
        <w:rPr>
          <w:i/>
          <w:color w:val="000000"/>
          <w:sz w:val="24"/>
          <w:szCs w:val="24"/>
          <w:lang w:val="lv-LV"/>
        </w:rPr>
        <w:t xml:space="preserve">                                                              </w:t>
      </w:r>
    </w:p>
    <w:p w14:paraId="1586971C" w14:textId="5304D660" w:rsidR="006F7460" w:rsidRPr="00DE7A59" w:rsidRDefault="006F7460" w:rsidP="006F7460">
      <w:pPr>
        <w:keepNext/>
        <w:tabs>
          <w:tab w:val="left" w:pos="5445"/>
        </w:tabs>
        <w:jc w:val="both"/>
        <w:rPr>
          <w:i/>
          <w:color w:val="000000"/>
          <w:sz w:val="24"/>
          <w:szCs w:val="24"/>
          <w:lang w:val="lv-LV"/>
        </w:rPr>
      </w:pPr>
      <w:r w:rsidRPr="00DE7A59">
        <w:rPr>
          <w:i/>
          <w:color w:val="000000"/>
          <w:sz w:val="24"/>
          <w:szCs w:val="24"/>
          <w:lang w:val="lv-LV"/>
        </w:rPr>
        <w:t xml:space="preserve">  Pretendenta </w:t>
      </w:r>
      <w:r w:rsidR="00EC57E5" w:rsidRPr="00DE7A59">
        <w:rPr>
          <w:i/>
          <w:color w:val="000000"/>
          <w:sz w:val="24"/>
          <w:szCs w:val="24"/>
          <w:lang w:val="lv-LV"/>
        </w:rPr>
        <w:t xml:space="preserve">vai pilnvarotās personas </w:t>
      </w:r>
      <w:r w:rsidRPr="00DE7A59">
        <w:rPr>
          <w:i/>
          <w:color w:val="000000"/>
          <w:sz w:val="24"/>
          <w:szCs w:val="24"/>
          <w:lang w:val="lv-LV"/>
        </w:rPr>
        <w:t xml:space="preserve">paraksts:                                                                </w:t>
      </w:r>
    </w:p>
    <w:p w14:paraId="675FCF55" w14:textId="77777777" w:rsidR="006F7460" w:rsidRPr="00DE7A59" w:rsidRDefault="006F7460" w:rsidP="006F7460">
      <w:pPr>
        <w:jc w:val="both"/>
        <w:rPr>
          <w:i/>
          <w:color w:val="000000"/>
          <w:sz w:val="24"/>
          <w:szCs w:val="24"/>
          <w:lang w:val="lv-LV"/>
        </w:rPr>
      </w:pPr>
      <w:r w:rsidRPr="00DE7A59">
        <w:rPr>
          <w:i/>
          <w:color w:val="000000"/>
          <w:sz w:val="24"/>
          <w:szCs w:val="24"/>
          <w:lang w:val="lv-LV"/>
        </w:rPr>
        <w:t xml:space="preserve">                  </w:t>
      </w:r>
    </w:p>
    <w:p w14:paraId="61A1D8A0" w14:textId="77777777" w:rsidR="006F7460" w:rsidRPr="00DE7A59" w:rsidRDefault="006F7460" w:rsidP="006F7460">
      <w:pPr>
        <w:tabs>
          <w:tab w:val="left" w:pos="3686"/>
        </w:tabs>
        <w:jc w:val="both"/>
        <w:rPr>
          <w:i/>
          <w:color w:val="000000"/>
          <w:sz w:val="24"/>
          <w:szCs w:val="24"/>
          <w:lang w:val="lv-LV"/>
        </w:rPr>
      </w:pPr>
      <w:r w:rsidRPr="00DE7A59">
        <w:rPr>
          <w:i/>
          <w:color w:val="000000"/>
          <w:sz w:val="24"/>
          <w:szCs w:val="24"/>
          <w:lang w:val="lv-LV"/>
        </w:rPr>
        <w:tab/>
        <w:t>Vārds, uzvārds:</w:t>
      </w:r>
    </w:p>
    <w:p w14:paraId="19006FC8" w14:textId="77777777" w:rsidR="006F7460" w:rsidRPr="00DE7A59" w:rsidRDefault="006F7460" w:rsidP="006F7460">
      <w:pPr>
        <w:jc w:val="both"/>
        <w:rPr>
          <w:i/>
          <w:color w:val="000000"/>
          <w:sz w:val="24"/>
          <w:szCs w:val="24"/>
          <w:lang w:val="lv-LV"/>
        </w:rPr>
      </w:pPr>
      <w:r w:rsidRPr="00DE7A59">
        <w:rPr>
          <w:i/>
          <w:color w:val="000000"/>
          <w:sz w:val="24"/>
          <w:szCs w:val="24"/>
          <w:lang w:val="lv-LV"/>
        </w:rPr>
        <w:t xml:space="preserve">       </w:t>
      </w:r>
    </w:p>
    <w:p w14:paraId="40CD1696" w14:textId="77777777" w:rsidR="006F7460" w:rsidRPr="00DE7A59" w:rsidRDefault="006F7460" w:rsidP="006F7460">
      <w:pPr>
        <w:tabs>
          <w:tab w:val="center" w:pos="3686"/>
          <w:tab w:val="right" w:pos="9211"/>
        </w:tabs>
        <w:jc w:val="both"/>
        <w:rPr>
          <w:i/>
          <w:color w:val="000000"/>
          <w:sz w:val="24"/>
          <w:szCs w:val="24"/>
          <w:lang w:val="lv-LV"/>
        </w:rPr>
      </w:pPr>
      <w:r w:rsidRPr="00DE7A59">
        <w:rPr>
          <w:i/>
          <w:color w:val="000000"/>
          <w:sz w:val="24"/>
          <w:szCs w:val="24"/>
          <w:lang w:val="lv-LV"/>
        </w:rPr>
        <w:tab/>
        <w:t xml:space="preserve">           Amats:</w:t>
      </w:r>
    </w:p>
    <w:p w14:paraId="16E8448C" w14:textId="77777777" w:rsidR="006F7460" w:rsidRPr="00DE7A59" w:rsidRDefault="006F7460" w:rsidP="006F7460">
      <w:pPr>
        <w:tabs>
          <w:tab w:val="center" w:pos="3686"/>
          <w:tab w:val="right" w:pos="9211"/>
        </w:tabs>
        <w:jc w:val="both"/>
        <w:rPr>
          <w:i/>
          <w:color w:val="000000"/>
          <w:sz w:val="24"/>
          <w:szCs w:val="24"/>
          <w:lang w:val="lv-LV"/>
        </w:rPr>
      </w:pPr>
      <w:r w:rsidRPr="00DE7A59">
        <w:rPr>
          <w:color w:val="000000"/>
          <w:sz w:val="24"/>
          <w:szCs w:val="24"/>
          <w:lang w:val="lv-LV"/>
        </w:rPr>
        <w:t xml:space="preserve">                  </w:t>
      </w:r>
      <w:r w:rsidRPr="00DE7A59">
        <w:rPr>
          <w:i/>
          <w:color w:val="000000"/>
          <w:sz w:val="24"/>
          <w:szCs w:val="24"/>
          <w:lang w:val="lv-LV"/>
        </w:rPr>
        <w:t xml:space="preserve">z.v. </w:t>
      </w:r>
    </w:p>
    <w:p w14:paraId="26672B17" w14:textId="50A8CA0B" w:rsidR="00CA62DF" w:rsidRPr="00DE7A59" w:rsidRDefault="006F7460" w:rsidP="003C6FE1">
      <w:pPr>
        <w:suppressAutoHyphens w:val="0"/>
        <w:autoSpaceDN/>
        <w:spacing w:after="160" w:line="259" w:lineRule="auto"/>
        <w:rPr>
          <w:sz w:val="24"/>
          <w:szCs w:val="24"/>
          <w:lang w:val="lv-LV"/>
        </w:rPr>
      </w:pPr>
      <w:r w:rsidRPr="00DE7A59">
        <w:rPr>
          <w:sz w:val="24"/>
          <w:szCs w:val="24"/>
          <w:lang w:val="lv-LV"/>
        </w:rPr>
        <w:br w:type="page"/>
      </w:r>
    </w:p>
    <w:p w14:paraId="7546D92D" w14:textId="0639EC56" w:rsidR="00CA62DF" w:rsidRPr="00DE7A59" w:rsidRDefault="00CA62DF" w:rsidP="00CA62DF">
      <w:pPr>
        <w:suppressAutoHyphens w:val="0"/>
        <w:autoSpaceDN/>
        <w:spacing w:after="160" w:line="259" w:lineRule="auto"/>
        <w:jc w:val="right"/>
        <w:rPr>
          <w:b/>
          <w:kern w:val="28"/>
          <w:sz w:val="24"/>
          <w:szCs w:val="24"/>
          <w:lang w:val="lv-LV"/>
        </w:rPr>
      </w:pPr>
      <w:r w:rsidRPr="00DE7A59">
        <w:rPr>
          <w:b/>
          <w:kern w:val="28"/>
          <w:sz w:val="24"/>
          <w:szCs w:val="24"/>
          <w:lang w:val="lv-LV"/>
        </w:rPr>
        <w:lastRenderedPageBreak/>
        <w:t>Pielikums Nr.</w:t>
      </w:r>
      <w:r w:rsidR="00875BF0" w:rsidRPr="00DE7A59">
        <w:rPr>
          <w:b/>
          <w:kern w:val="28"/>
          <w:sz w:val="24"/>
          <w:szCs w:val="24"/>
          <w:lang w:val="lv-LV"/>
        </w:rPr>
        <w:t>2</w:t>
      </w:r>
    </w:p>
    <w:p w14:paraId="22EEB533" w14:textId="779C6E94" w:rsidR="00594A68" w:rsidRPr="00DE7A59" w:rsidRDefault="00282792" w:rsidP="00CA62DF">
      <w:pPr>
        <w:jc w:val="center"/>
        <w:rPr>
          <w:rFonts w:eastAsia="Calibri"/>
          <w:b/>
          <w:bCs/>
          <w:sz w:val="24"/>
          <w:szCs w:val="24"/>
          <w:lang w:val="lv-LV"/>
        </w:rPr>
      </w:pPr>
      <w:r w:rsidRPr="00DE7A59">
        <w:rPr>
          <w:rFonts w:eastAsia="Calibri"/>
          <w:b/>
          <w:bCs/>
          <w:sz w:val="24"/>
          <w:szCs w:val="24"/>
          <w:lang w:val="lv-LV"/>
        </w:rPr>
        <w:t>NOLIKUMS</w:t>
      </w:r>
    </w:p>
    <w:p w14:paraId="474B17D4" w14:textId="77777777" w:rsidR="00E843C2" w:rsidRPr="00DE7A59" w:rsidRDefault="00E843C2" w:rsidP="00CA62DF">
      <w:pPr>
        <w:jc w:val="center"/>
        <w:rPr>
          <w:rFonts w:eastAsia="Calibri"/>
          <w:b/>
          <w:bCs/>
          <w:sz w:val="24"/>
          <w:szCs w:val="24"/>
          <w:lang w:val="lv-LV"/>
        </w:rPr>
      </w:pPr>
    </w:p>
    <w:p w14:paraId="6121E0DB" w14:textId="7DEFC561" w:rsidR="00E843C2" w:rsidRPr="00DE7A59" w:rsidRDefault="003E261C" w:rsidP="00E843C2">
      <w:pPr>
        <w:jc w:val="center"/>
        <w:rPr>
          <w:b/>
          <w:sz w:val="24"/>
          <w:szCs w:val="24"/>
          <w:lang w:val="lv-LV"/>
        </w:rPr>
      </w:pPr>
      <w:r w:rsidRPr="00DE7A59">
        <w:rPr>
          <w:b/>
          <w:sz w:val="24"/>
          <w:szCs w:val="24"/>
          <w:lang w:val="lv-LV"/>
        </w:rPr>
        <w:t>FINANŠU PIEDĀVĀJUMS/</w:t>
      </w:r>
      <w:r w:rsidR="00E843C2" w:rsidRPr="00DE7A59">
        <w:rPr>
          <w:b/>
          <w:sz w:val="24"/>
          <w:szCs w:val="24"/>
          <w:lang w:val="lv-LV"/>
        </w:rPr>
        <w:t>TEHNISKĀ SPECIFIKĀCIJA</w:t>
      </w:r>
    </w:p>
    <w:p w14:paraId="6BBC1BBB" w14:textId="66F07984" w:rsidR="00E843C2" w:rsidRPr="00DE7A59" w:rsidRDefault="00E843C2" w:rsidP="00E843C2">
      <w:pPr>
        <w:pStyle w:val="Default"/>
        <w:jc w:val="center"/>
        <w:rPr>
          <w:color w:val="auto"/>
        </w:rPr>
      </w:pPr>
      <w:r w:rsidRPr="00DE7A59">
        <w:rPr>
          <w:color w:val="auto"/>
        </w:rPr>
        <w:t>dalībai</w:t>
      </w:r>
      <w:r w:rsidRPr="00DE7A59">
        <w:rPr>
          <w:b/>
          <w:color w:val="auto"/>
        </w:rPr>
        <w:t xml:space="preserve"> </w:t>
      </w:r>
      <w:r w:rsidRPr="00DE7A59">
        <w:rPr>
          <w:color w:val="auto"/>
        </w:rPr>
        <w:t>cenu aptaujā</w:t>
      </w:r>
      <w:r w:rsidRPr="00DE7A59">
        <w:rPr>
          <w:b/>
          <w:color w:val="auto"/>
        </w:rPr>
        <w:t xml:space="preserve"> </w:t>
      </w:r>
      <w:r w:rsidRPr="00DE7A59">
        <w:rPr>
          <w:color w:val="auto"/>
        </w:rPr>
        <w:t>“</w:t>
      </w:r>
      <w:proofErr w:type="spellStart"/>
      <w:r w:rsidR="003E261C" w:rsidRPr="00DE7A59">
        <w:rPr>
          <w:b/>
          <w:bCs/>
        </w:rPr>
        <w:t>Carestream</w:t>
      </w:r>
      <w:proofErr w:type="spellEnd"/>
      <w:r w:rsidR="003E261C" w:rsidRPr="00DE7A59">
        <w:rPr>
          <w:b/>
          <w:bCs/>
        </w:rPr>
        <w:t xml:space="preserve"> CR </w:t>
      </w:r>
      <w:proofErr w:type="spellStart"/>
      <w:r w:rsidR="003E261C" w:rsidRPr="00DE7A59">
        <w:rPr>
          <w:b/>
          <w:bCs/>
        </w:rPr>
        <w:t>Classic</w:t>
      </w:r>
      <w:proofErr w:type="spellEnd"/>
      <w:r w:rsidR="003E261C" w:rsidRPr="00DE7A59">
        <w:rPr>
          <w:b/>
          <w:bCs/>
          <w:shd w:val="clear" w:color="auto" w:fill="FFFFFF"/>
        </w:rPr>
        <w:t xml:space="preserve"> skanēšanas mehānisma piegāde un uzstādīšana”</w:t>
      </w:r>
    </w:p>
    <w:p w14:paraId="55CF70CB" w14:textId="74B8D141" w:rsidR="00E843C2" w:rsidRPr="00DE7A59" w:rsidRDefault="00E843C2" w:rsidP="00256B6E">
      <w:pPr>
        <w:pStyle w:val="Default"/>
        <w:jc w:val="center"/>
      </w:pPr>
      <w:r w:rsidRPr="00DE7A59">
        <w:rPr>
          <w:color w:val="auto"/>
        </w:rPr>
        <w:t xml:space="preserve"> ID Nr. </w:t>
      </w:r>
      <w:r w:rsidR="00256B6E" w:rsidRPr="00DE7A59">
        <w:t>SIA VCI2020/CA-</w:t>
      </w:r>
      <w:r w:rsidR="003E261C" w:rsidRPr="00DE7A59">
        <w:t>6</w:t>
      </w:r>
    </w:p>
    <w:p w14:paraId="3EC6AF58" w14:textId="77777777" w:rsidR="00256B6E" w:rsidRPr="00DE7A59" w:rsidRDefault="00256B6E" w:rsidP="00256B6E">
      <w:pPr>
        <w:pStyle w:val="Default"/>
        <w:jc w:val="center"/>
        <w:rPr>
          <w:color w:val="auto"/>
          <w:sz w:val="18"/>
          <w:szCs w:val="18"/>
        </w:rPr>
      </w:pPr>
    </w:p>
    <w:p w14:paraId="3C934F68" w14:textId="77777777" w:rsidR="005D6560" w:rsidRPr="005D6560" w:rsidRDefault="005D6560" w:rsidP="005D6560">
      <w:pPr>
        <w:shd w:val="clear" w:color="auto" w:fill="FFFFFF"/>
        <w:suppressAutoHyphens w:val="0"/>
        <w:autoSpaceDN/>
        <w:spacing w:before="100" w:beforeAutospacing="1" w:after="100" w:afterAutospacing="1"/>
        <w:jc w:val="both"/>
        <w:rPr>
          <w:sz w:val="24"/>
          <w:szCs w:val="24"/>
          <w:lang w:val="lv-LV"/>
        </w:rPr>
      </w:pPr>
      <w:r w:rsidRPr="005D6560">
        <w:rPr>
          <w:sz w:val="24"/>
          <w:szCs w:val="24"/>
          <w:lang w:val="lv-LV"/>
        </w:rPr>
        <w:t xml:space="preserve">SIA "Veselības centrs Ilūkste" veic </w:t>
      </w:r>
      <w:proofErr w:type="spellStart"/>
      <w:r w:rsidRPr="005D6560">
        <w:rPr>
          <w:sz w:val="24"/>
          <w:szCs w:val="24"/>
          <w:lang w:val="lv-LV"/>
        </w:rPr>
        <w:t>rentgenuzņēmumus</w:t>
      </w:r>
      <w:proofErr w:type="spellEnd"/>
      <w:r w:rsidRPr="005D6560">
        <w:rPr>
          <w:sz w:val="24"/>
          <w:szCs w:val="24"/>
          <w:lang w:val="lv-LV"/>
        </w:rPr>
        <w:t xml:space="preserve"> attēlu nolasīšanu ar iekārtu </w:t>
      </w:r>
      <w:proofErr w:type="spellStart"/>
      <w:r w:rsidRPr="005D6560">
        <w:rPr>
          <w:sz w:val="24"/>
          <w:szCs w:val="24"/>
          <w:lang w:val="lv-LV"/>
        </w:rPr>
        <w:t>Carestream</w:t>
      </w:r>
      <w:proofErr w:type="spellEnd"/>
      <w:r w:rsidRPr="005D6560">
        <w:rPr>
          <w:sz w:val="24"/>
          <w:szCs w:val="24"/>
          <w:lang w:val="lv-LV"/>
        </w:rPr>
        <w:t xml:space="preserve"> CR </w:t>
      </w:r>
      <w:proofErr w:type="spellStart"/>
      <w:r w:rsidRPr="005D6560">
        <w:rPr>
          <w:sz w:val="24"/>
          <w:szCs w:val="24"/>
          <w:lang w:val="lv-LV"/>
        </w:rPr>
        <w:t>Classic</w:t>
      </w:r>
      <w:proofErr w:type="spellEnd"/>
      <w:r w:rsidRPr="005D6560">
        <w:rPr>
          <w:sz w:val="24"/>
          <w:szCs w:val="24"/>
          <w:lang w:val="lv-LV"/>
        </w:rPr>
        <w:t xml:space="preserve"> (SN:320045v, K4745-5027, 03081030244) .</w:t>
      </w:r>
    </w:p>
    <w:p w14:paraId="59C81B9A" w14:textId="286221C7" w:rsidR="00346721" w:rsidRPr="00DE7A59" w:rsidRDefault="005D6560" w:rsidP="005D6560">
      <w:pPr>
        <w:shd w:val="clear" w:color="auto" w:fill="FFFFFF"/>
        <w:suppressAutoHyphens w:val="0"/>
        <w:autoSpaceDN/>
        <w:spacing w:before="100" w:beforeAutospacing="1" w:after="100" w:afterAutospacing="1"/>
        <w:jc w:val="both"/>
        <w:rPr>
          <w:sz w:val="24"/>
          <w:szCs w:val="24"/>
          <w:lang w:val="lv-LV" w:eastAsia="ar-SA"/>
        </w:rPr>
      </w:pPr>
      <w:r w:rsidRPr="005D6560">
        <w:rPr>
          <w:sz w:val="24"/>
          <w:szCs w:val="24"/>
          <w:lang w:val="lv-LV"/>
        </w:rPr>
        <w:t xml:space="preserve">Pamatojoties uz defektu novērtēšanas aktu, kas apliecina, ka iekārtas </w:t>
      </w:r>
      <w:proofErr w:type="spellStart"/>
      <w:r w:rsidRPr="005D6560">
        <w:rPr>
          <w:sz w:val="24"/>
          <w:szCs w:val="24"/>
          <w:lang w:val="lv-LV"/>
        </w:rPr>
        <w:t>fosforplašu</w:t>
      </w:r>
      <w:proofErr w:type="spellEnd"/>
      <w:r w:rsidRPr="005D6560">
        <w:rPr>
          <w:sz w:val="24"/>
          <w:szCs w:val="24"/>
          <w:lang w:val="lv-LV"/>
        </w:rPr>
        <w:t>  nolasīšanas  sistēmas skanēšanas mehānisms ir bojāts(iekārta neatdod kasetes)  un remonts nav iespējams, aicinām Jūs piedalīties cenu aptaujā un izteikt piedāvājumu bojātā skanēšanas mehānisma nomaiņai. </w:t>
      </w:r>
    </w:p>
    <w:p w14:paraId="7876EC3D" w14:textId="721A7CF7" w:rsidR="00875BF0" w:rsidRPr="00DE7A59" w:rsidRDefault="00346721" w:rsidP="00875BF0">
      <w:pPr>
        <w:ind w:firstLine="425"/>
        <w:jc w:val="both"/>
        <w:rPr>
          <w:b/>
          <w:i/>
          <w:sz w:val="24"/>
          <w:szCs w:val="24"/>
          <w:lang w:val="lv-LV"/>
        </w:rPr>
      </w:pPr>
      <w:bookmarkStart w:id="6" w:name="_Hlk46935702"/>
      <w:r w:rsidRPr="00DE7A59">
        <w:rPr>
          <w:sz w:val="24"/>
          <w:szCs w:val="24"/>
          <w:lang w:val="lv-LV"/>
        </w:rPr>
        <w:tab/>
      </w:r>
      <w:r w:rsidR="00875BF0" w:rsidRPr="00DE7A59">
        <w:rPr>
          <w:sz w:val="24"/>
          <w:szCs w:val="24"/>
          <w:lang w:val="lv-LV"/>
        </w:rPr>
        <w:t>Apstiprinām, ka Finanšu piedāvājuma cenā ir iekļautas visas izmaksas, kas saistītas ar attiecīgo pakalpojumu pilnīgu un kvalitatīvu izpildi, tajā skaitā, atbilstošo darbu un materiālu izmaksas, izmaksas, kas saistītas ar speciālistu darba apmaksu, piegādes izpildei nepieciešamo līgumu slēgšanu, komandējumiem, nodokļiem un nodevām, kā arī nepieciešamo atļauju saņemšanu no trešajām personām.</w:t>
      </w:r>
    </w:p>
    <w:p w14:paraId="4E6D1AB3" w14:textId="0551E623" w:rsidR="00346721" w:rsidRPr="00DE7A59" w:rsidRDefault="00346721" w:rsidP="00875BF0">
      <w:pPr>
        <w:jc w:val="both"/>
        <w:rPr>
          <w:sz w:val="26"/>
          <w:szCs w:val="26"/>
          <w:lang w:val="lv-LV"/>
        </w:rPr>
      </w:pPr>
    </w:p>
    <w:tbl>
      <w:tblPr>
        <w:tblpPr w:leftFromText="180" w:rightFromText="180" w:vertAnchor="text" w:horzAnchor="margin" w:tblpXSpec="center" w:tblpY="127"/>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710"/>
        <w:gridCol w:w="1652"/>
        <w:gridCol w:w="1487"/>
        <w:gridCol w:w="1983"/>
      </w:tblGrid>
      <w:tr w:rsidR="002B33A0" w:rsidRPr="00DE7A59" w14:paraId="6BF7D900" w14:textId="77777777" w:rsidTr="002B33A0">
        <w:trPr>
          <w:trHeight w:val="1271"/>
        </w:trPr>
        <w:tc>
          <w:tcPr>
            <w:tcW w:w="747" w:type="dxa"/>
            <w:shd w:val="clear" w:color="auto" w:fill="A8D08D"/>
            <w:vAlign w:val="center"/>
          </w:tcPr>
          <w:p w14:paraId="510CB186" w14:textId="11EBFAC8" w:rsidR="002B33A0" w:rsidRPr="00DE7A59" w:rsidRDefault="002B33A0" w:rsidP="00875BF0">
            <w:pPr>
              <w:pStyle w:val="Kjene"/>
              <w:jc w:val="center"/>
              <w:rPr>
                <w:rFonts w:ascii="Times New Roman" w:hAnsi="Times New Roman" w:cs="Times New Roman"/>
                <w:b/>
                <w:sz w:val="24"/>
                <w:szCs w:val="24"/>
              </w:rPr>
            </w:pPr>
            <w:proofErr w:type="spellStart"/>
            <w:r w:rsidRPr="00DE7A59">
              <w:rPr>
                <w:rFonts w:ascii="Times New Roman" w:hAnsi="Times New Roman" w:cs="Times New Roman"/>
                <w:b/>
                <w:sz w:val="24"/>
                <w:szCs w:val="24"/>
              </w:rPr>
              <w:t>N.p.k</w:t>
            </w:r>
            <w:proofErr w:type="spellEnd"/>
          </w:p>
        </w:tc>
        <w:tc>
          <w:tcPr>
            <w:tcW w:w="3710" w:type="dxa"/>
            <w:shd w:val="clear" w:color="auto" w:fill="A8D08D"/>
          </w:tcPr>
          <w:p w14:paraId="55E16BDB" w14:textId="563F34FE" w:rsidR="002B33A0" w:rsidRPr="00DE7A59" w:rsidRDefault="002B33A0" w:rsidP="00875BF0">
            <w:pPr>
              <w:pStyle w:val="Kjene"/>
              <w:rPr>
                <w:rFonts w:ascii="Times New Roman" w:hAnsi="Times New Roman" w:cs="Times New Roman"/>
                <w:b/>
                <w:sz w:val="24"/>
                <w:szCs w:val="24"/>
              </w:rPr>
            </w:pPr>
            <w:r w:rsidRPr="00DE7A59">
              <w:rPr>
                <w:rFonts w:ascii="Times New Roman" w:hAnsi="Times New Roman" w:cs="Times New Roman"/>
                <w:b/>
                <w:sz w:val="24"/>
                <w:szCs w:val="24"/>
              </w:rPr>
              <w:t>Piedāvātā prece</w:t>
            </w:r>
          </w:p>
        </w:tc>
        <w:tc>
          <w:tcPr>
            <w:tcW w:w="1652" w:type="dxa"/>
            <w:shd w:val="clear" w:color="auto" w:fill="A8D08D"/>
          </w:tcPr>
          <w:p w14:paraId="1AB54628" w14:textId="2489031E" w:rsidR="002B33A0" w:rsidRPr="00DE7A59" w:rsidRDefault="002B33A0" w:rsidP="00875BF0">
            <w:pPr>
              <w:pStyle w:val="Kjene"/>
              <w:rPr>
                <w:rFonts w:ascii="Times New Roman" w:hAnsi="Times New Roman" w:cs="Times New Roman"/>
                <w:b/>
                <w:sz w:val="24"/>
                <w:szCs w:val="24"/>
              </w:rPr>
            </w:pPr>
            <w:r w:rsidRPr="00DE7A59">
              <w:rPr>
                <w:rFonts w:ascii="Times New Roman" w:hAnsi="Times New Roman" w:cs="Times New Roman"/>
                <w:b/>
                <w:sz w:val="24"/>
                <w:szCs w:val="24"/>
              </w:rPr>
              <w:t>Summa bez PVN</w:t>
            </w:r>
          </w:p>
        </w:tc>
        <w:tc>
          <w:tcPr>
            <w:tcW w:w="1487" w:type="dxa"/>
            <w:shd w:val="clear" w:color="auto" w:fill="A8D08D"/>
          </w:tcPr>
          <w:p w14:paraId="67978979" w14:textId="5E666A0C" w:rsidR="002B33A0" w:rsidRPr="00DE7A59" w:rsidRDefault="002B33A0" w:rsidP="00875BF0">
            <w:pPr>
              <w:pStyle w:val="Kjene"/>
              <w:rPr>
                <w:rFonts w:ascii="Times New Roman" w:hAnsi="Times New Roman" w:cs="Times New Roman"/>
                <w:b/>
                <w:sz w:val="24"/>
                <w:szCs w:val="24"/>
              </w:rPr>
            </w:pPr>
            <w:r w:rsidRPr="00DE7A59">
              <w:rPr>
                <w:rFonts w:ascii="Times New Roman" w:hAnsi="Times New Roman" w:cs="Times New Roman"/>
                <w:b/>
                <w:sz w:val="24"/>
                <w:szCs w:val="24"/>
              </w:rPr>
              <w:t>PVN summa</w:t>
            </w:r>
          </w:p>
        </w:tc>
        <w:tc>
          <w:tcPr>
            <w:tcW w:w="1983" w:type="dxa"/>
            <w:shd w:val="clear" w:color="auto" w:fill="A8D08D"/>
          </w:tcPr>
          <w:p w14:paraId="09CD8D24" w14:textId="4E909455" w:rsidR="002B33A0" w:rsidRPr="00DE7A59" w:rsidRDefault="002B33A0" w:rsidP="00875BF0">
            <w:pPr>
              <w:pStyle w:val="Kjene"/>
              <w:rPr>
                <w:rFonts w:ascii="Times New Roman" w:hAnsi="Times New Roman" w:cs="Times New Roman"/>
                <w:b/>
                <w:sz w:val="24"/>
                <w:szCs w:val="24"/>
              </w:rPr>
            </w:pPr>
            <w:r w:rsidRPr="00DE7A59">
              <w:rPr>
                <w:rFonts w:ascii="Times New Roman" w:hAnsi="Times New Roman" w:cs="Times New Roman"/>
                <w:b/>
                <w:sz w:val="24"/>
                <w:szCs w:val="24"/>
              </w:rPr>
              <w:t>Summa kopā ar PVN</w:t>
            </w:r>
          </w:p>
        </w:tc>
      </w:tr>
      <w:tr w:rsidR="002B33A0" w:rsidRPr="00DE7A59" w14:paraId="20DC4DE2" w14:textId="77777777" w:rsidTr="002B33A0">
        <w:trPr>
          <w:trHeight w:val="1174"/>
        </w:trPr>
        <w:tc>
          <w:tcPr>
            <w:tcW w:w="747" w:type="dxa"/>
            <w:shd w:val="clear" w:color="auto" w:fill="auto"/>
            <w:vAlign w:val="center"/>
          </w:tcPr>
          <w:p w14:paraId="1E4CCAB7" w14:textId="0030DEA2" w:rsidR="002B33A0" w:rsidRPr="00DE7A59" w:rsidRDefault="002B33A0" w:rsidP="00875BF0">
            <w:pPr>
              <w:pStyle w:val="Kjene"/>
              <w:jc w:val="right"/>
              <w:rPr>
                <w:rFonts w:ascii="Times New Roman" w:hAnsi="Times New Roman" w:cs="Times New Roman"/>
                <w:b/>
                <w:sz w:val="24"/>
                <w:szCs w:val="24"/>
              </w:rPr>
            </w:pPr>
            <w:r w:rsidRPr="00DE7A59">
              <w:rPr>
                <w:rFonts w:ascii="Times New Roman" w:hAnsi="Times New Roman" w:cs="Times New Roman"/>
                <w:b/>
                <w:sz w:val="24"/>
                <w:szCs w:val="24"/>
              </w:rPr>
              <w:t>1.</w:t>
            </w:r>
          </w:p>
        </w:tc>
        <w:tc>
          <w:tcPr>
            <w:tcW w:w="3710" w:type="dxa"/>
          </w:tcPr>
          <w:p w14:paraId="71FCF21E" w14:textId="59EE981F" w:rsidR="002B33A0" w:rsidRPr="00DE7A59" w:rsidRDefault="002B33A0" w:rsidP="00875BF0">
            <w:pPr>
              <w:pStyle w:val="Kjene"/>
              <w:jc w:val="both"/>
              <w:rPr>
                <w:rFonts w:ascii="Times New Roman" w:hAnsi="Times New Roman" w:cs="Times New Roman"/>
                <w:sz w:val="24"/>
                <w:szCs w:val="24"/>
              </w:rPr>
            </w:pPr>
            <w:proofErr w:type="spellStart"/>
            <w:r w:rsidRPr="00DE7A59">
              <w:rPr>
                <w:rFonts w:ascii="Times New Roman" w:hAnsi="Times New Roman" w:cs="Times New Roman"/>
                <w:b/>
                <w:bCs/>
                <w:sz w:val="24"/>
                <w:szCs w:val="24"/>
              </w:rPr>
              <w:t>Carestream</w:t>
            </w:r>
            <w:proofErr w:type="spellEnd"/>
            <w:r w:rsidRPr="00DE7A59">
              <w:rPr>
                <w:rFonts w:ascii="Times New Roman" w:hAnsi="Times New Roman" w:cs="Times New Roman"/>
                <w:b/>
                <w:bCs/>
                <w:sz w:val="24"/>
                <w:szCs w:val="24"/>
              </w:rPr>
              <w:t xml:space="preserve"> CR </w:t>
            </w:r>
            <w:proofErr w:type="spellStart"/>
            <w:r w:rsidRPr="00DE7A59">
              <w:rPr>
                <w:rFonts w:ascii="Times New Roman" w:hAnsi="Times New Roman" w:cs="Times New Roman"/>
                <w:b/>
                <w:bCs/>
                <w:sz w:val="24"/>
                <w:szCs w:val="24"/>
              </w:rPr>
              <w:t>Classic</w:t>
            </w:r>
            <w:proofErr w:type="spellEnd"/>
            <w:r w:rsidRPr="00DE7A59">
              <w:rPr>
                <w:rFonts w:ascii="Times New Roman" w:hAnsi="Times New Roman" w:cs="Times New Roman"/>
                <w:b/>
                <w:bCs/>
                <w:sz w:val="24"/>
                <w:szCs w:val="24"/>
                <w:shd w:val="clear" w:color="auto" w:fill="FFFFFF"/>
              </w:rPr>
              <w:t xml:space="preserve"> skanēšanas mehānisms (jauns) ar piegādi un uzstādīšanu</w:t>
            </w:r>
          </w:p>
        </w:tc>
        <w:tc>
          <w:tcPr>
            <w:tcW w:w="1652" w:type="dxa"/>
          </w:tcPr>
          <w:p w14:paraId="40062A39" w14:textId="77777777" w:rsidR="002B33A0" w:rsidRPr="00DE7A59" w:rsidRDefault="002B33A0" w:rsidP="00875BF0">
            <w:pPr>
              <w:pStyle w:val="Kjene"/>
              <w:jc w:val="both"/>
              <w:rPr>
                <w:rFonts w:ascii="Times New Roman" w:hAnsi="Times New Roman" w:cs="Times New Roman"/>
                <w:sz w:val="24"/>
                <w:szCs w:val="24"/>
              </w:rPr>
            </w:pPr>
          </w:p>
        </w:tc>
        <w:tc>
          <w:tcPr>
            <w:tcW w:w="1487" w:type="dxa"/>
          </w:tcPr>
          <w:p w14:paraId="7DAE2E2E" w14:textId="77777777" w:rsidR="002B33A0" w:rsidRPr="00DE7A59" w:rsidRDefault="002B33A0" w:rsidP="00875BF0">
            <w:pPr>
              <w:pStyle w:val="Kjene"/>
              <w:jc w:val="both"/>
              <w:rPr>
                <w:rFonts w:ascii="Times New Roman" w:hAnsi="Times New Roman" w:cs="Times New Roman"/>
                <w:sz w:val="24"/>
                <w:szCs w:val="24"/>
              </w:rPr>
            </w:pPr>
          </w:p>
        </w:tc>
        <w:tc>
          <w:tcPr>
            <w:tcW w:w="1983" w:type="dxa"/>
          </w:tcPr>
          <w:p w14:paraId="448E1F9B" w14:textId="3B81CD4F" w:rsidR="002B33A0" w:rsidRPr="00DE7A59" w:rsidRDefault="002B33A0" w:rsidP="00875BF0">
            <w:pPr>
              <w:pStyle w:val="Kjene"/>
              <w:jc w:val="both"/>
              <w:rPr>
                <w:rFonts w:ascii="Times New Roman" w:hAnsi="Times New Roman" w:cs="Times New Roman"/>
                <w:sz w:val="24"/>
                <w:szCs w:val="24"/>
              </w:rPr>
            </w:pPr>
          </w:p>
        </w:tc>
      </w:tr>
    </w:tbl>
    <w:p w14:paraId="4AA629CE" w14:textId="77777777" w:rsidR="00346721" w:rsidRPr="00DE7A59" w:rsidRDefault="00346721" w:rsidP="00346721">
      <w:pPr>
        <w:tabs>
          <w:tab w:val="left" w:pos="319"/>
        </w:tabs>
        <w:jc w:val="both"/>
        <w:rPr>
          <w:sz w:val="26"/>
          <w:szCs w:val="26"/>
          <w:lang w:val="lv-LV"/>
        </w:rPr>
      </w:pPr>
    </w:p>
    <w:p w14:paraId="6BEA05D2" w14:textId="77777777" w:rsidR="00346721" w:rsidRPr="00DE7A59" w:rsidRDefault="00346721" w:rsidP="00346721">
      <w:pPr>
        <w:tabs>
          <w:tab w:val="left" w:pos="319"/>
        </w:tabs>
        <w:jc w:val="both"/>
        <w:rPr>
          <w:sz w:val="26"/>
          <w:szCs w:val="26"/>
          <w:lang w:val="lv-LV"/>
        </w:rPr>
      </w:pPr>
    </w:p>
    <w:p w14:paraId="4E94C362" w14:textId="31665649" w:rsidR="00346721" w:rsidRPr="00DE7A59" w:rsidRDefault="00346721" w:rsidP="00875BF0">
      <w:pPr>
        <w:tabs>
          <w:tab w:val="left" w:pos="319"/>
        </w:tabs>
        <w:jc w:val="both"/>
        <w:rPr>
          <w:b/>
          <w:sz w:val="26"/>
          <w:szCs w:val="26"/>
          <w:lang w:val="lv-LV"/>
        </w:rPr>
      </w:pPr>
      <w:r w:rsidRPr="00DE7A59">
        <w:rPr>
          <w:sz w:val="26"/>
          <w:szCs w:val="26"/>
          <w:lang w:val="lv-LV"/>
        </w:rPr>
        <w:t xml:space="preserve">Ar šo apliecinām, ka apzināmies, ka apmaksa tiks veikta par faktiski sniegtajiem </w:t>
      </w:r>
      <w:r w:rsidR="00875BF0" w:rsidRPr="00DE7A59">
        <w:rPr>
          <w:sz w:val="26"/>
          <w:szCs w:val="26"/>
          <w:lang w:val="lv-LV"/>
        </w:rPr>
        <w:t>pakalpojumiem.</w:t>
      </w:r>
    </w:p>
    <w:p w14:paraId="6E375D8E" w14:textId="77777777" w:rsidR="00346721" w:rsidRPr="00DE7A59" w:rsidRDefault="00346721" w:rsidP="00346721">
      <w:pPr>
        <w:jc w:val="right"/>
        <w:rPr>
          <w:sz w:val="24"/>
          <w:szCs w:val="24"/>
          <w:lang w:val="lv-LV"/>
        </w:rPr>
      </w:pPr>
    </w:p>
    <w:p w14:paraId="032FE720" w14:textId="2B76235C" w:rsidR="00346721" w:rsidRPr="00DE7A59" w:rsidRDefault="00346721" w:rsidP="00346721">
      <w:pPr>
        <w:jc w:val="right"/>
        <w:rPr>
          <w:lang w:val="lv-LV"/>
        </w:rPr>
      </w:pPr>
      <w:r w:rsidRPr="00DE7A59">
        <w:rPr>
          <w:sz w:val="24"/>
          <w:szCs w:val="24"/>
          <w:lang w:val="lv-LV"/>
        </w:rPr>
        <w:tab/>
      </w:r>
      <w:r w:rsidRPr="00DE7A59">
        <w:rPr>
          <w:sz w:val="24"/>
          <w:szCs w:val="24"/>
          <w:lang w:val="lv-LV"/>
        </w:rPr>
        <w:tab/>
      </w:r>
      <w:r w:rsidRPr="00DE7A59">
        <w:rPr>
          <w:sz w:val="24"/>
          <w:szCs w:val="24"/>
          <w:lang w:val="lv-LV"/>
        </w:rPr>
        <w:tab/>
      </w:r>
      <w:r w:rsidRPr="00DE7A59">
        <w:rPr>
          <w:sz w:val="24"/>
          <w:szCs w:val="24"/>
          <w:lang w:val="lv-LV"/>
        </w:rPr>
        <w:tab/>
      </w:r>
      <w:r w:rsidRPr="00DE7A59">
        <w:rPr>
          <w:sz w:val="24"/>
          <w:szCs w:val="24"/>
          <w:lang w:val="lv-LV"/>
        </w:rPr>
        <w:tab/>
      </w:r>
      <w:r w:rsidRPr="00DE7A59">
        <w:rPr>
          <w:sz w:val="24"/>
          <w:szCs w:val="24"/>
          <w:lang w:val="lv-LV"/>
        </w:rPr>
        <w:tab/>
      </w:r>
    </w:p>
    <w:bookmarkEnd w:id="6"/>
    <w:p w14:paraId="0BB2292A" w14:textId="77777777" w:rsidR="00346721" w:rsidRPr="00DE7A59" w:rsidRDefault="00346721" w:rsidP="00346721">
      <w:pPr>
        <w:jc w:val="both"/>
        <w:rPr>
          <w:i/>
          <w:sz w:val="24"/>
          <w:szCs w:val="24"/>
          <w:lang w:val="lv-LV" w:eastAsia="ar-SA"/>
        </w:rPr>
      </w:pPr>
    </w:p>
    <w:p w14:paraId="798AD7BA" w14:textId="12A62A51" w:rsidR="00346721" w:rsidRPr="00DE7A59" w:rsidRDefault="00346721" w:rsidP="00346721">
      <w:pPr>
        <w:jc w:val="both"/>
        <w:rPr>
          <w:i/>
          <w:sz w:val="24"/>
          <w:szCs w:val="24"/>
          <w:lang w:val="lv-LV" w:eastAsia="ar-SA"/>
        </w:rPr>
      </w:pPr>
      <w:r w:rsidRPr="00DE7A59">
        <w:rPr>
          <w:i/>
          <w:sz w:val="24"/>
          <w:szCs w:val="24"/>
          <w:lang w:val="lv-LV" w:eastAsia="ar-SA"/>
        </w:rPr>
        <w:t>______   ____________________________        _______________   __________________</w:t>
      </w:r>
    </w:p>
    <w:p w14:paraId="5E82E232" w14:textId="77777777" w:rsidR="00346721" w:rsidRPr="00DE7A59" w:rsidRDefault="00346721" w:rsidP="00346721">
      <w:pPr>
        <w:autoSpaceDE w:val="0"/>
        <w:ind w:left="720" w:hanging="720"/>
        <w:jc w:val="both"/>
        <w:rPr>
          <w:i/>
          <w:sz w:val="24"/>
          <w:szCs w:val="24"/>
          <w:vertAlign w:val="superscript"/>
          <w:lang w:val="lv-LV" w:eastAsia="ar-SA"/>
        </w:rPr>
      </w:pPr>
      <w:r w:rsidRPr="00DE7A59">
        <w:rPr>
          <w:i/>
          <w:sz w:val="24"/>
          <w:szCs w:val="24"/>
          <w:vertAlign w:val="superscript"/>
          <w:lang w:val="lv-LV" w:eastAsia="ar-SA"/>
        </w:rPr>
        <w:t xml:space="preserve">   (datums)                                    (amats)                                                                      (paraksts )                                   (paraksta atšifrējums)</w:t>
      </w:r>
    </w:p>
    <w:p w14:paraId="5E2C7A18" w14:textId="5D0D0852" w:rsidR="00346721" w:rsidRPr="00DE7A59" w:rsidRDefault="00346721" w:rsidP="00346721">
      <w:pPr>
        <w:tabs>
          <w:tab w:val="left" w:pos="1275"/>
        </w:tabs>
        <w:jc w:val="both"/>
        <w:rPr>
          <w:b/>
          <w:color w:val="000000"/>
          <w:sz w:val="24"/>
          <w:szCs w:val="24"/>
          <w:lang w:val="lv-LV"/>
        </w:rPr>
      </w:pPr>
    </w:p>
    <w:p w14:paraId="580515D1" w14:textId="5622DF92" w:rsidR="00346721" w:rsidRPr="00DE7A59" w:rsidRDefault="00346721" w:rsidP="00346721">
      <w:pPr>
        <w:tabs>
          <w:tab w:val="left" w:pos="1275"/>
        </w:tabs>
        <w:jc w:val="both"/>
        <w:rPr>
          <w:b/>
          <w:color w:val="000000"/>
          <w:sz w:val="24"/>
          <w:szCs w:val="24"/>
          <w:lang w:val="lv-LV"/>
        </w:rPr>
      </w:pPr>
    </w:p>
    <w:p w14:paraId="12E7CC6B" w14:textId="6199D952" w:rsidR="00346721" w:rsidRPr="00DE7A59" w:rsidRDefault="00346721" w:rsidP="00346721">
      <w:pPr>
        <w:tabs>
          <w:tab w:val="left" w:pos="1275"/>
        </w:tabs>
        <w:jc w:val="both"/>
        <w:rPr>
          <w:b/>
          <w:color w:val="000000"/>
          <w:sz w:val="24"/>
          <w:szCs w:val="24"/>
          <w:lang w:val="lv-LV"/>
        </w:rPr>
      </w:pPr>
    </w:p>
    <w:p w14:paraId="6632FE52" w14:textId="4D538055" w:rsidR="00346721" w:rsidRPr="00DE7A59" w:rsidRDefault="00346721" w:rsidP="00346721">
      <w:pPr>
        <w:tabs>
          <w:tab w:val="left" w:pos="1275"/>
        </w:tabs>
        <w:jc w:val="both"/>
        <w:rPr>
          <w:b/>
          <w:color w:val="000000"/>
          <w:sz w:val="24"/>
          <w:szCs w:val="24"/>
          <w:lang w:val="lv-LV"/>
        </w:rPr>
      </w:pPr>
    </w:p>
    <w:p w14:paraId="176F0FFA" w14:textId="1AC4AE28" w:rsidR="00346721" w:rsidRPr="00DE7A59" w:rsidRDefault="00346721" w:rsidP="00346721">
      <w:pPr>
        <w:tabs>
          <w:tab w:val="left" w:pos="1275"/>
        </w:tabs>
        <w:jc w:val="both"/>
        <w:rPr>
          <w:b/>
          <w:color w:val="000000"/>
          <w:sz w:val="24"/>
          <w:szCs w:val="24"/>
          <w:lang w:val="lv-LV"/>
        </w:rPr>
      </w:pPr>
    </w:p>
    <w:p w14:paraId="22EEF136" w14:textId="4BB3DAAC" w:rsidR="009C7894" w:rsidRPr="00DE7A59" w:rsidRDefault="009C7894" w:rsidP="002B33A0">
      <w:pPr>
        <w:suppressAutoHyphens w:val="0"/>
        <w:autoSpaceDN/>
        <w:spacing w:after="160" w:line="259" w:lineRule="auto"/>
        <w:rPr>
          <w:b/>
          <w:color w:val="000000"/>
          <w:sz w:val="24"/>
          <w:szCs w:val="24"/>
          <w:lang w:val="lv-LV"/>
        </w:rPr>
      </w:pPr>
    </w:p>
    <w:sectPr w:rsidR="009C7894" w:rsidRPr="00DE7A59" w:rsidSect="00E23E66">
      <w:headerReference w:type="default" r:id="rId15"/>
      <w:footerReference w:type="default" r:id="rId16"/>
      <w:footerReference w:type="first" r:id="rId17"/>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55C1" w14:textId="77777777" w:rsidR="0068633B" w:rsidRDefault="0068633B">
      <w:r>
        <w:separator/>
      </w:r>
    </w:p>
  </w:endnote>
  <w:endnote w:type="continuationSeparator" w:id="0">
    <w:p w14:paraId="343CD486" w14:textId="77777777" w:rsidR="0068633B" w:rsidRDefault="0068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14:paraId="459FD5AE" w14:textId="77777777" w:rsidR="00CA03C2" w:rsidRDefault="006A61F4">
        <w:pPr>
          <w:pStyle w:val="Kjene"/>
          <w:jc w:val="right"/>
        </w:pPr>
        <w:r>
          <w:fldChar w:fldCharType="begin"/>
        </w:r>
        <w:r>
          <w:instrText>PAGE   \* MERGEFORMAT</w:instrText>
        </w:r>
        <w:r>
          <w:fldChar w:fldCharType="separate"/>
        </w:r>
        <w:r>
          <w:rPr>
            <w:noProof/>
          </w:rPr>
          <w:t>15</w:t>
        </w:r>
        <w:r>
          <w:fldChar w:fldCharType="end"/>
        </w:r>
      </w:p>
    </w:sdtContent>
  </w:sdt>
  <w:p w14:paraId="1FD54177" w14:textId="77777777" w:rsidR="00CA03C2" w:rsidRDefault="0068633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14:paraId="6D6BF072" w14:textId="77777777" w:rsidR="00CA03C2" w:rsidRDefault="006A61F4">
        <w:pPr>
          <w:pStyle w:val="Kjene"/>
          <w:jc w:val="right"/>
        </w:pPr>
        <w:r>
          <w:fldChar w:fldCharType="begin"/>
        </w:r>
        <w:r>
          <w:instrText>PAGE   \* MERGEFORMAT</w:instrText>
        </w:r>
        <w:r>
          <w:fldChar w:fldCharType="separate"/>
        </w:r>
        <w:r>
          <w:rPr>
            <w:noProof/>
          </w:rPr>
          <w:t>11</w:t>
        </w:r>
        <w:r>
          <w:fldChar w:fldCharType="end"/>
        </w:r>
      </w:p>
    </w:sdtContent>
  </w:sdt>
  <w:p w14:paraId="60F447CA" w14:textId="77777777" w:rsidR="00CA03C2" w:rsidRDefault="006863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1CA8" w14:textId="77777777" w:rsidR="0068633B" w:rsidRDefault="0068633B">
      <w:r>
        <w:separator/>
      </w:r>
    </w:p>
  </w:footnote>
  <w:footnote w:type="continuationSeparator" w:id="0">
    <w:p w14:paraId="18414B9E" w14:textId="77777777" w:rsidR="0068633B" w:rsidRDefault="0068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4E6" w14:textId="77777777" w:rsidR="00CA03C2" w:rsidRDefault="0068633B"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54B"/>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3EA286F"/>
    <w:multiLevelType w:val="multilevel"/>
    <w:tmpl w:val="4748E4C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3" w15:restartNumberingAfterBreak="0">
    <w:nsid w:val="1FB23543"/>
    <w:multiLevelType w:val="hybridMultilevel"/>
    <w:tmpl w:val="CF020706"/>
    <w:lvl w:ilvl="0" w:tplc="32BCAFB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6F6AC3"/>
    <w:multiLevelType w:val="hybridMultilevel"/>
    <w:tmpl w:val="75769C00"/>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89705D"/>
    <w:multiLevelType w:val="multilevel"/>
    <w:tmpl w:val="C954143E"/>
    <w:lvl w:ilvl="0">
      <w:start w:val="1"/>
      <w:numFmt w:val="decimal"/>
      <w:lvlText w:val="%1."/>
      <w:lvlJc w:val="left"/>
      <w:pPr>
        <w:ind w:left="810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2982F5C"/>
    <w:multiLevelType w:val="multilevel"/>
    <w:tmpl w:val="2FEE307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7" w15:restartNumberingAfterBreak="0">
    <w:nsid w:val="333073B4"/>
    <w:multiLevelType w:val="multilevel"/>
    <w:tmpl w:val="2720642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9D00292"/>
    <w:multiLevelType w:val="hybridMultilevel"/>
    <w:tmpl w:val="8AE63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654A0757"/>
    <w:multiLevelType w:val="hybridMultilevel"/>
    <w:tmpl w:val="1C069032"/>
    <w:lvl w:ilvl="0" w:tplc="90F44A2A">
      <w:start w:val="1"/>
      <w:numFmt w:val="lowerLetter"/>
      <w:lvlText w:val="%1)"/>
      <w:lvlJc w:val="left"/>
      <w:pPr>
        <w:ind w:left="2160" w:hanging="360"/>
      </w:pPr>
    </w:lvl>
    <w:lvl w:ilvl="1" w:tplc="B8541D76">
      <w:start w:val="1"/>
      <w:numFmt w:val="decimal"/>
      <w:lvlText w:val="%2."/>
      <w:lvlJc w:val="left"/>
      <w:pPr>
        <w:tabs>
          <w:tab w:val="num" w:pos="1495"/>
        </w:tabs>
        <w:ind w:left="1495" w:hanging="360"/>
      </w:pPr>
      <w:rPr>
        <w:rFonts w:hint="default"/>
      </w:rPr>
    </w:lvl>
    <w:lvl w:ilvl="2" w:tplc="91F86BBC" w:tentative="1">
      <w:start w:val="1"/>
      <w:numFmt w:val="lowerRoman"/>
      <w:lvlText w:val="%3."/>
      <w:lvlJc w:val="right"/>
      <w:pPr>
        <w:ind w:left="3600" w:hanging="180"/>
      </w:pPr>
    </w:lvl>
    <w:lvl w:ilvl="3" w:tplc="A8F07982" w:tentative="1">
      <w:start w:val="1"/>
      <w:numFmt w:val="decimal"/>
      <w:lvlText w:val="%4."/>
      <w:lvlJc w:val="left"/>
      <w:pPr>
        <w:ind w:left="4320" w:hanging="360"/>
      </w:pPr>
    </w:lvl>
    <w:lvl w:ilvl="4" w:tplc="1682C81E" w:tentative="1">
      <w:start w:val="1"/>
      <w:numFmt w:val="lowerLetter"/>
      <w:lvlText w:val="%5."/>
      <w:lvlJc w:val="left"/>
      <w:pPr>
        <w:ind w:left="5040" w:hanging="360"/>
      </w:pPr>
    </w:lvl>
    <w:lvl w:ilvl="5" w:tplc="BC00E356" w:tentative="1">
      <w:start w:val="1"/>
      <w:numFmt w:val="lowerRoman"/>
      <w:lvlText w:val="%6."/>
      <w:lvlJc w:val="right"/>
      <w:pPr>
        <w:ind w:left="5760" w:hanging="180"/>
      </w:pPr>
    </w:lvl>
    <w:lvl w:ilvl="6" w:tplc="1C265582" w:tentative="1">
      <w:start w:val="1"/>
      <w:numFmt w:val="decimal"/>
      <w:lvlText w:val="%7."/>
      <w:lvlJc w:val="left"/>
      <w:pPr>
        <w:ind w:left="6480" w:hanging="360"/>
      </w:pPr>
    </w:lvl>
    <w:lvl w:ilvl="7" w:tplc="C81EA76C" w:tentative="1">
      <w:start w:val="1"/>
      <w:numFmt w:val="lowerLetter"/>
      <w:lvlText w:val="%8."/>
      <w:lvlJc w:val="left"/>
      <w:pPr>
        <w:ind w:left="7200" w:hanging="360"/>
      </w:pPr>
    </w:lvl>
    <w:lvl w:ilvl="8" w:tplc="50763554" w:tentative="1">
      <w:start w:val="1"/>
      <w:numFmt w:val="lowerRoman"/>
      <w:lvlText w:val="%9."/>
      <w:lvlJc w:val="right"/>
      <w:pPr>
        <w:ind w:left="7920" w:hanging="180"/>
      </w:pPr>
    </w:lvl>
  </w:abstractNum>
  <w:abstractNum w:abstractNumId="12"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734107"/>
    <w:multiLevelType w:val="hybridMultilevel"/>
    <w:tmpl w:val="1FA09CE2"/>
    <w:lvl w:ilvl="0" w:tplc="0426000D">
      <w:start w:val="1"/>
      <w:numFmt w:val="bullet"/>
      <w:lvlText w:val=""/>
      <w:lvlJc w:val="left"/>
      <w:pPr>
        <w:ind w:left="855" w:hanging="360"/>
      </w:pPr>
      <w:rPr>
        <w:rFonts w:ascii="Wingdings" w:hAnsi="Wingding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0"/>
  </w:num>
  <w:num w:numId="5">
    <w:abstractNumId w:val="0"/>
  </w:num>
  <w:num w:numId="6">
    <w:abstractNumId w:val="8"/>
  </w:num>
  <w:num w:numId="7">
    <w:abstractNumId w:val="3"/>
  </w:num>
  <w:num w:numId="8">
    <w:abstractNumId w:val="6"/>
  </w:num>
  <w:num w:numId="9">
    <w:abstractNumId w:val="7"/>
  </w:num>
  <w:num w:numId="10">
    <w:abstractNumId w:val="11"/>
  </w:num>
  <w:num w:numId="11">
    <w:abstractNumId w:val="9"/>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A"/>
    <w:rsid w:val="000064AD"/>
    <w:rsid w:val="00012F00"/>
    <w:rsid w:val="0005156A"/>
    <w:rsid w:val="00052A3F"/>
    <w:rsid w:val="000926B2"/>
    <w:rsid w:val="0010536C"/>
    <w:rsid w:val="001229B1"/>
    <w:rsid w:val="0013179E"/>
    <w:rsid w:val="00175C27"/>
    <w:rsid w:val="001B2784"/>
    <w:rsid w:val="001B3A10"/>
    <w:rsid w:val="001B706D"/>
    <w:rsid w:val="001D0141"/>
    <w:rsid w:val="001E4AEF"/>
    <w:rsid w:val="001F0136"/>
    <w:rsid w:val="0020689C"/>
    <w:rsid w:val="00216536"/>
    <w:rsid w:val="00216F37"/>
    <w:rsid w:val="00234B78"/>
    <w:rsid w:val="0024470C"/>
    <w:rsid w:val="002471C0"/>
    <w:rsid w:val="00256B6E"/>
    <w:rsid w:val="00282792"/>
    <w:rsid w:val="002B33A0"/>
    <w:rsid w:val="002C5D5C"/>
    <w:rsid w:val="002F664D"/>
    <w:rsid w:val="003142CC"/>
    <w:rsid w:val="00315F42"/>
    <w:rsid w:val="00334AFE"/>
    <w:rsid w:val="00346721"/>
    <w:rsid w:val="003539C5"/>
    <w:rsid w:val="003C6FE1"/>
    <w:rsid w:val="003E248C"/>
    <w:rsid w:val="003E261C"/>
    <w:rsid w:val="00436506"/>
    <w:rsid w:val="00437A40"/>
    <w:rsid w:val="00464761"/>
    <w:rsid w:val="004762BC"/>
    <w:rsid w:val="004E483E"/>
    <w:rsid w:val="004F17D0"/>
    <w:rsid w:val="00577190"/>
    <w:rsid w:val="00594A68"/>
    <w:rsid w:val="005961C9"/>
    <w:rsid w:val="005D6560"/>
    <w:rsid w:val="005F78B1"/>
    <w:rsid w:val="0061566C"/>
    <w:rsid w:val="006551BF"/>
    <w:rsid w:val="0068633B"/>
    <w:rsid w:val="006975E0"/>
    <w:rsid w:val="006A61F4"/>
    <w:rsid w:val="006C016E"/>
    <w:rsid w:val="006C732B"/>
    <w:rsid w:val="006D10D1"/>
    <w:rsid w:val="006F7460"/>
    <w:rsid w:val="00741EBB"/>
    <w:rsid w:val="0074455D"/>
    <w:rsid w:val="00763BA0"/>
    <w:rsid w:val="00775E25"/>
    <w:rsid w:val="007D2D12"/>
    <w:rsid w:val="007E672A"/>
    <w:rsid w:val="007F465E"/>
    <w:rsid w:val="008011C5"/>
    <w:rsid w:val="00824B0A"/>
    <w:rsid w:val="00865EB2"/>
    <w:rsid w:val="0087490C"/>
    <w:rsid w:val="00875BF0"/>
    <w:rsid w:val="008A02B2"/>
    <w:rsid w:val="00900438"/>
    <w:rsid w:val="00911B03"/>
    <w:rsid w:val="00911D74"/>
    <w:rsid w:val="00966987"/>
    <w:rsid w:val="009923B6"/>
    <w:rsid w:val="009B1E43"/>
    <w:rsid w:val="009C7894"/>
    <w:rsid w:val="00A36443"/>
    <w:rsid w:val="00A40E26"/>
    <w:rsid w:val="00A50BD7"/>
    <w:rsid w:val="00AF1CF1"/>
    <w:rsid w:val="00B3012E"/>
    <w:rsid w:val="00B35478"/>
    <w:rsid w:val="00B41E1C"/>
    <w:rsid w:val="00B70923"/>
    <w:rsid w:val="00BD77DA"/>
    <w:rsid w:val="00C61DF4"/>
    <w:rsid w:val="00C70F6B"/>
    <w:rsid w:val="00CA3F2C"/>
    <w:rsid w:val="00CA62DF"/>
    <w:rsid w:val="00CB7122"/>
    <w:rsid w:val="00D31462"/>
    <w:rsid w:val="00D433FA"/>
    <w:rsid w:val="00DE7A59"/>
    <w:rsid w:val="00E23E66"/>
    <w:rsid w:val="00E67DD8"/>
    <w:rsid w:val="00E71884"/>
    <w:rsid w:val="00E840F9"/>
    <w:rsid w:val="00E843C2"/>
    <w:rsid w:val="00E92A3C"/>
    <w:rsid w:val="00E93C1B"/>
    <w:rsid w:val="00E95431"/>
    <w:rsid w:val="00E95F29"/>
    <w:rsid w:val="00EC57E5"/>
    <w:rsid w:val="00ED1966"/>
    <w:rsid w:val="00ED2FB6"/>
    <w:rsid w:val="00EF0AC0"/>
    <w:rsid w:val="00F01BF4"/>
    <w:rsid w:val="00F14E5A"/>
    <w:rsid w:val="00F155B5"/>
    <w:rsid w:val="00F816DE"/>
    <w:rsid w:val="00FF4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1C65"/>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34B78"/>
    <w:pPr>
      <w:keepNext/>
      <w:suppressAutoHyphens w:val="0"/>
      <w:autoSpaceDN/>
      <w:spacing w:before="240" w:after="60"/>
      <w:outlineLvl w:val="0"/>
    </w:pPr>
    <w:rPr>
      <w:rFonts w:ascii="Arial" w:hAnsi="Arial" w:cs="Arial"/>
      <w:b/>
      <w:bCs/>
      <w:kern w:val="32"/>
      <w:sz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aliases w:val="Cha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aliases w:val="Char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Virsraksti,Normal bullet 2,Bullet list,Strip,H&amp;P List Paragraph,2,Bullet Points,Bullet Styl,Colorful List - Accent 11,Dot pt,F5 List Paragraph,IFCL - List Paragraph,Indicator Text,List Paragraph Char Char Char,List Paragraph12,OBC Bull"/>
    <w:basedOn w:val="Parasts"/>
    <w:link w:val="SarakstarindkopaRakstz"/>
    <w:uiPriority w:val="34"/>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styleId="Neatrisintapieminana">
    <w:name w:val="Unresolved Mention"/>
    <w:basedOn w:val="Noklusjumarindkopasfonts"/>
    <w:uiPriority w:val="99"/>
    <w:semiHidden/>
    <w:unhideWhenUsed/>
    <w:rsid w:val="00E95F29"/>
    <w:rPr>
      <w:color w:val="605E5C"/>
      <w:shd w:val="clear" w:color="auto" w:fill="E1DFDD"/>
    </w:rPr>
  </w:style>
  <w:style w:type="character" w:customStyle="1" w:styleId="SarakstarindkopaRakstz">
    <w:name w:val="Saraksta rindkopa Rakstz."/>
    <w:aliases w:val="Virsraksti Rakstz.,Normal bullet 2 Rakstz.,Bullet list Rakstz.,Strip Rakstz.,H&amp;P List Paragraph Rakstz.,2 Rakstz.,Bullet Points Rakstz.,Bullet Styl Rakstz.,Colorful List - Accent 11 Rakstz.,Dot pt Rakstz.,Indicator Text Rakstz."/>
    <w:link w:val="Sarakstarindkopa"/>
    <w:uiPriority w:val="99"/>
    <w:qFormat/>
    <w:locked/>
    <w:rsid w:val="00437A40"/>
  </w:style>
  <w:style w:type="paragraph" w:styleId="Paraststmeklis">
    <w:name w:val="Normal (Web)"/>
    <w:basedOn w:val="Parasts"/>
    <w:uiPriority w:val="99"/>
    <w:unhideWhenUsed/>
    <w:rsid w:val="00437A40"/>
    <w:pPr>
      <w:suppressAutoHyphens w:val="0"/>
      <w:autoSpaceDN/>
      <w:spacing w:after="160" w:line="259" w:lineRule="auto"/>
    </w:pPr>
    <w:rPr>
      <w:rFonts w:eastAsiaTheme="minorHAnsi"/>
      <w:sz w:val="24"/>
      <w:szCs w:val="24"/>
      <w:lang w:val="lv-LV" w:eastAsia="en-US"/>
    </w:rPr>
  </w:style>
  <w:style w:type="paragraph" w:customStyle="1" w:styleId="Default">
    <w:name w:val="Default"/>
    <w:rsid w:val="00012F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mantotahipersaite">
    <w:name w:val="FollowedHyperlink"/>
    <w:basedOn w:val="Noklusjumarindkopasfonts"/>
    <w:uiPriority w:val="99"/>
    <w:semiHidden/>
    <w:unhideWhenUsed/>
    <w:rsid w:val="00ED2FB6"/>
    <w:rPr>
      <w:color w:val="954F72" w:themeColor="followedHyperlink"/>
      <w:u w:val="single"/>
    </w:rPr>
  </w:style>
  <w:style w:type="character" w:customStyle="1" w:styleId="Virsraksts1Rakstz">
    <w:name w:val="Virsraksts 1 Rakstz."/>
    <w:basedOn w:val="Noklusjumarindkopasfonts"/>
    <w:link w:val="Virsraksts1"/>
    <w:rsid w:val="00234B78"/>
    <w:rPr>
      <w:rFonts w:ascii="Arial" w:eastAsia="Times New Roman" w:hAnsi="Arial" w:cs="Arial"/>
      <w:b/>
      <w:bCs/>
      <w:kern w:val="32"/>
      <w:sz w:val="32"/>
      <w:szCs w:val="32"/>
      <w:lang w:eastAsia="lv-LV"/>
    </w:rPr>
  </w:style>
  <w:style w:type="paragraph" w:customStyle="1" w:styleId="xl33">
    <w:name w:val="xl33"/>
    <w:basedOn w:val="Parasts"/>
    <w:rsid w:val="00234B78"/>
    <w:pPr>
      <w:suppressAutoHyphens w:val="0"/>
      <w:autoSpaceDN/>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Prskatjums1">
    <w:name w:val="Pārskatījums1"/>
    <w:hidden/>
    <w:semiHidden/>
    <w:rsid w:val="00234B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 w:id="18475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iba@ilukste.lv" TargetMode="External"/><Relationship Id="rId13" Type="http://schemas.openxmlformats.org/officeDocument/2006/relationships/hyperlink" Target="mailto:veseliba@ilukst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eseliba@ilukste.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eliba@ilukste.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lukst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seliba@ilukste.lv" TargetMode="External"/><Relationship Id="rId14" Type="http://schemas.openxmlformats.org/officeDocument/2006/relationships/hyperlink" Target="http://www.ilukst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6</Pages>
  <Words>6414</Words>
  <Characters>3657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2020-10-09T08:39:00Z</cp:lastPrinted>
  <dcterms:created xsi:type="dcterms:W3CDTF">2020-05-13T07:07:00Z</dcterms:created>
  <dcterms:modified xsi:type="dcterms:W3CDTF">2020-10-09T09:18:00Z</dcterms:modified>
</cp:coreProperties>
</file>