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90" w:rsidRDefault="00E04E90" w:rsidP="00E04E90">
      <w:pPr>
        <w:rPr>
          <w:lang w:val="lv-LV"/>
        </w:rPr>
      </w:pPr>
      <w:bookmarkStart w:id="0" w:name="_GoBack"/>
      <w:bookmarkEnd w:id="0"/>
      <w:r>
        <w:rPr>
          <w:lang w:val="lv-LV"/>
        </w:rPr>
        <w:t>Eiropas Savienības Eiropas Lauksaimniecības fonda lauku attīstībai (ELFLA)</w:t>
      </w:r>
    </w:p>
    <w:p w:rsidR="00E04E90" w:rsidRPr="00BA071D" w:rsidRDefault="00E04E90" w:rsidP="00E04E90">
      <w:pPr>
        <w:ind w:left="576" w:hanging="576"/>
        <w:jc w:val="center"/>
        <w:rPr>
          <w:lang w:val="lv-LV"/>
        </w:rPr>
      </w:pPr>
      <w:r>
        <w:rPr>
          <w:lang w:val="lv-LV"/>
        </w:rPr>
        <w:t xml:space="preserve">finansētā projekta “Ilūkstes novada ceļu infrastruktūras kvalitātes uzlabošana” </w:t>
      </w:r>
      <w:r>
        <w:rPr>
          <w:szCs w:val="20"/>
          <w:lang w:val="lv-LV"/>
        </w:rPr>
        <w:t>Latvijas Lauku attīstības programmas 2014.-2020.gadam pasākuma “Pamatpakalpojumi un ciematu atjaunošana lauku apvidos” ietvaros</w:t>
      </w:r>
    </w:p>
    <w:p w:rsidR="00E04E90" w:rsidRDefault="00E04E90" w:rsidP="00E04E90">
      <w:pPr>
        <w:pStyle w:val="Nosaukums"/>
        <w:rPr>
          <w:color w:val="auto"/>
        </w:rPr>
      </w:pPr>
    </w:p>
    <w:p w:rsidR="00E04E90" w:rsidRDefault="00E04E90" w:rsidP="00E04E90">
      <w:pPr>
        <w:pStyle w:val="Nosaukums"/>
        <w:rPr>
          <w:color w:val="auto"/>
        </w:rPr>
      </w:pPr>
      <w:r>
        <w:rPr>
          <w:noProof/>
          <w:color w:val="auto"/>
          <w:lang w:eastAsia="lv-LV"/>
        </w:rPr>
        <w:drawing>
          <wp:anchor distT="0" distB="0" distL="114300" distR="114300" simplePos="0" relativeHeight="251659264" behindDoc="0" locked="0" layoutInCell="1" allowOverlap="1">
            <wp:simplePos x="0" y="0"/>
            <wp:positionH relativeFrom="column">
              <wp:posOffset>207010</wp:posOffset>
            </wp:positionH>
            <wp:positionV relativeFrom="paragraph">
              <wp:posOffset>-1835150</wp:posOffset>
            </wp:positionV>
            <wp:extent cx="5753100" cy="13620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E90" w:rsidRPr="00886AD3" w:rsidRDefault="00E04E90" w:rsidP="00E04E90">
      <w:pPr>
        <w:pStyle w:val="Nosaukums"/>
        <w:rPr>
          <w:color w:val="auto"/>
        </w:rPr>
      </w:pPr>
      <w:r w:rsidRPr="00886AD3">
        <w:rPr>
          <w:color w:val="auto"/>
        </w:rPr>
        <w:t>Iepirkuma Līgums par būvuzraudzību Nr.________</w:t>
      </w:r>
    </w:p>
    <w:p w:rsidR="00E04E90" w:rsidRPr="00886AD3" w:rsidRDefault="00E04E90" w:rsidP="00E04E90">
      <w:pPr>
        <w:pStyle w:val="Nosaukums"/>
        <w:rPr>
          <w:b w:val="0"/>
          <w:color w:val="auto"/>
          <w:sz w:val="24"/>
        </w:rPr>
      </w:pPr>
    </w:p>
    <w:p w:rsidR="00E04E90" w:rsidRPr="00886AD3" w:rsidRDefault="00E04E90" w:rsidP="00E04E90">
      <w:pPr>
        <w:pStyle w:val="Nosaukums"/>
        <w:rPr>
          <w:b w:val="0"/>
          <w:color w:val="auto"/>
          <w:sz w:val="24"/>
        </w:rPr>
      </w:pPr>
    </w:p>
    <w:p w:rsidR="00E04E90" w:rsidRPr="00886AD3" w:rsidRDefault="00E04E90" w:rsidP="00E04E90">
      <w:pPr>
        <w:pStyle w:val="Apakvirsraksts"/>
        <w:rPr>
          <w:color w:val="auto"/>
        </w:rPr>
      </w:pPr>
    </w:p>
    <w:p w:rsidR="00E04E90" w:rsidRPr="00886AD3" w:rsidRDefault="00E04E90" w:rsidP="00E04E90">
      <w:pPr>
        <w:jc w:val="both"/>
      </w:pPr>
      <w:r w:rsidRPr="00886AD3">
        <w:t>Ilūkstē, 201</w:t>
      </w:r>
      <w:r>
        <w:rPr>
          <w:lang w:val="lv-LV"/>
        </w:rPr>
        <w:t>9</w:t>
      </w:r>
      <w:r w:rsidRPr="00886AD3">
        <w:t>.gada _________</w:t>
      </w:r>
    </w:p>
    <w:p w:rsidR="00E04E90" w:rsidRPr="00886AD3" w:rsidRDefault="00E04E90" w:rsidP="00E04E90">
      <w:pPr>
        <w:jc w:val="both"/>
      </w:pPr>
    </w:p>
    <w:p w:rsidR="00E04E90" w:rsidRPr="00886AD3" w:rsidRDefault="00E04E90" w:rsidP="00E04E90">
      <w:pPr>
        <w:ind w:firstLine="720"/>
        <w:jc w:val="both"/>
        <w:rPr>
          <w:b/>
        </w:rPr>
      </w:pPr>
      <w:r w:rsidRPr="00886AD3">
        <w:rPr>
          <w:b/>
        </w:rPr>
        <w:t>Ilūkstes novada pašvaldība</w:t>
      </w:r>
      <w:r w:rsidRPr="00886AD3">
        <w:t xml:space="preserve">, Reģ. Nr.90000078782, juridiskā adrese: Brīvības iela 7, Ilūkste, Ilūkstes novads, LV-5447, tās </w:t>
      </w:r>
      <w:r w:rsidRPr="00886AD3">
        <w:rPr>
          <w:b/>
        </w:rPr>
        <w:t>domes priekšsēdētāja</w:t>
      </w:r>
      <w:r w:rsidRPr="00886AD3">
        <w:t xml:space="preserve"> </w:t>
      </w:r>
      <w:r w:rsidRPr="00886AD3">
        <w:rPr>
          <w:b/>
        </w:rPr>
        <w:t>Stefana Rāznas</w:t>
      </w:r>
      <w:r w:rsidRPr="00886AD3">
        <w:t xml:space="preserve"> personā (turpmāk tekstā </w:t>
      </w:r>
      <w:r w:rsidRPr="00886AD3">
        <w:rPr>
          <w:b/>
        </w:rPr>
        <w:t>PASŪTĪTĀJS</w:t>
      </w:r>
      <w:r w:rsidRPr="00886AD3">
        <w:t>), no vienas puses, kurš rīkojas saskaņā ar Nolikumu un</w:t>
      </w:r>
    </w:p>
    <w:p w:rsidR="00E04E90" w:rsidRPr="00886AD3" w:rsidRDefault="00E04E90" w:rsidP="00E04E90">
      <w:pPr>
        <w:jc w:val="both"/>
        <w:rPr>
          <w:b/>
        </w:rPr>
      </w:pPr>
    </w:p>
    <w:p w:rsidR="00E04E90" w:rsidRPr="00886AD3" w:rsidRDefault="00E04E90" w:rsidP="00E04E90">
      <w:pPr>
        <w:jc w:val="both"/>
      </w:pPr>
      <w:r w:rsidRPr="00886AD3">
        <w:rPr>
          <w:b/>
        </w:rPr>
        <w:t xml:space="preserve">______________________, </w:t>
      </w:r>
      <w:r w:rsidRPr="00886AD3">
        <w:t xml:space="preserve"> Reģ.Nr. ________________, juridiskā adrese: _____________,          LV-_____________, tās </w:t>
      </w:r>
      <w:r w:rsidRPr="00886AD3">
        <w:rPr>
          <w:b/>
        </w:rPr>
        <w:t>_____________  _______________</w:t>
      </w:r>
      <w:r w:rsidRPr="00886AD3">
        <w:t xml:space="preserve"> personā, kurš rīkojas uz Statūtu pamata, (turpmāk tekstā </w:t>
      </w:r>
      <w:r w:rsidRPr="00886AD3">
        <w:rPr>
          <w:b/>
        </w:rPr>
        <w:t>IZPILDĪTĀJS</w:t>
      </w:r>
      <w:r w:rsidRPr="00886AD3">
        <w:t xml:space="preserve">), no otras puses, abi kopā turpmāk saukti </w:t>
      </w:r>
      <w:r w:rsidRPr="00886AD3">
        <w:rPr>
          <w:b/>
        </w:rPr>
        <w:t>PUSES</w:t>
      </w:r>
      <w:r w:rsidRPr="00886AD3">
        <w:t xml:space="preserve">, </w:t>
      </w:r>
    </w:p>
    <w:p w:rsidR="00E04E90" w:rsidRPr="00886AD3" w:rsidRDefault="00E04E90" w:rsidP="00E04E90">
      <w:pPr>
        <w:ind w:firstLine="360"/>
        <w:jc w:val="both"/>
      </w:pPr>
      <w:r w:rsidRPr="00886AD3">
        <w:t xml:space="preserve">pamatojoties uz iepirkuma “________________________________________”,  Identifikācijas Nr. ______________________________ rezultātiem, </w:t>
      </w:r>
      <w:r w:rsidRPr="00886AD3">
        <w:rPr>
          <w:b/>
        </w:rPr>
        <w:t>PUSES</w:t>
      </w:r>
      <w:r w:rsidRPr="00886AD3">
        <w:t xml:space="preserve"> izsakot savu gribu brīvi – bez maldiem, viltus un spaidiem, noslēdza šo līgumu, turpmāk tekstā – </w:t>
      </w:r>
      <w:smartTag w:uri="schemas-tilde-lv/tildestengine" w:element="veidnes">
        <w:smartTagPr>
          <w:attr w:name="text" w:val="Līgums"/>
          <w:attr w:name="baseform" w:val="Līgums"/>
          <w:attr w:name="id" w:val="-1"/>
        </w:smartTagPr>
        <w:r w:rsidRPr="00886AD3">
          <w:rPr>
            <w:b/>
          </w:rPr>
          <w:t>Līgums</w:t>
        </w:r>
      </w:smartTag>
      <w:r w:rsidRPr="00886AD3">
        <w:rPr>
          <w:b/>
          <w:i/>
        </w:rPr>
        <w:t>,</w:t>
      </w:r>
      <w:r w:rsidRPr="00886AD3">
        <w:t xml:space="preserve"> ar šādiem noteikumiem:</w:t>
      </w:r>
    </w:p>
    <w:p w:rsidR="00E04E90" w:rsidRPr="00886AD3" w:rsidRDefault="00E04E90" w:rsidP="00E04E90">
      <w:pPr>
        <w:jc w:val="both"/>
      </w:pPr>
    </w:p>
    <w:p w:rsidR="00E04E90" w:rsidRPr="00886AD3" w:rsidRDefault="00E04E90" w:rsidP="00E04E90">
      <w:pPr>
        <w:jc w:val="both"/>
      </w:pPr>
    </w:p>
    <w:p w:rsidR="00E04E90" w:rsidRPr="00886AD3" w:rsidRDefault="00E04E90" w:rsidP="00E04E90">
      <w:pPr>
        <w:tabs>
          <w:tab w:val="num" w:pos="720"/>
        </w:tabs>
        <w:ind w:left="720" w:hanging="360"/>
        <w:jc w:val="center"/>
        <w:rPr>
          <w:b/>
          <w:sz w:val="28"/>
        </w:rPr>
      </w:pPr>
      <w:r w:rsidRPr="00886AD3">
        <w:rPr>
          <w:b/>
          <w:sz w:val="28"/>
        </w:rPr>
        <w:t>1.Līguma priekšmets</w:t>
      </w:r>
    </w:p>
    <w:p w:rsidR="00E04E90" w:rsidRPr="00886AD3" w:rsidRDefault="00E04E90" w:rsidP="00E04E90">
      <w:pPr>
        <w:tabs>
          <w:tab w:val="num" w:pos="720"/>
        </w:tabs>
        <w:ind w:left="720" w:hanging="360"/>
        <w:jc w:val="center"/>
        <w:rPr>
          <w:b/>
        </w:rPr>
      </w:pPr>
    </w:p>
    <w:p w:rsidR="00E04E90" w:rsidRPr="00886AD3" w:rsidRDefault="00E04E90" w:rsidP="00E04E90">
      <w:pPr>
        <w:ind w:firstLine="360"/>
        <w:jc w:val="both"/>
      </w:pPr>
      <w:r w:rsidRPr="00886AD3">
        <w:t xml:space="preserve">1.1. </w:t>
      </w:r>
      <w:r w:rsidRPr="00886AD3">
        <w:rPr>
          <w:b/>
        </w:rPr>
        <w:t>Pasūtītājs</w:t>
      </w:r>
      <w:r w:rsidRPr="00886AD3">
        <w:t xml:space="preserve"> uzdod, bet </w:t>
      </w:r>
      <w:r w:rsidRPr="00886AD3">
        <w:rPr>
          <w:b/>
        </w:rPr>
        <w:t>Izpildītājs</w:t>
      </w:r>
      <w:r w:rsidRPr="00886AD3">
        <w:t xml:space="preserve"> apņemas kvalitatīvi un atbilstoši šī līguma nosacījumiem, šī līguma pielikumiem un LR normatīvajiem aktiem </w:t>
      </w:r>
      <w:r w:rsidRPr="00886AD3">
        <w:rPr>
          <w:b/>
        </w:rPr>
        <w:t>veikt</w:t>
      </w:r>
      <w:r w:rsidRPr="00886AD3">
        <w:t xml:space="preserve">  </w:t>
      </w:r>
      <w:r w:rsidRPr="00886AD3">
        <w:rPr>
          <w:b/>
          <w:i/>
        </w:rPr>
        <w:t xml:space="preserve">būvuzraudzību </w:t>
      </w:r>
      <w:r w:rsidRPr="00886AD3">
        <w:t>(turpmāk tekstā – “</w:t>
      </w:r>
      <w:r w:rsidRPr="00886AD3">
        <w:rPr>
          <w:b/>
        </w:rPr>
        <w:t>Darbs</w:t>
      </w:r>
      <w:r w:rsidRPr="00886AD3">
        <w:t>”)</w:t>
      </w:r>
      <w:r w:rsidRPr="00886AD3">
        <w:rPr>
          <w:b/>
        </w:rPr>
        <w:t xml:space="preserve"> visā Objekta būvniecības laikā</w:t>
      </w:r>
      <w:r w:rsidRPr="00886AD3">
        <w:t xml:space="preserve">:  </w:t>
      </w:r>
    </w:p>
    <w:p w:rsidR="00E04E90" w:rsidRPr="00886AD3" w:rsidRDefault="00E04E90" w:rsidP="00E04E90">
      <w:pPr>
        <w:ind w:firstLine="360"/>
        <w:jc w:val="both"/>
        <w:rPr>
          <w:u w:val="single"/>
        </w:rPr>
      </w:pPr>
      <w:r>
        <w:rPr>
          <w:u w:val="single"/>
          <w:lang w:val="lv-LV"/>
        </w:rPr>
        <w:t>____________________________________________</w:t>
      </w:r>
      <w:r w:rsidRPr="00886AD3">
        <w:rPr>
          <w:u w:val="single"/>
        </w:rPr>
        <w:t xml:space="preserve"> </w:t>
      </w:r>
      <w:r w:rsidRPr="00886AD3">
        <w:t>(turpmāk tekstā “</w:t>
      </w:r>
      <w:r w:rsidRPr="00886AD3">
        <w:rPr>
          <w:b/>
        </w:rPr>
        <w:t>Objekts</w:t>
      </w:r>
      <w:r w:rsidRPr="00886AD3">
        <w:t>”)</w:t>
      </w:r>
      <w:r w:rsidRPr="00886AD3">
        <w:rPr>
          <w:b/>
        </w:rPr>
        <w:t>.</w:t>
      </w:r>
      <w:r w:rsidRPr="00886AD3">
        <w:t xml:space="preserve"> </w:t>
      </w:r>
    </w:p>
    <w:p w:rsidR="00E04E90" w:rsidRPr="00886AD3" w:rsidRDefault="00E04E90" w:rsidP="00E04E90">
      <w:pPr>
        <w:ind w:firstLine="360"/>
        <w:jc w:val="both"/>
      </w:pPr>
      <w:r w:rsidRPr="00886AD3">
        <w:t xml:space="preserve">1.2. </w:t>
      </w:r>
      <w:r w:rsidRPr="00886AD3">
        <w:rPr>
          <w:b/>
        </w:rPr>
        <w:t>Izpildītājs</w:t>
      </w:r>
      <w:r w:rsidRPr="00886AD3">
        <w:t xml:space="preserve"> uzrauga Objekta būvniecības darbu atbilstību būvniecības normām, saskaņotam tehniskajam projektam, noslēgtajam būvniecības līgumam un kvalitātes prasībām. Izpildītājs veic arī citus pienākumus, kādus būvuzraugam uzliek par pienākumu spēkā esošie normatīvie akti un  šis līgums.</w:t>
      </w:r>
    </w:p>
    <w:p w:rsidR="00E04E90" w:rsidRPr="00886AD3" w:rsidRDefault="00E04E90" w:rsidP="00E04E90"/>
    <w:p w:rsidR="00E04E90" w:rsidRPr="00886AD3" w:rsidRDefault="00E04E90" w:rsidP="00E04E90">
      <w:pPr>
        <w:jc w:val="center"/>
      </w:pPr>
    </w:p>
    <w:p w:rsidR="00E04E90" w:rsidRPr="00886AD3" w:rsidRDefault="00E04E90" w:rsidP="00E04E90">
      <w:pPr>
        <w:tabs>
          <w:tab w:val="num" w:pos="720"/>
        </w:tabs>
        <w:ind w:left="720" w:hanging="360"/>
        <w:jc w:val="center"/>
        <w:rPr>
          <w:b/>
          <w:sz w:val="28"/>
        </w:rPr>
      </w:pPr>
      <w:r w:rsidRPr="00886AD3">
        <w:rPr>
          <w:b/>
          <w:sz w:val="28"/>
        </w:rPr>
        <w:t>2.Līguma summa un</w:t>
      </w:r>
      <w:r w:rsidRPr="00886AD3">
        <w:t xml:space="preserve"> </w:t>
      </w:r>
      <w:r w:rsidRPr="00886AD3">
        <w:rPr>
          <w:b/>
          <w:sz w:val="28"/>
        </w:rPr>
        <w:t>Norēķinu kārtība</w:t>
      </w:r>
    </w:p>
    <w:p w:rsidR="00E04E90" w:rsidRPr="00886AD3" w:rsidRDefault="00E04E90" w:rsidP="00E04E90">
      <w:pPr>
        <w:tabs>
          <w:tab w:val="num" w:pos="720"/>
        </w:tabs>
        <w:ind w:left="720" w:hanging="360"/>
        <w:jc w:val="center"/>
        <w:rPr>
          <w:b/>
          <w:sz w:val="28"/>
        </w:rPr>
      </w:pPr>
    </w:p>
    <w:p w:rsidR="00E04E90" w:rsidRPr="00886AD3" w:rsidRDefault="00E04E90" w:rsidP="00E04E90">
      <w:pPr>
        <w:jc w:val="both"/>
        <w:rPr>
          <w:b/>
        </w:rPr>
      </w:pPr>
      <w:r w:rsidRPr="00886AD3">
        <w:t>2.1.</w:t>
      </w:r>
      <w:r w:rsidRPr="00886AD3">
        <w:rPr>
          <w:b/>
        </w:rPr>
        <w:t>Kopējā līgumcena</w:t>
      </w:r>
      <w:r w:rsidRPr="00886AD3">
        <w:t xml:space="preserve">, kuru </w:t>
      </w:r>
      <w:r w:rsidRPr="00886AD3">
        <w:rPr>
          <w:b/>
        </w:rPr>
        <w:t>Pasūtītājs</w:t>
      </w:r>
      <w:r w:rsidRPr="00886AD3">
        <w:t xml:space="preserve"> samaksā </w:t>
      </w:r>
      <w:r w:rsidRPr="00886AD3">
        <w:rPr>
          <w:b/>
        </w:rPr>
        <w:t>Izpildītājam</w:t>
      </w:r>
      <w:r w:rsidRPr="00886AD3">
        <w:t xml:space="preserve"> par šajā līgumā noteikto darbu veikšanu, ir </w:t>
      </w:r>
      <w:r w:rsidRPr="00886AD3">
        <w:rPr>
          <w:b/>
        </w:rPr>
        <w:t>EUR ________________,____________ (__________euro __ centi) bez PVN 21%.</w:t>
      </w:r>
    </w:p>
    <w:p w:rsidR="00E04E90" w:rsidRPr="00886AD3" w:rsidRDefault="00E04E90" w:rsidP="00E04E90">
      <w:pPr>
        <w:jc w:val="both"/>
        <w:rPr>
          <w:b/>
        </w:rPr>
      </w:pPr>
      <w:r w:rsidRPr="00886AD3">
        <w:t>2.2. Līguma 2.1 punktā minētā līgumcena ietver sevī būvuzraudzības atalgojumu, būvuzraudzības nodrošināšanai nepieciešamos transporta, inventāra, sakaru un kancelejas izdevumus, nodokļus utt.</w:t>
      </w:r>
      <w:r w:rsidRPr="00886AD3">
        <w:rPr>
          <w:b/>
        </w:rPr>
        <w:t xml:space="preserve"> </w:t>
      </w:r>
    </w:p>
    <w:p w:rsidR="00E04E90" w:rsidRPr="00886AD3" w:rsidRDefault="00E04E90" w:rsidP="00E04E90">
      <w:pPr>
        <w:jc w:val="both"/>
      </w:pPr>
      <w:r w:rsidRPr="00886AD3">
        <w:t xml:space="preserve">2.3Gadījumā, ja būvniecības darbu kopējais ilgums no </w:t>
      </w:r>
      <w:r w:rsidRPr="00886AD3">
        <w:rPr>
          <w:b/>
        </w:rPr>
        <w:t>Izpildītāja</w:t>
      </w:r>
      <w:r w:rsidRPr="00886AD3">
        <w:t xml:space="preserve"> neatkarīgu iemeslu dēļ tiek pagarināts, attiecīgi tiek pagarināts būvuzraudzības darbu izpildes termiņš, par to neparedzot papildus samaksu </w:t>
      </w:r>
      <w:r w:rsidRPr="00886AD3">
        <w:rPr>
          <w:b/>
        </w:rPr>
        <w:t>Izpildītājam</w:t>
      </w:r>
      <w:r w:rsidRPr="00886AD3">
        <w:t>.</w:t>
      </w:r>
    </w:p>
    <w:p w:rsidR="00E04E90" w:rsidRPr="00886AD3" w:rsidRDefault="00E04E90" w:rsidP="00E04E90">
      <w:pPr>
        <w:jc w:val="both"/>
      </w:pPr>
      <w:proofErr w:type="gramStart"/>
      <w:r w:rsidRPr="00886AD3">
        <w:lastRenderedPageBreak/>
        <w:t xml:space="preserve">2.4.Ja līgumā noteikto darbu izpilde tiek pārtraukta no </w:t>
      </w:r>
      <w:r w:rsidRPr="00886AD3">
        <w:rPr>
          <w:b/>
        </w:rPr>
        <w:t>Izpildītāja</w:t>
      </w:r>
      <w:r w:rsidRPr="00886AD3">
        <w:t xml:space="preserve"> neatkarīgu iemeslu dēļ, tad Puses sastāda aktu par faktiski izpildītajiem darbiem, fiksējot tajā </w:t>
      </w:r>
      <w:r w:rsidRPr="00886AD3">
        <w:rPr>
          <w:b/>
        </w:rPr>
        <w:t>Izpildītāja</w:t>
      </w:r>
      <w:r w:rsidRPr="00886AD3">
        <w:t xml:space="preserve"> izpildīto darbu apjomu proporcionāli uz šī līguma pārtraukšanas brīdi izpildīto Objekta būvdarbu apjomam.</w:t>
      </w:r>
      <w:proofErr w:type="gramEnd"/>
      <w:r w:rsidRPr="00886AD3">
        <w:t xml:space="preserve"> </w:t>
      </w:r>
      <w:r w:rsidRPr="00886AD3">
        <w:rPr>
          <w:b/>
        </w:rPr>
        <w:t>Pasūtītājs</w:t>
      </w:r>
      <w:r w:rsidRPr="00886AD3">
        <w:t xml:space="preserve"> 15 (piecpadsmit) dienu laikā no akta parakstīšanas un atbilstoša rēķina saņemšanas samaksā </w:t>
      </w:r>
      <w:r w:rsidRPr="00886AD3">
        <w:rPr>
          <w:b/>
        </w:rPr>
        <w:t>Izpildītājam</w:t>
      </w:r>
      <w:r w:rsidRPr="00886AD3">
        <w:t xml:space="preserve"> par faktiski veiktajiem darbiem saskaņā ar pušu parakstīto aktu.</w:t>
      </w:r>
    </w:p>
    <w:p w:rsidR="00E04E90" w:rsidRPr="00606559" w:rsidRDefault="00E04E90" w:rsidP="00E04E90">
      <w:pPr>
        <w:jc w:val="both"/>
      </w:pPr>
      <w:r w:rsidRPr="00606559">
        <w:t xml:space="preserve">2.5. </w:t>
      </w:r>
      <w:proofErr w:type="gramStart"/>
      <w:r w:rsidRPr="00606559">
        <w:rPr>
          <w:b/>
        </w:rPr>
        <w:t>Pasūtītāja</w:t>
      </w:r>
      <w:r w:rsidRPr="00606559">
        <w:t xml:space="preserve"> norēķini ar </w:t>
      </w:r>
      <w:r w:rsidRPr="00606559">
        <w:rPr>
          <w:b/>
        </w:rPr>
        <w:t>Izpildītāju</w:t>
      </w:r>
      <w:r w:rsidRPr="00606559">
        <w:t xml:space="preserve"> tiek veikti ar pārskaitījumu </w:t>
      </w:r>
      <w:r w:rsidRPr="00606559">
        <w:rPr>
          <w:b/>
        </w:rPr>
        <w:t>Izpildītāja</w:t>
      </w:r>
      <w:r w:rsidRPr="00606559">
        <w:t xml:space="preserve"> norēķinu kontā 20 (divdesmit) darba dienu laikā pēc starpposmu darba pieņemšanas- nodošanas akta par faktiski izpildīto (katra atsevišķa Objekta) būvuzraudzības daļu saņemšanas un atbilstoši noformēta rēķina</w:t>
      </w:r>
      <w:proofErr w:type="gramEnd"/>
      <w:r w:rsidRPr="00606559">
        <w:t xml:space="preserve"> saņemšanas.</w:t>
      </w:r>
    </w:p>
    <w:p w:rsidR="00E04E90" w:rsidRPr="00886AD3" w:rsidRDefault="00E04E90" w:rsidP="00E04E90">
      <w:pPr>
        <w:jc w:val="both"/>
      </w:pPr>
      <w:r w:rsidRPr="00606559">
        <w:t>2.6. Galīgo norēķinu Pasūtītājs veic 20 (divdesmit) darba dienu laikā pēc Darba pieņemšanas- nodošanas akta un attiecīgā rēķina saņemšanas.</w:t>
      </w:r>
      <w:r w:rsidRPr="00886AD3">
        <w:t xml:space="preserve"> </w:t>
      </w:r>
    </w:p>
    <w:p w:rsidR="00E04E90" w:rsidRPr="00886AD3" w:rsidRDefault="00E04E90" w:rsidP="00E04E90">
      <w:pPr>
        <w:jc w:val="both"/>
      </w:pPr>
    </w:p>
    <w:p w:rsidR="00E04E90" w:rsidRPr="00886AD3" w:rsidRDefault="00E04E90" w:rsidP="00E04E90">
      <w:pPr>
        <w:jc w:val="both"/>
      </w:pPr>
    </w:p>
    <w:p w:rsidR="00E04E90" w:rsidRPr="00886AD3" w:rsidRDefault="00E04E90" w:rsidP="00E04E90">
      <w:pPr>
        <w:tabs>
          <w:tab w:val="num" w:pos="720"/>
        </w:tabs>
        <w:ind w:left="720" w:hanging="360"/>
        <w:jc w:val="center"/>
        <w:rPr>
          <w:b/>
          <w:sz w:val="28"/>
        </w:rPr>
      </w:pPr>
      <w:r w:rsidRPr="00886AD3">
        <w:rPr>
          <w:b/>
          <w:sz w:val="28"/>
        </w:rPr>
        <w:t>3.Pušu pienākumi un tiesības</w:t>
      </w:r>
    </w:p>
    <w:p w:rsidR="00E04E90" w:rsidRPr="00886AD3" w:rsidRDefault="00E04E90" w:rsidP="00E04E90">
      <w:pPr>
        <w:tabs>
          <w:tab w:val="num" w:pos="720"/>
        </w:tabs>
        <w:ind w:left="720" w:hanging="360"/>
        <w:jc w:val="center"/>
        <w:rPr>
          <w:b/>
          <w:sz w:val="28"/>
        </w:rPr>
      </w:pPr>
    </w:p>
    <w:p w:rsidR="00E04E90" w:rsidRPr="00886AD3" w:rsidRDefault="00E04E90" w:rsidP="00E04E90">
      <w:pPr>
        <w:ind w:firstLine="360"/>
        <w:jc w:val="both"/>
        <w:rPr>
          <w:b/>
        </w:rPr>
      </w:pPr>
      <w:r w:rsidRPr="00886AD3">
        <w:rPr>
          <w:b/>
        </w:rPr>
        <w:t>3.1.IZPILDĪTĀJA pienākumi un tiesības:</w:t>
      </w:r>
    </w:p>
    <w:p w:rsidR="00E04E90" w:rsidRPr="00886AD3" w:rsidRDefault="00E04E90" w:rsidP="00E04E90">
      <w:pPr>
        <w:ind w:firstLine="360"/>
        <w:jc w:val="both"/>
        <w:rPr>
          <w:b/>
        </w:rPr>
      </w:pPr>
    </w:p>
    <w:p w:rsidR="00E04E90" w:rsidRPr="00886AD3" w:rsidRDefault="00E04E90" w:rsidP="00E04E90">
      <w:pPr>
        <w:ind w:firstLine="360"/>
        <w:jc w:val="both"/>
      </w:pPr>
      <w:r w:rsidRPr="00886AD3">
        <w:t xml:space="preserve">3.1.1.apņemas veikt būvuzraudzību atbilstoši saskaņotajam tehniskajam projektam, Latvijas būvnormatīviem, Vispārīgajiem būvnoteikumiem un citiem būvniecību vai būvuzraudzību regulējošajiem normatīvajiem aktiem. </w:t>
      </w:r>
      <w:proofErr w:type="gramStart"/>
      <w:r w:rsidRPr="00886AD3">
        <w:rPr>
          <w:b/>
        </w:rPr>
        <w:t>Izpildītājs</w:t>
      </w:r>
      <w:r w:rsidRPr="00886AD3">
        <w:t xml:space="preserve"> ir atbildīgs par to, lai visā līguma izpildes laikā tam būtu spēkā esošas licences un sertifikāti, ja tādi ir nepieciešami saskaņā ar normatīvajiem aktiem, kā arī uzņemas atbildību, kas būvuzraugam ir noteikta saskaņā ar normatīvajiem aktiem;</w:t>
      </w:r>
      <w:proofErr w:type="gramEnd"/>
    </w:p>
    <w:p w:rsidR="00E04E90" w:rsidRPr="00886AD3" w:rsidRDefault="00E04E90" w:rsidP="00E04E90">
      <w:pPr>
        <w:ind w:firstLine="360"/>
        <w:jc w:val="both"/>
      </w:pPr>
      <w:r w:rsidRPr="00886AD3">
        <w:t>3.1.2.būvdarbu gaitā pārbaudīt Objekta būvē lietoto konstrukciju, tehnoloģisko un citu iekārtu, būvizstrādājumu un materiālu atbilstību tehniskajam projektam, normatīvajiem aktiem un noslēgtajam būvniecības līgumam;</w:t>
      </w:r>
    </w:p>
    <w:p w:rsidR="00E04E90" w:rsidRPr="00886AD3" w:rsidRDefault="00E04E90" w:rsidP="00E04E90">
      <w:pPr>
        <w:ind w:firstLine="360"/>
        <w:jc w:val="both"/>
      </w:pPr>
      <w:r w:rsidRPr="00886AD3">
        <w:t xml:space="preserve">3.1.3.ievērot vispārpieņemto praksi būvuzraudzības pakalpojumu sniegšanā, kā arī ievērot </w:t>
      </w:r>
      <w:r w:rsidRPr="00886AD3">
        <w:rPr>
          <w:b/>
        </w:rPr>
        <w:t>Pasūtītāja</w:t>
      </w:r>
      <w:r w:rsidRPr="00886AD3">
        <w:t xml:space="preserve"> norādījumus, ciktāl tas nav pretrunā ar normatīvajiem aktiem vai šo līgumu;</w:t>
      </w:r>
    </w:p>
    <w:p w:rsidR="00E04E90" w:rsidRPr="00886AD3" w:rsidRDefault="00E04E90" w:rsidP="00E04E90">
      <w:pPr>
        <w:ind w:firstLine="360"/>
        <w:jc w:val="both"/>
      </w:pPr>
      <w:r w:rsidRPr="00886AD3">
        <w:t xml:space="preserve">3.1.4.piedalīties </w:t>
      </w:r>
      <w:r w:rsidRPr="00886AD3">
        <w:rPr>
          <w:b/>
        </w:rPr>
        <w:t>Pasūtītāja</w:t>
      </w:r>
      <w:r w:rsidRPr="00886AD3">
        <w:t xml:space="preserve"> vai būvuzņēmēja rīkotajās ar Objekta būvniecību saistītajās sanāksmēs, vienojoties ar būvuzņēmēju un </w:t>
      </w:r>
      <w:r w:rsidRPr="00886AD3">
        <w:rPr>
          <w:b/>
        </w:rPr>
        <w:t>Pasūtītāju</w:t>
      </w:r>
      <w:r w:rsidRPr="00886AD3">
        <w:t xml:space="preserve"> par sanāksmju formu, biežumu un sasaukšanas kārtību. Pēc </w:t>
      </w:r>
      <w:r w:rsidRPr="00886AD3">
        <w:rPr>
          <w:b/>
        </w:rPr>
        <w:t>Pasūtītāja</w:t>
      </w:r>
      <w:r w:rsidRPr="00886AD3">
        <w:t xml:space="preserve"> pieprasījuma organizēt un vadīt šādas sanāksmes. </w:t>
      </w:r>
      <w:r w:rsidRPr="00886AD3">
        <w:rPr>
          <w:b/>
        </w:rPr>
        <w:t>Izpildītājs</w:t>
      </w:r>
      <w:r w:rsidRPr="00886AD3">
        <w:t xml:space="preserve"> saskaņo un paraksta sanāksmju protokolus;</w:t>
      </w:r>
    </w:p>
    <w:p w:rsidR="00E04E90" w:rsidRPr="00886AD3" w:rsidRDefault="00E04E90" w:rsidP="00E04E90">
      <w:pPr>
        <w:ind w:firstLine="360"/>
        <w:jc w:val="both"/>
      </w:pPr>
      <w:proofErr w:type="gramStart"/>
      <w:r w:rsidRPr="00886AD3">
        <w:t xml:space="preserve">3.1.5.saskaņot ar būvuzņēmēju un </w:t>
      </w:r>
      <w:r w:rsidRPr="00886AD3">
        <w:rPr>
          <w:b/>
        </w:rPr>
        <w:t>Pasūtītāju</w:t>
      </w:r>
      <w:r w:rsidRPr="00886AD3">
        <w:t xml:space="preserve"> būvlaukuma nodošanas un ierīkošanas kārtību, mehānisko un elektrisko iekārtu piegādes grafiku, būvuzņēmējam piederošās tehnikas ievešanu un izvešanu no būvlaukuma, kā arī saskaņot citus organizatoriskos jautājumus;</w:t>
      </w:r>
      <w:proofErr w:type="gramEnd"/>
    </w:p>
    <w:p w:rsidR="00E04E90" w:rsidRPr="00886AD3" w:rsidRDefault="00E04E90" w:rsidP="00E04E90">
      <w:pPr>
        <w:ind w:firstLine="360"/>
        <w:jc w:val="both"/>
      </w:pPr>
      <w:r w:rsidRPr="00886AD3">
        <w:t>3.1.6.uzraudzīt būvdarbus, atrodoties Objektā visu būvdarbu veikšanas laiku un Objektā ierasties regulāri, par to reģistrējoties Pasūtītāja noteiktā kārtībā;</w:t>
      </w:r>
    </w:p>
    <w:p w:rsidR="00E04E90" w:rsidRPr="00886AD3" w:rsidRDefault="00E04E90" w:rsidP="00E04E90">
      <w:pPr>
        <w:ind w:firstLine="360"/>
        <w:jc w:val="both"/>
      </w:pPr>
      <w:r w:rsidRPr="00886AD3">
        <w:t xml:space="preserve">3.1.7.pienācīgi un rūpīgi iepazīties ar tehnisko projektu un līgumu par Objekta būvniecību; </w:t>
      </w:r>
    </w:p>
    <w:p w:rsidR="00E04E90" w:rsidRPr="00886AD3" w:rsidRDefault="00E04E90" w:rsidP="00E04E90">
      <w:pPr>
        <w:ind w:firstLine="360"/>
        <w:jc w:val="both"/>
      </w:pPr>
      <w:r w:rsidRPr="00886AD3">
        <w:t xml:space="preserve">3.1.8.iepazīties un sniegt </w:t>
      </w:r>
      <w:r w:rsidRPr="00886AD3">
        <w:rPr>
          <w:b/>
        </w:rPr>
        <w:t>Pasūtītājam</w:t>
      </w:r>
      <w:r w:rsidRPr="00886AD3">
        <w:t xml:space="preserve"> nepieciešamās konsultācijas vai palīdzību darbu veikšanas projekta, izpildzīmējumu un citas tehniskās dokumentācijas apstiprināšanas vai saskaņošanas laikā, kā arī iespējamo tehniskā projekta grozījumu gadījumā;</w:t>
      </w:r>
    </w:p>
    <w:p w:rsidR="00E04E90" w:rsidRPr="00886AD3" w:rsidRDefault="00E04E90" w:rsidP="00E04E90">
      <w:pPr>
        <w:ind w:firstLine="360"/>
        <w:jc w:val="both"/>
      </w:pPr>
      <w:r w:rsidRPr="00886AD3">
        <w:t xml:space="preserve">3.1.9.uzraudzīt, lai būvuzņēmējs ievēro sanāksmēs un līgumā par Objekta būvniecību noteiktos darbu izpildes termiņus. Termiņu nokavējuma gadījumā nekavējoties rakstiski informēt </w:t>
      </w:r>
      <w:r w:rsidRPr="00886AD3">
        <w:rPr>
          <w:b/>
        </w:rPr>
        <w:t>Pasūtītāju</w:t>
      </w:r>
      <w:r w:rsidRPr="00886AD3">
        <w:t xml:space="preserve">; </w:t>
      </w:r>
    </w:p>
    <w:p w:rsidR="00E04E90" w:rsidRPr="00886AD3" w:rsidRDefault="00E04E90" w:rsidP="00E04E90">
      <w:pPr>
        <w:ind w:firstLine="360"/>
        <w:jc w:val="both"/>
      </w:pPr>
      <w:r w:rsidRPr="00886AD3">
        <w:t xml:space="preserve">3.1.10.būvdarbu veikšanas laikā veikt regulāru Objektu un būvlaukuma apskati (dokumentējot fotogrāfijās), kā arī sagatavot ziņojumus un iesniegt tos </w:t>
      </w:r>
      <w:r w:rsidRPr="00886AD3">
        <w:rPr>
          <w:b/>
        </w:rPr>
        <w:t>Pasūtītājam</w:t>
      </w:r>
      <w:r w:rsidRPr="00886AD3">
        <w:t xml:space="preserve">. Apskates un ziņojumu iesniegšanas laiku un biežumu Izpildītājs un </w:t>
      </w:r>
      <w:r w:rsidRPr="00886AD3">
        <w:rPr>
          <w:b/>
        </w:rPr>
        <w:t>Pasūtītājs</w:t>
      </w:r>
      <w:r w:rsidRPr="00886AD3">
        <w:t xml:space="preserve"> savstarpēji saskaņo;</w:t>
      </w:r>
    </w:p>
    <w:p w:rsidR="00E04E90" w:rsidRPr="00886AD3" w:rsidRDefault="00E04E90" w:rsidP="00E04E90">
      <w:pPr>
        <w:ind w:firstLine="360"/>
        <w:jc w:val="both"/>
      </w:pPr>
      <w:proofErr w:type="gramStart"/>
      <w:r w:rsidRPr="00886AD3">
        <w:t xml:space="preserve">3.1.11.nekavējoties rakstiski informēt </w:t>
      </w:r>
      <w:r w:rsidRPr="00886AD3">
        <w:rPr>
          <w:b/>
        </w:rPr>
        <w:t>Pasūtītāju</w:t>
      </w:r>
      <w:r w:rsidRPr="00886AD3">
        <w:t xml:space="preserve">, ja būvdarbi tiek veikti nekvalitatīvi, vai ja tiek konstatētas patvaļīgas atkāpes no būvprojekta vai noslēgtā būvniecības līguma, vai ja netiek ievērotas Latvijas būvnormatīvu vai darba aizsardzības normatīvo aktu prasības. Šādā gadījumā </w:t>
      </w:r>
      <w:r w:rsidRPr="00886AD3">
        <w:rPr>
          <w:b/>
        </w:rPr>
        <w:t>Izpildīt</w:t>
      </w:r>
      <w:proofErr w:type="gramEnd"/>
      <w:r w:rsidRPr="00886AD3">
        <w:rPr>
          <w:b/>
        </w:rPr>
        <w:t>ājs</w:t>
      </w:r>
      <w:r w:rsidRPr="00886AD3">
        <w:t xml:space="preserve">, iepriekš saskaņojot ar </w:t>
      </w:r>
      <w:r w:rsidRPr="00886AD3">
        <w:rPr>
          <w:b/>
        </w:rPr>
        <w:t>Pasūtītāju</w:t>
      </w:r>
      <w:r w:rsidRPr="00886AD3">
        <w:t>, iesniedz būvuzņēmējam rakstisku pieprasījumu pārtraukt būvdarbus līdz konstatēto trūkumu novēršanai;</w:t>
      </w:r>
    </w:p>
    <w:p w:rsidR="00E04E90" w:rsidRPr="00886AD3" w:rsidRDefault="00E04E90" w:rsidP="00E04E90">
      <w:pPr>
        <w:ind w:firstLine="360"/>
        <w:jc w:val="both"/>
      </w:pPr>
      <w:r w:rsidRPr="00886AD3">
        <w:t>3.1.12.pārliecināties un regulāri uzraudzīt, lai būvuzņēmējs ievēro likumā noteiktās drošības un darba aizsardzības prasības;</w:t>
      </w:r>
    </w:p>
    <w:p w:rsidR="00E04E90" w:rsidRPr="00886AD3" w:rsidRDefault="00E04E90" w:rsidP="00E04E90">
      <w:pPr>
        <w:ind w:firstLine="360"/>
        <w:jc w:val="both"/>
      </w:pPr>
      <w:r w:rsidRPr="00886AD3">
        <w:lastRenderedPageBreak/>
        <w:t xml:space="preserve">3.1.13.aizstāvēt </w:t>
      </w:r>
      <w:r w:rsidRPr="00886AD3">
        <w:rPr>
          <w:b/>
        </w:rPr>
        <w:t>Pasūtītāja</w:t>
      </w:r>
      <w:r w:rsidRPr="00886AD3">
        <w:t xml:space="preserve"> intereses attiecībās ar Objekta būvniecības projekta izpildes dalībniekiem. Izpildītājs bez iepriekšējas rakstiskas </w:t>
      </w:r>
      <w:r w:rsidRPr="00886AD3">
        <w:rPr>
          <w:b/>
        </w:rPr>
        <w:t>Pasūtītāja</w:t>
      </w:r>
      <w:r w:rsidRPr="00886AD3">
        <w:t xml:space="preserve"> piekrišanas nedrīkst pieņemt lēmumus, kuri ir saistīti noteikto būvdarbu apjomu palielināšanu vai grozīšanu, vai ar būvniecības izmaksu palielināšanu;</w:t>
      </w:r>
    </w:p>
    <w:p w:rsidR="00E04E90" w:rsidRPr="00886AD3" w:rsidRDefault="00E04E90" w:rsidP="00E04E90">
      <w:pPr>
        <w:ind w:firstLine="360"/>
        <w:jc w:val="both"/>
      </w:pPr>
      <w:r w:rsidRPr="00886AD3">
        <w:t>3.1.14.informēt Pasūtītāju par visiem apstākļiem, kas var neparedzēti ietekmēt Objekta sekmīgu būvniecību vai ekspluatāciju;</w:t>
      </w:r>
    </w:p>
    <w:p w:rsidR="00E04E90" w:rsidRPr="00886AD3" w:rsidRDefault="00E04E90" w:rsidP="00E04E90">
      <w:pPr>
        <w:ind w:firstLine="360"/>
        <w:jc w:val="both"/>
      </w:pPr>
      <w:r w:rsidRPr="00886AD3">
        <w:t xml:space="preserve">3.1.15. nepieciešamības gadījumā ierasties Objektā ne vēlāk kā </w:t>
      </w:r>
      <w:r w:rsidRPr="00886AD3">
        <w:rPr>
          <w:b/>
        </w:rPr>
        <w:t>2 (divu) stundu</w:t>
      </w:r>
      <w:r w:rsidRPr="00886AD3">
        <w:t xml:space="preserve"> laikā pēc </w:t>
      </w:r>
      <w:r w:rsidRPr="00886AD3">
        <w:rPr>
          <w:b/>
        </w:rPr>
        <w:t>Pasūtītāja</w:t>
      </w:r>
      <w:r w:rsidRPr="00886AD3">
        <w:t xml:space="preserve"> rakstiska vai mutiska pieprasījuma;</w:t>
      </w:r>
    </w:p>
    <w:p w:rsidR="00E04E90" w:rsidRPr="00886AD3" w:rsidRDefault="00E04E90" w:rsidP="00E04E90">
      <w:pPr>
        <w:ind w:firstLine="360"/>
        <w:jc w:val="both"/>
      </w:pPr>
      <w:r w:rsidRPr="00886AD3">
        <w:t>3.1.16.parakstīt izpildīto  darbu aktus un citu dokumentāciju atbilstoši normatīvajiem aktiem;</w:t>
      </w:r>
    </w:p>
    <w:p w:rsidR="00E04E90" w:rsidRPr="00886AD3" w:rsidRDefault="00E04E90" w:rsidP="00E04E90">
      <w:pPr>
        <w:ind w:firstLine="360"/>
        <w:jc w:val="both"/>
      </w:pPr>
      <w:r w:rsidRPr="00886AD3">
        <w:t>3.1.17.piedalīties Objekta pieņemšanas – nodošanas komisijas darbā, pieņemot Objektu ekspluatācijā;</w:t>
      </w:r>
    </w:p>
    <w:p w:rsidR="00E04E90" w:rsidRPr="00886AD3" w:rsidRDefault="00E04E90" w:rsidP="00E04E90">
      <w:pPr>
        <w:ind w:firstLine="360"/>
        <w:jc w:val="both"/>
      </w:pPr>
      <w:r w:rsidRPr="00886AD3">
        <w:t xml:space="preserve">3.1.18.līguma izpildes termiņa beigās nodot </w:t>
      </w:r>
      <w:r w:rsidRPr="00886AD3">
        <w:rPr>
          <w:b/>
        </w:rPr>
        <w:t>Pasūtītājam</w:t>
      </w:r>
      <w:r w:rsidRPr="00886AD3">
        <w:t xml:space="preserve"> visu ar Objektu saistīto dokumentāciju;</w:t>
      </w:r>
    </w:p>
    <w:p w:rsidR="00E04E90" w:rsidRPr="00886AD3" w:rsidRDefault="00E04E90" w:rsidP="00E04E90">
      <w:pPr>
        <w:ind w:firstLine="360"/>
        <w:jc w:val="both"/>
      </w:pPr>
      <w:r w:rsidRPr="00886AD3">
        <w:t>3.1.19.</w:t>
      </w:r>
      <w:r w:rsidRPr="00886AD3">
        <w:rPr>
          <w:b/>
        </w:rPr>
        <w:t>Izpildītājs</w:t>
      </w:r>
      <w:r w:rsidRPr="00886AD3">
        <w:t xml:space="preserve"> ir tiesīgs līguma saistību vai jebkuras to daļas izpildi nodot trešajām personām tikai ar iepriekšēju </w:t>
      </w:r>
      <w:r w:rsidRPr="00886AD3">
        <w:rPr>
          <w:b/>
        </w:rPr>
        <w:t>Pasūtītāja</w:t>
      </w:r>
      <w:r w:rsidRPr="00886AD3">
        <w:t xml:space="preserve"> piekrišanu. </w:t>
      </w:r>
      <w:r w:rsidRPr="00886AD3">
        <w:rPr>
          <w:b/>
        </w:rPr>
        <w:t>Izpildītājs</w:t>
      </w:r>
      <w:r w:rsidRPr="00886AD3">
        <w:t xml:space="preserve"> ir atbildīgs par šajā Līgumā noteikto darbu izpildi arī tad, ja tas kādu no darbiem ir uzticējis trešajai personai.</w:t>
      </w:r>
    </w:p>
    <w:p w:rsidR="00E04E90" w:rsidRPr="00886AD3" w:rsidRDefault="00E04E90" w:rsidP="00E04E90">
      <w:pPr>
        <w:ind w:firstLine="360"/>
        <w:jc w:val="both"/>
      </w:pPr>
      <w:r w:rsidRPr="00886AD3">
        <w:t xml:space="preserve">3.1.20. </w:t>
      </w:r>
      <w:r w:rsidRPr="00886AD3">
        <w:rPr>
          <w:b/>
        </w:rPr>
        <w:t>Izpildītājam</w:t>
      </w:r>
      <w:r w:rsidRPr="00886AD3">
        <w:t xml:space="preserve"> ir pienākums par katru nelaimes gadījumu darbā, kurš noticis, veicot būvdarbus, nekavējoties informēt </w:t>
      </w:r>
      <w:r w:rsidRPr="00886AD3">
        <w:rPr>
          <w:b/>
        </w:rPr>
        <w:t>Pasūtītāju</w:t>
      </w:r>
      <w:r w:rsidRPr="00886AD3">
        <w:t xml:space="preserve"> rakstveidā un nosūtīt akta par nelaimes gadījumu darbā kopiju</w:t>
      </w:r>
    </w:p>
    <w:p w:rsidR="00E04E90" w:rsidRPr="00886AD3" w:rsidRDefault="00E04E90" w:rsidP="00E04E90">
      <w:pPr>
        <w:ind w:firstLine="360"/>
        <w:jc w:val="both"/>
      </w:pPr>
      <w:r w:rsidRPr="00886AD3">
        <w:t>3.1.21.</w:t>
      </w:r>
      <w:r w:rsidRPr="00886AD3">
        <w:rPr>
          <w:b/>
        </w:rPr>
        <w:t xml:space="preserve"> Izpildītājam</w:t>
      </w:r>
      <w:r w:rsidRPr="00886AD3">
        <w:t xml:space="preserve"> ir pienākums veikt visus pienākumus un uzdevumus, kurus </w:t>
      </w:r>
      <w:r w:rsidRPr="00886AD3">
        <w:rPr>
          <w:b/>
        </w:rPr>
        <w:t xml:space="preserve">Izpildītājs </w:t>
      </w:r>
      <w:r w:rsidRPr="00886AD3">
        <w:t>ir apliecinājis</w:t>
      </w:r>
      <w:r w:rsidRPr="00886AD3">
        <w:rPr>
          <w:b/>
        </w:rPr>
        <w:t xml:space="preserve"> </w:t>
      </w:r>
      <w:r w:rsidRPr="00886AD3">
        <w:t>savā piedāvājumā atbilstoši tehniskajai specifikācijai.</w:t>
      </w:r>
    </w:p>
    <w:p w:rsidR="00E04E90" w:rsidRPr="00886AD3" w:rsidRDefault="00E04E90" w:rsidP="00E04E90">
      <w:pPr>
        <w:ind w:firstLine="360"/>
        <w:jc w:val="both"/>
        <w:rPr>
          <w:b/>
        </w:rPr>
      </w:pPr>
      <w:r w:rsidRPr="00886AD3">
        <w:t xml:space="preserve">3.1.22. </w:t>
      </w:r>
      <w:r w:rsidRPr="00886AD3">
        <w:rPr>
          <w:b/>
        </w:rPr>
        <w:t>Izpildītājs</w:t>
      </w:r>
      <w:r w:rsidRPr="00886AD3">
        <w:t xml:space="preserve"> būvuzraudzības darbu veikšanai piesaista būvuzraugus: </w:t>
      </w:r>
      <w:r w:rsidRPr="00886AD3">
        <w:rPr>
          <w:b/>
        </w:rPr>
        <w:t>__________ ________________, p.k. ________________, sert.  Nr. ________________ (________________būvuzraugs).</w:t>
      </w:r>
    </w:p>
    <w:p w:rsidR="00E04E90" w:rsidRPr="00886AD3" w:rsidRDefault="00E04E90" w:rsidP="00E04E90">
      <w:pPr>
        <w:ind w:firstLine="360"/>
        <w:jc w:val="both"/>
        <w:rPr>
          <w:b/>
        </w:rPr>
      </w:pPr>
    </w:p>
    <w:p w:rsidR="00E04E90" w:rsidRPr="00886AD3" w:rsidRDefault="00E04E90" w:rsidP="00E04E90">
      <w:pPr>
        <w:ind w:firstLine="360"/>
        <w:jc w:val="both"/>
        <w:rPr>
          <w:b/>
        </w:rPr>
      </w:pPr>
    </w:p>
    <w:p w:rsidR="00E04E90" w:rsidRPr="00886AD3" w:rsidRDefault="00E04E90" w:rsidP="00E04E90">
      <w:pPr>
        <w:ind w:firstLine="360"/>
        <w:jc w:val="both"/>
        <w:rPr>
          <w:b/>
        </w:rPr>
      </w:pPr>
      <w:r w:rsidRPr="00886AD3">
        <w:rPr>
          <w:b/>
        </w:rPr>
        <w:t xml:space="preserve">3.2.PASŪTĪTĀJA pienākumi un tiesības:  </w:t>
      </w:r>
    </w:p>
    <w:p w:rsidR="00E04E90" w:rsidRPr="00886AD3" w:rsidRDefault="00E04E90" w:rsidP="00E04E90">
      <w:pPr>
        <w:ind w:firstLine="360"/>
        <w:jc w:val="both"/>
      </w:pPr>
    </w:p>
    <w:p w:rsidR="00E04E90" w:rsidRPr="00886AD3" w:rsidRDefault="00E04E90" w:rsidP="00E04E90">
      <w:pPr>
        <w:ind w:firstLine="360"/>
        <w:jc w:val="both"/>
      </w:pPr>
    </w:p>
    <w:p w:rsidR="00E04E90" w:rsidRDefault="00E04E90" w:rsidP="00E04E90">
      <w:pPr>
        <w:ind w:firstLine="360"/>
        <w:jc w:val="both"/>
      </w:pPr>
      <w:r w:rsidRPr="00886AD3">
        <w:t xml:space="preserve">3.2.1.norēķināties ar </w:t>
      </w:r>
      <w:r w:rsidRPr="00886AD3">
        <w:rPr>
          <w:b/>
        </w:rPr>
        <w:t>Izpildītāju</w:t>
      </w:r>
      <w:r w:rsidRPr="00886AD3">
        <w:t xml:space="preserve"> par padarītajiem darbiem Līgumā noteiktajā kārtībā;</w:t>
      </w:r>
    </w:p>
    <w:p w:rsidR="00E04E90" w:rsidRDefault="00E04E90" w:rsidP="00E04E90">
      <w:pPr>
        <w:ind w:firstLine="360"/>
        <w:jc w:val="both"/>
      </w:pPr>
      <w:r w:rsidRPr="00886AD3">
        <w:t xml:space="preserve">3.2.2.sniegt </w:t>
      </w:r>
      <w:r w:rsidRPr="00886AD3">
        <w:rPr>
          <w:b/>
        </w:rPr>
        <w:t>Izpildītājam</w:t>
      </w:r>
      <w:r w:rsidRPr="00886AD3">
        <w:t xml:space="preserve"> </w:t>
      </w:r>
      <w:r w:rsidRPr="00886AD3">
        <w:rPr>
          <w:b/>
        </w:rPr>
        <w:t>Pasūtītāja</w:t>
      </w:r>
      <w:r w:rsidRPr="00886AD3">
        <w:t xml:space="preserve"> rīcībā esošo līguma izpildei nepieciešamo informāciju un dokumentāciju.</w:t>
      </w:r>
    </w:p>
    <w:p w:rsidR="00E04E90" w:rsidRDefault="00E04E90" w:rsidP="00E04E90">
      <w:pPr>
        <w:ind w:firstLine="360"/>
        <w:jc w:val="both"/>
      </w:pPr>
    </w:p>
    <w:p w:rsidR="00E04E90" w:rsidRDefault="00E04E90" w:rsidP="00E04E90">
      <w:pPr>
        <w:ind w:firstLine="360"/>
        <w:jc w:val="both"/>
        <w:rPr>
          <w:lang w:val="lv-LV"/>
        </w:rPr>
      </w:pPr>
      <w:r w:rsidRPr="00886AD3">
        <w:t xml:space="preserve">3.2.3. </w:t>
      </w:r>
      <w:r w:rsidRPr="00886AD3">
        <w:rPr>
          <w:b/>
        </w:rPr>
        <w:t>Pasūtītājs</w:t>
      </w:r>
      <w:r w:rsidRPr="00886AD3">
        <w:t xml:space="preserve"> ir tiesīgs izbeigt šo līgumu pēc savas iniciatīvas vienpersoniski (nosūtot </w:t>
      </w:r>
      <w:r w:rsidRPr="00886AD3">
        <w:rPr>
          <w:b/>
        </w:rPr>
        <w:t>Izpildītājam</w:t>
      </w:r>
      <w:r w:rsidRPr="00886AD3">
        <w:t xml:space="preserve"> Vienpusēju rakstisku paziņojumu 1 (vienu) mēnesi iepriekš), ja</w:t>
      </w:r>
      <w:r>
        <w:rPr>
          <w:lang w:val="lv-LV"/>
        </w:rPr>
        <w:t>:</w:t>
      </w:r>
    </w:p>
    <w:p w:rsidR="00E04E90" w:rsidRDefault="00E04E90" w:rsidP="00E04E90">
      <w:pPr>
        <w:ind w:firstLine="360"/>
        <w:jc w:val="both"/>
        <w:rPr>
          <w:lang w:val="lv-LV"/>
        </w:rPr>
      </w:pPr>
    </w:p>
    <w:p w:rsidR="00E04E90" w:rsidRPr="00C80B4D" w:rsidRDefault="00E04E90" w:rsidP="00E04E90">
      <w:pPr>
        <w:ind w:firstLine="360"/>
        <w:jc w:val="both"/>
        <w:rPr>
          <w:lang w:val="lv-LV"/>
        </w:rPr>
      </w:pPr>
      <w:r>
        <w:rPr>
          <w:lang w:val="lv-LV"/>
        </w:rPr>
        <w:t>3.2.3.1.</w:t>
      </w:r>
      <w:r w:rsidRPr="00886AD3">
        <w:t xml:space="preserve"> </w:t>
      </w:r>
      <w:r w:rsidRPr="00886AD3">
        <w:rPr>
          <w:b/>
        </w:rPr>
        <w:t>Izpildītājs</w:t>
      </w:r>
      <w:r w:rsidRPr="00886AD3">
        <w:t xml:space="preserve"> atkārtoti, pēc </w:t>
      </w:r>
      <w:r w:rsidRPr="00886AD3">
        <w:rPr>
          <w:b/>
        </w:rPr>
        <w:t>Pasūtītāja</w:t>
      </w:r>
      <w:r w:rsidRPr="00886AD3">
        <w:t xml:space="preserve"> rakstiska brīdinājuma, nav veicis Objekta būvuzraudzību atbilstoši šajā Līgumā un normatīvajos aktos noteiktajām prasībām</w:t>
      </w:r>
      <w:r>
        <w:rPr>
          <w:lang w:val="lv-LV"/>
        </w:rPr>
        <w:t>;</w:t>
      </w:r>
    </w:p>
    <w:p w:rsidR="00E04E90" w:rsidRPr="00C80B4D" w:rsidRDefault="00E04E90" w:rsidP="00E04E90">
      <w:pPr>
        <w:ind w:firstLine="360"/>
        <w:jc w:val="both"/>
        <w:rPr>
          <w:lang w:val="lv-LV"/>
        </w:rPr>
      </w:pPr>
      <w:r>
        <w:rPr>
          <w:lang w:val="lv-LV"/>
        </w:rPr>
        <w:t>3.2.3.2.</w:t>
      </w:r>
      <w:r w:rsidRPr="00C80B4D">
        <w:rPr>
          <w:lang w:val="lv-LV"/>
        </w:rPr>
        <w:t xml:space="preserve"> </w:t>
      </w:r>
      <w:r>
        <w:rPr>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E04E90" w:rsidRPr="00886AD3" w:rsidRDefault="00E04E90" w:rsidP="00E04E90">
      <w:pPr>
        <w:pStyle w:val="Pamattekstaatkpe3"/>
        <w:spacing w:after="0"/>
        <w:ind w:hanging="180"/>
      </w:pPr>
    </w:p>
    <w:p w:rsidR="00E04E90" w:rsidRPr="00886AD3" w:rsidRDefault="00E04E90" w:rsidP="00E04E90">
      <w:pPr>
        <w:pStyle w:val="Pamattekstaatkpe3"/>
        <w:spacing w:after="0"/>
        <w:ind w:hanging="180"/>
      </w:pPr>
    </w:p>
    <w:p w:rsidR="00E04E90" w:rsidRPr="00886AD3" w:rsidRDefault="00E04E90" w:rsidP="00E04E90">
      <w:pPr>
        <w:pStyle w:val="Pamattekstaatkpe3"/>
        <w:spacing w:after="0"/>
        <w:ind w:hanging="180"/>
      </w:pPr>
    </w:p>
    <w:p w:rsidR="00E04E90" w:rsidRPr="00886AD3" w:rsidRDefault="00E04E90" w:rsidP="00E04E90">
      <w:pPr>
        <w:pStyle w:val="Pamattekstaatkpe3"/>
        <w:spacing w:after="0"/>
        <w:ind w:hanging="180"/>
      </w:pPr>
    </w:p>
    <w:p w:rsidR="00E04E90" w:rsidRPr="00886AD3" w:rsidRDefault="00E04E90" w:rsidP="00E04E90">
      <w:pPr>
        <w:tabs>
          <w:tab w:val="num" w:pos="720"/>
        </w:tabs>
        <w:ind w:left="720" w:hanging="360"/>
        <w:jc w:val="center"/>
        <w:rPr>
          <w:b/>
          <w:sz w:val="28"/>
        </w:rPr>
      </w:pPr>
      <w:r w:rsidRPr="00886AD3">
        <w:rPr>
          <w:b/>
          <w:sz w:val="28"/>
        </w:rPr>
        <w:t>4.Līguma izpildes termiņš</w:t>
      </w:r>
    </w:p>
    <w:p w:rsidR="00E04E90" w:rsidRPr="00886AD3" w:rsidRDefault="00E04E90" w:rsidP="00E04E90">
      <w:pPr>
        <w:tabs>
          <w:tab w:val="num" w:pos="720"/>
        </w:tabs>
        <w:ind w:left="720" w:hanging="360"/>
        <w:jc w:val="center"/>
        <w:rPr>
          <w:b/>
          <w:sz w:val="28"/>
        </w:rPr>
      </w:pPr>
    </w:p>
    <w:p w:rsidR="00E04E90" w:rsidRPr="00FC749F" w:rsidRDefault="00E04E90" w:rsidP="00E04E90">
      <w:pPr>
        <w:ind w:firstLine="360"/>
        <w:jc w:val="both"/>
      </w:pPr>
      <w:proofErr w:type="gramStart"/>
      <w:r w:rsidRPr="00FC749F">
        <w:t xml:space="preserve">4.1.Līgums stājas spēkā ar brīdi, kad tiks noslēgts līgums par būvdarbu veikšanu Objektā un ir spēkā līdz Objekta būvniecības pabeigšanai  un nodošanai ekspluatācijā, bet ne vēlāk kā līdz </w:t>
      </w:r>
      <w:r w:rsidRPr="00B54F26">
        <w:rPr>
          <w:b/>
        </w:rPr>
        <w:t>2019.gada 31.decembrim</w:t>
      </w:r>
      <w:r w:rsidRPr="00FC749F">
        <w:t xml:space="preserve"> (ieskaitot).</w:t>
      </w:r>
      <w:proofErr w:type="gramEnd"/>
    </w:p>
    <w:p w:rsidR="00E04E90" w:rsidRPr="00FC749F" w:rsidRDefault="00E04E90" w:rsidP="00E04E90">
      <w:pPr>
        <w:ind w:firstLine="360"/>
        <w:jc w:val="both"/>
      </w:pPr>
      <w:r w:rsidRPr="00FC749F">
        <w:t xml:space="preserve">4.2.Būvuzraudzību </w:t>
      </w:r>
      <w:r w:rsidRPr="00B54F26">
        <w:rPr>
          <w:b/>
        </w:rPr>
        <w:t>Izpildītājs</w:t>
      </w:r>
      <w:r w:rsidRPr="00FC749F">
        <w:t xml:space="preserve"> uzsāk pirms būvdarbu uzsākšanas Objektā un pabeidz, kad izpildīti līgumā noteiktie pienākumi - līdz Objekta būvniecības pabeigšanai  un nodošanai ekspluatācijā.</w:t>
      </w:r>
    </w:p>
    <w:p w:rsidR="00E04E90" w:rsidRPr="00FC749F" w:rsidRDefault="00E04E90" w:rsidP="00E04E90">
      <w:pPr>
        <w:jc w:val="both"/>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r w:rsidRPr="00886AD3">
        <w:rPr>
          <w:b/>
          <w:sz w:val="28"/>
        </w:rPr>
        <w:t>5.Pušu atbildība</w:t>
      </w:r>
    </w:p>
    <w:p w:rsidR="00E04E90" w:rsidRPr="00886AD3" w:rsidRDefault="00E04E90" w:rsidP="00E04E90">
      <w:pPr>
        <w:tabs>
          <w:tab w:val="num" w:pos="720"/>
        </w:tabs>
        <w:ind w:left="720" w:hanging="360"/>
        <w:jc w:val="center"/>
        <w:rPr>
          <w:b/>
          <w:sz w:val="28"/>
        </w:rPr>
      </w:pPr>
    </w:p>
    <w:p w:rsidR="00E04E90" w:rsidRPr="00886AD3" w:rsidRDefault="00E04E90" w:rsidP="00E04E90">
      <w:pPr>
        <w:ind w:firstLine="360"/>
        <w:jc w:val="both"/>
      </w:pPr>
      <w:r w:rsidRPr="00886AD3">
        <w:t>5.1.Puses ir savstarpēji atbildīgas par līgumsaistību nepildīšanu vai nepienācīgu izpildi, kā arī atlīdzina otrai Pusei šajā sakarā radušos zaudējumus.</w:t>
      </w:r>
    </w:p>
    <w:p w:rsidR="00E04E90" w:rsidRPr="00886AD3" w:rsidRDefault="00E04E90" w:rsidP="00E04E90">
      <w:pPr>
        <w:ind w:firstLine="360"/>
        <w:jc w:val="both"/>
      </w:pPr>
      <w:r w:rsidRPr="00886AD3">
        <w:t xml:space="preserve">5.2.Ja Izpildītājs neievēro 3.1.4. punkta vai 3.1.6. punkta noteikumus, vai ja neierodas objektā 3.1.15. punktā noteiktajā termiņā, </w:t>
      </w:r>
      <w:r w:rsidRPr="00886AD3">
        <w:rPr>
          <w:b/>
        </w:rPr>
        <w:t>Izpildītājs</w:t>
      </w:r>
      <w:r w:rsidRPr="00886AD3">
        <w:t xml:space="preserve"> maksā </w:t>
      </w:r>
      <w:r w:rsidRPr="00886AD3">
        <w:rPr>
          <w:b/>
        </w:rPr>
        <w:t>Pasūtītājam</w:t>
      </w:r>
      <w:r w:rsidRPr="00886AD3">
        <w:t xml:space="preserve"> līgumsodu 5% apmērā no kopējās līgumcenas par katru pārkāpumu. Ja </w:t>
      </w:r>
      <w:r w:rsidRPr="00886AD3">
        <w:rPr>
          <w:b/>
        </w:rPr>
        <w:t>Izpildītājs</w:t>
      </w:r>
      <w:r w:rsidRPr="00886AD3">
        <w:t xml:space="preserve"> neievēro kādus citus līguma noteikumus un ja tas ir par pamatu būvdarbu izpildes termiņa kavējumam, </w:t>
      </w:r>
      <w:r w:rsidRPr="00886AD3">
        <w:rPr>
          <w:b/>
        </w:rPr>
        <w:t>Izpildītājs</w:t>
      </w:r>
      <w:r w:rsidRPr="00886AD3">
        <w:t xml:space="preserve"> maksā </w:t>
      </w:r>
      <w:r w:rsidRPr="00886AD3">
        <w:rPr>
          <w:b/>
        </w:rPr>
        <w:t>Pasūtītājam</w:t>
      </w:r>
      <w:r w:rsidRPr="00886AD3">
        <w:t xml:space="preserve"> līgumsodu 0,1% apmērā no kopējās līgumcenas par katru nokavēto dienu. Kopējais saskaņā ar šo punktu maksājamais līgumsods nedrīkst pārsniegt 10% no kopējās līgumsummas. Šajā punktā noteikto līgumsodu samaksa neatbrīvo </w:t>
      </w:r>
      <w:r w:rsidRPr="00886AD3">
        <w:rPr>
          <w:b/>
        </w:rPr>
        <w:t>Izpildītāju</w:t>
      </w:r>
      <w:r w:rsidRPr="00886AD3">
        <w:t xml:space="preserve"> no saistību izpildes.</w:t>
      </w:r>
    </w:p>
    <w:p w:rsidR="00E04E90" w:rsidRPr="00886AD3" w:rsidRDefault="00E04E90" w:rsidP="00E04E90">
      <w:pPr>
        <w:ind w:firstLine="360"/>
        <w:jc w:val="both"/>
      </w:pPr>
      <w:r w:rsidRPr="00886AD3">
        <w:t xml:space="preserve">5.3.Ja </w:t>
      </w:r>
      <w:r w:rsidRPr="00886AD3">
        <w:rPr>
          <w:b/>
        </w:rPr>
        <w:t>Pasūtītājs</w:t>
      </w:r>
      <w:r w:rsidRPr="00886AD3">
        <w:t xml:space="preserve"> neveic maksājumus 2. nodaļā noteiktajā termiņā, </w:t>
      </w:r>
      <w:r w:rsidRPr="00886AD3">
        <w:rPr>
          <w:b/>
        </w:rPr>
        <w:t>Pasūtītājs</w:t>
      </w:r>
      <w:r w:rsidRPr="00886AD3">
        <w:t xml:space="preserve"> maksā </w:t>
      </w:r>
      <w:r w:rsidRPr="00886AD3">
        <w:rPr>
          <w:b/>
        </w:rPr>
        <w:t>Izpildītājam</w:t>
      </w:r>
      <w:r w:rsidRPr="00886AD3">
        <w:t xml:space="preserve"> līgumsodu 0.1 % apmērā no termiņā nesamaksātās summas par katru kavējuma dienu, bet ne vairāk kā 10% no termiņā nesamaksātās summas. Soda naudas samaksa neatbrīvo </w:t>
      </w:r>
      <w:r w:rsidRPr="00886AD3">
        <w:rPr>
          <w:b/>
        </w:rPr>
        <w:t>Pasūtītāju</w:t>
      </w:r>
      <w:r w:rsidRPr="00886AD3">
        <w:t xml:space="preserve"> no Līguma saistību izpildes.</w:t>
      </w:r>
    </w:p>
    <w:p w:rsidR="00E04E90" w:rsidRPr="00886AD3" w:rsidRDefault="00E04E90" w:rsidP="00E04E90">
      <w:pPr>
        <w:ind w:firstLine="360"/>
        <w:jc w:val="both"/>
      </w:pPr>
      <w:r w:rsidRPr="00886AD3">
        <w:t>5.4.Puses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 pēc nepārvaramas varas apstākļu iestāšanās rakstiski jāziņo otrai pusei.</w:t>
      </w: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r w:rsidRPr="00886AD3">
        <w:rPr>
          <w:b/>
          <w:sz w:val="28"/>
        </w:rPr>
        <w:t>6.Pārējie noteikumi</w:t>
      </w:r>
    </w:p>
    <w:p w:rsidR="00E04E90" w:rsidRPr="00886AD3" w:rsidRDefault="00E04E90" w:rsidP="00E04E90">
      <w:pPr>
        <w:tabs>
          <w:tab w:val="num" w:pos="720"/>
        </w:tabs>
        <w:ind w:left="720" w:hanging="360"/>
        <w:jc w:val="center"/>
        <w:rPr>
          <w:b/>
          <w:sz w:val="28"/>
        </w:rPr>
      </w:pPr>
    </w:p>
    <w:p w:rsidR="00E04E90" w:rsidRPr="00886AD3" w:rsidRDefault="00E04E90" w:rsidP="00E04E90">
      <w:pPr>
        <w:ind w:firstLine="360"/>
        <w:jc w:val="both"/>
      </w:pPr>
      <w:r w:rsidRPr="00886AD3">
        <w:t xml:space="preserve">6.1. </w:t>
      </w:r>
      <w:r w:rsidRPr="00886AD3">
        <w:rPr>
          <w:b/>
        </w:rPr>
        <w:t>Izpildītājam</w:t>
      </w:r>
      <w:r w:rsidRPr="00886AD3">
        <w:t xml:space="preserve"> ir pienākums ievērot konfidencialitāti attiecībā uz </w:t>
      </w:r>
      <w:r w:rsidRPr="00886AD3">
        <w:rPr>
          <w:b/>
        </w:rPr>
        <w:t>Pasūtītāja</w:t>
      </w:r>
      <w:r w:rsidRPr="00886AD3">
        <w:t xml:space="preserve"> vai būvuzņēmēja iesniegto informāciju un dokumentāciju.</w:t>
      </w:r>
      <w:r w:rsidRPr="00886AD3">
        <w:rPr>
          <w:b/>
        </w:rPr>
        <w:t xml:space="preserve"> Izpildītājs</w:t>
      </w:r>
      <w:r w:rsidRPr="00886AD3">
        <w:t xml:space="preserve"> konfidenciālu informāciju un dokumentāciju apņemas  neizpaust trešajām personām, kuras nav saistītas ar Objekta būvdarbu veikšanu vai uzraudzību. </w:t>
      </w:r>
      <w:r w:rsidRPr="00886AD3">
        <w:rPr>
          <w:b/>
        </w:rPr>
        <w:t>Pasūtītājs</w:t>
      </w:r>
      <w:r w:rsidRPr="00886AD3">
        <w:t xml:space="preserve"> šo informāciju un dokumentāciju ir tiesīgs izmantot tikai šajā līgumā noteikto darbu veikšanai un tā, kā to nosaka LR normatīvie akti.</w:t>
      </w:r>
    </w:p>
    <w:p w:rsidR="00E04E90" w:rsidRPr="00886AD3" w:rsidRDefault="00E04E90" w:rsidP="00E04E90">
      <w:pPr>
        <w:ind w:firstLine="360"/>
        <w:jc w:val="both"/>
      </w:pPr>
      <w:r w:rsidRPr="00886AD3">
        <w:t xml:space="preserve">6.2. Līguma izpildi no </w:t>
      </w:r>
      <w:r w:rsidRPr="00886AD3">
        <w:rPr>
          <w:b/>
        </w:rPr>
        <w:t>Izpildītāja</w:t>
      </w:r>
      <w:r w:rsidRPr="00886AD3">
        <w:t xml:space="preserve"> puses apliecina Pušu parakstīts galīgais pieņemšanas-nodošanas akts. </w:t>
      </w:r>
      <w:r w:rsidRPr="00886AD3">
        <w:rPr>
          <w:b/>
        </w:rPr>
        <w:t>Izpildītājs</w:t>
      </w:r>
      <w:r w:rsidRPr="00886AD3">
        <w:t xml:space="preserve"> iesniedz </w:t>
      </w:r>
      <w:r w:rsidRPr="00886AD3">
        <w:rPr>
          <w:b/>
        </w:rPr>
        <w:t>Pasūtītājam</w:t>
      </w:r>
      <w:r w:rsidRPr="00886AD3">
        <w:t xml:space="preserve"> parakstīšanai no savas puses parakstītu galīgo pieņemšanas-nodošanas aktu pēc pilnīgas visu šajā līgumā noteikto saistību izpildes. </w:t>
      </w:r>
      <w:r w:rsidRPr="00886AD3">
        <w:rPr>
          <w:b/>
        </w:rPr>
        <w:t>Pasūtītājs</w:t>
      </w:r>
      <w:r w:rsidRPr="00886AD3">
        <w:t xml:space="preserve"> 5 (piecu) darba dienu laikā pēc galīgā pieņemšanas-nodošanas akta saņemšanas paraksta to vai arī rakstiski iesniedz </w:t>
      </w:r>
      <w:r w:rsidRPr="00886AD3">
        <w:rPr>
          <w:b/>
        </w:rPr>
        <w:t>Izpildītājam</w:t>
      </w:r>
      <w:r w:rsidRPr="00886AD3">
        <w:t xml:space="preserve"> motivētu atteikumu pieņemt darbus. </w:t>
      </w:r>
    </w:p>
    <w:p w:rsidR="00E04E90" w:rsidRPr="00886AD3" w:rsidRDefault="00E04E90" w:rsidP="00E04E90">
      <w:pPr>
        <w:ind w:firstLine="360"/>
        <w:jc w:val="both"/>
      </w:pPr>
      <w:r w:rsidRPr="00886AD3">
        <w:t xml:space="preserve">6.3.Pie izpildīto darbu vai to daļas pieņemšanas </w:t>
      </w:r>
      <w:r w:rsidRPr="00886AD3">
        <w:rPr>
          <w:b/>
        </w:rPr>
        <w:t>Pasūtītājs</w:t>
      </w:r>
      <w:r w:rsidRPr="00886AD3">
        <w:t xml:space="preserve"> ir tiesīgs pēc saviem ieskaitiem veikt izpildīto saistību pārbaudi, lai pārliecinātos par atbilstību līgumam, ja nepieciešams, pieaicinot ekspertus vai citus speciālistus. </w:t>
      </w:r>
      <w:proofErr w:type="gramStart"/>
      <w:r w:rsidRPr="00886AD3">
        <w:rPr>
          <w:b/>
        </w:rPr>
        <w:t>Pasūtītājs</w:t>
      </w:r>
      <w:r w:rsidRPr="00886AD3">
        <w:t xml:space="preserve"> ir tiesīgs nepieņemt izpildītos darbus, ja konstatē, ka tie ir izpildīti nekvalitatīvi vai nepilnīgi, ja tie neatbilst līgumam, vai ja iztrūkst kāds no nepieciešamajiem dokumentiem. Šādā gadījumā paziņo </w:t>
      </w:r>
      <w:r w:rsidRPr="00886AD3">
        <w:rPr>
          <w:b/>
        </w:rPr>
        <w:t>Izpildītājam</w:t>
      </w:r>
      <w:r w:rsidRPr="00886AD3">
        <w:t xml:space="preserve"> par atteikumu pieņemt darbus. </w:t>
      </w:r>
      <w:proofErr w:type="gramEnd"/>
    </w:p>
    <w:p w:rsidR="00E04E90" w:rsidRPr="00886AD3" w:rsidRDefault="00E04E90" w:rsidP="00E04E90">
      <w:pPr>
        <w:ind w:firstLine="360"/>
        <w:jc w:val="both"/>
      </w:pPr>
      <w:r w:rsidRPr="00886AD3">
        <w:t xml:space="preserve">6.4.Visi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 </w:t>
      </w:r>
    </w:p>
    <w:p w:rsidR="00E04E90" w:rsidRPr="00886AD3" w:rsidRDefault="00E04E90" w:rsidP="00E04E90">
      <w:pPr>
        <w:ind w:firstLine="360"/>
        <w:jc w:val="both"/>
      </w:pPr>
      <w:r w:rsidRPr="00886AD3">
        <w:t>6.5.Visus strīdus vai domstarpības attiecībā uz Līgumu, ja tādas radīsies Līguma izpildes gaitā, risina pārrunu ceļā, bet, ja tas nav iespējams, tad LR tiesā normatīvajos aktos noteiktā kārtībā.</w:t>
      </w:r>
    </w:p>
    <w:p w:rsidR="00E04E90" w:rsidRPr="00886AD3" w:rsidRDefault="00E04E90" w:rsidP="00E04E90">
      <w:pPr>
        <w:ind w:firstLine="360"/>
        <w:jc w:val="both"/>
      </w:pPr>
      <w:r w:rsidRPr="00886AD3">
        <w:t>6.6.Līgumu var pārtraukt, Pusēm par to savstarpēji vienojoties. Vienpusēja līguma pārtraukšana ir pieļaujama tikai šajā līgumā noteiktajos gadījumos.</w:t>
      </w:r>
    </w:p>
    <w:p w:rsidR="00E04E90" w:rsidRPr="00886AD3" w:rsidRDefault="00E04E90" w:rsidP="00E04E90">
      <w:pPr>
        <w:ind w:firstLine="360"/>
        <w:jc w:val="both"/>
      </w:pPr>
      <w:r w:rsidRPr="00886AD3">
        <w:lastRenderedPageBreak/>
        <w:t xml:space="preserve">6.7. </w:t>
      </w:r>
      <w:r w:rsidRPr="00886AD3">
        <w:rPr>
          <w:b/>
        </w:rPr>
        <w:t>Pasūtītājs</w:t>
      </w:r>
      <w:r w:rsidRPr="00886AD3">
        <w:t xml:space="preserve"> ir tiesīgs vienpusēji pārtraukt līgumu, nosūtot </w:t>
      </w:r>
      <w:r w:rsidRPr="00886AD3">
        <w:rPr>
          <w:b/>
        </w:rPr>
        <w:t>Izpildītājam</w:t>
      </w:r>
      <w:r w:rsidRPr="00886AD3">
        <w:t xml:space="preserve"> rakstisku paziņojumu vismaz 30 (trīsdesmit) dienas iepriekš. </w:t>
      </w:r>
    </w:p>
    <w:p w:rsidR="00E04E90" w:rsidRPr="00886AD3" w:rsidRDefault="00E04E90" w:rsidP="00E04E90">
      <w:pPr>
        <w:ind w:firstLine="360"/>
        <w:jc w:val="both"/>
      </w:pPr>
      <w:r w:rsidRPr="00886AD3">
        <w:t>6.8. Visos jautājumos, ko neregulē šis līgums Puses vadās no LR normatīvajiem aktiem.</w:t>
      </w:r>
    </w:p>
    <w:p w:rsidR="00E04E90" w:rsidRPr="00886AD3" w:rsidRDefault="00E04E90" w:rsidP="00E04E90">
      <w:pPr>
        <w:ind w:firstLine="360"/>
        <w:jc w:val="both"/>
      </w:pPr>
      <w:r w:rsidRPr="00886AD3">
        <w:t xml:space="preserve">6.9.Līgums sastādīts divos eksemplāros, no kuriem viens glabājas pie </w:t>
      </w:r>
      <w:r w:rsidRPr="00886AD3">
        <w:rPr>
          <w:b/>
        </w:rPr>
        <w:t>Pasūtītāja</w:t>
      </w:r>
      <w:r w:rsidRPr="00886AD3">
        <w:t xml:space="preserve">, bet otrs - pie </w:t>
      </w:r>
      <w:r w:rsidRPr="00886AD3">
        <w:rPr>
          <w:b/>
        </w:rPr>
        <w:t>Izpildītāja</w:t>
      </w:r>
      <w:r w:rsidRPr="00886AD3">
        <w:t>.</w:t>
      </w: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p>
    <w:p w:rsidR="00E04E90" w:rsidRPr="00886AD3" w:rsidRDefault="00E04E90" w:rsidP="00E04E90">
      <w:pPr>
        <w:tabs>
          <w:tab w:val="num" w:pos="720"/>
        </w:tabs>
        <w:ind w:left="720" w:hanging="360"/>
        <w:jc w:val="center"/>
        <w:rPr>
          <w:b/>
          <w:sz w:val="28"/>
        </w:rPr>
      </w:pPr>
      <w:r w:rsidRPr="00886AD3">
        <w:rPr>
          <w:b/>
          <w:sz w:val="28"/>
        </w:rPr>
        <w:t>7.Pušu paraksti un rekvizīti</w:t>
      </w:r>
    </w:p>
    <w:p w:rsidR="00E04E90" w:rsidRPr="00886AD3" w:rsidRDefault="00E04E90" w:rsidP="00E04E90">
      <w:pPr>
        <w:ind w:left="540" w:hanging="540"/>
        <w:jc w:val="cente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E04E90" w:rsidRPr="00886AD3" w:rsidTr="00967ED2">
        <w:tc>
          <w:tcPr>
            <w:tcW w:w="4320" w:type="dxa"/>
            <w:tcBorders>
              <w:top w:val="single" w:sz="4" w:space="0" w:color="auto"/>
              <w:left w:val="single" w:sz="4" w:space="0" w:color="auto"/>
              <w:bottom w:val="single" w:sz="4" w:space="0" w:color="auto"/>
              <w:right w:val="single" w:sz="4" w:space="0" w:color="auto"/>
            </w:tcBorders>
          </w:tcPr>
          <w:p w:rsidR="00E04E90" w:rsidRPr="00886AD3" w:rsidRDefault="00E04E90" w:rsidP="00967ED2">
            <w:pPr>
              <w:jc w:val="both"/>
              <w:rPr>
                <w:b/>
              </w:rPr>
            </w:pPr>
            <w:r w:rsidRPr="00886AD3">
              <w:rPr>
                <w:b/>
              </w:rPr>
              <w:t>PASŪTĪTĀJS</w:t>
            </w:r>
          </w:p>
          <w:p w:rsidR="00E04E90" w:rsidRPr="00886AD3" w:rsidRDefault="00E04E90" w:rsidP="00967ED2">
            <w:pPr>
              <w:jc w:val="both"/>
            </w:pPr>
          </w:p>
        </w:tc>
        <w:tc>
          <w:tcPr>
            <w:tcW w:w="4320" w:type="dxa"/>
            <w:tcBorders>
              <w:top w:val="single" w:sz="4" w:space="0" w:color="auto"/>
              <w:left w:val="single" w:sz="4" w:space="0" w:color="auto"/>
              <w:bottom w:val="single" w:sz="4" w:space="0" w:color="auto"/>
              <w:right w:val="single" w:sz="4" w:space="0" w:color="auto"/>
            </w:tcBorders>
          </w:tcPr>
          <w:p w:rsidR="00E04E90" w:rsidRPr="00886AD3" w:rsidRDefault="00E04E90" w:rsidP="00967ED2">
            <w:pPr>
              <w:jc w:val="both"/>
              <w:rPr>
                <w:b/>
              </w:rPr>
            </w:pPr>
            <w:r w:rsidRPr="00886AD3">
              <w:rPr>
                <w:b/>
              </w:rPr>
              <w:t>IZPILDĪTĀJS</w:t>
            </w:r>
          </w:p>
          <w:p w:rsidR="00E04E90" w:rsidRPr="00886AD3" w:rsidRDefault="00E04E90" w:rsidP="00967ED2">
            <w:pPr>
              <w:jc w:val="both"/>
            </w:pPr>
          </w:p>
        </w:tc>
      </w:tr>
      <w:tr w:rsidR="00E04E90" w:rsidRPr="00886AD3" w:rsidTr="00967ED2">
        <w:tc>
          <w:tcPr>
            <w:tcW w:w="4320" w:type="dxa"/>
          </w:tcPr>
          <w:p w:rsidR="00E04E90" w:rsidRPr="00886AD3" w:rsidRDefault="00E04E90" w:rsidP="00967ED2">
            <w:pPr>
              <w:jc w:val="both"/>
              <w:rPr>
                <w:b/>
              </w:rPr>
            </w:pPr>
            <w:r w:rsidRPr="00886AD3">
              <w:rPr>
                <w:b/>
              </w:rPr>
              <w:t>Ilūkstes novada pašvaldība</w:t>
            </w:r>
          </w:p>
          <w:p w:rsidR="00E04E90" w:rsidRPr="00886AD3" w:rsidRDefault="00E04E90" w:rsidP="00967ED2">
            <w:pPr>
              <w:jc w:val="both"/>
            </w:pPr>
            <w:r w:rsidRPr="00886AD3">
              <w:t>Reģ.Nr.90000078782</w:t>
            </w:r>
          </w:p>
          <w:p w:rsidR="00E04E90" w:rsidRPr="00886AD3" w:rsidRDefault="00E04E90" w:rsidP="00967ED2">
            <w:pPr>
              <w:jc w:val="both"/>
            </w:pPr>
            <w:r w:rsidRPr="00886AD3">
              <w:t>Juridiskā adrese: Brīvības iela 7, Ilūkste, Ilūkstes novads, LV-5447</w:t>
            </w:r>
          </w:p>
          <w:p w:rsidR="00E04E90" w:rsidRPr="00886AD3" w:rsidRDefault="00E04E90" w:rsidP="00967ED2">
            <w:pPr>
              <w:jc w:val="both"/>
            </w:pPr>
            <w:r w:rsidRPr="00886AD3">
              <w:t xml:space="preserve">Tālr. 65447850 </w:t>
            </w:r>
          </w:p>
          <w:p w:rsidR="00E04E90" w:rsidRPr="00886AD3" w:rsidRDefault="00E04E90" w:rsidP="00967ED2">
            <w:pPr>
              <w:jc w:val="both"/>
            </w:pPr>
            <w:r w:rsidRPr="00886AD3">
              <w:t xml:space="preserve">E-pasta adrese: dome@ilukste.lv </w:t>
            </w:r>
          </w:p>
          <w:p w:rsidR="00E04E90" w:rsidRPr="00886AD3" w:rsidRDefault="00E04E90" w:rsidP="00967ED2">
            <w:pPr>
              <w:jc w:val="both"/>
              <w:rPr>
                <w:b/>
              </w:rPr>
            </w:pPr>
          </w:p>
        </w:tc>
        <w:tc>
          <w:tcPr>
            <w:tcW w:w="4320" w:type="dxa"/>
          </w:tcPr>
          <w:p w:rsidR="00E04E90" w:rsidRPr="00886AD3" w:rsidRDefault="00E04E90" w:rsidP="00967ED2">
            <w:pPr>
              <w:jc w:val="both"/>
            </w:pPr>
            <w:r w:rsidRPr="00886AD3">
              <w:t>___________________</w:t>
            </w:r>
          </w:p>
          <w:p w:rsidR="00E04E90" w:rsidRPr="00886AD3" w:rsidRDefault="00E04E90" w:rsidP="00967ED2">
            <w:pPr>
              <w:jc w:val="both"/>
            </w:pPr>
            <w:r w:rsidRPr="00886AD3">
              <w:t xml:space="preserve">Reģ. Nr. </w:t>
            </w:r>
          </w:p>
          <w:p w:rsidR="00E04E90" w:rsidRPr="00886AD3" w:rsidRDefault="00E04E90" w:rsidP="00967ED2">
            <w:pPr>
              <w:ind w:left="32"/>
              <w:jc w:val="both"/>
            </w:pPr>
            <w:r w:rsidRPr="00886AD3">
              <w:t>Juridiskā adrese:  , LV-</w:t>
            </w:r>
          </w:p>
          <w:p w:rsidR="00E04E90" w:rsidRPr="00886AD3" w:rsidRDefault="00E04E90" w:rsidP="00967ED2">
            <w:pPr>
              <w:jc w:val="both"/>
            </w:pPr>
            <w:r w:rsidRPr="00886AD3">
              <w:t xml:space="preserve"> Tālr. </w:t>
            </w:r>
          </w:p>
          <w:p w:rsidR="00E04E90" w:rsidRPr="00886AD3" w:rsidRDefault="00E04E90" w:rsidP="00967ED2">
            <w:pPr>
              <w:jc w:val="both"/>
            </w:pPr>
            <w:r w:rsidRPr="00886AD3">
              <w:t xml:space="preserve"> E-pasta adrese: </w:t>
            </w:r>
          </w:p>
          <w:p w:rsidR="00E04E90" w:rsidRPr="00886AD3" w:rsidRDefault="00E04E90" w:rsidP="00967ED2">
            <w:pPr>
              <w:jc w:val="both"/>
            </w:pPr>
          </w:p>
        </w:tc>
      </w:tr>
      <w:tr w:rsidR="00E04E90" w:rsidRPr="00886AD3" w:rsidTr="00967ED2">
        <w:trPr>
          <w:trHeight w:val="1074"/>
        </w:trPr>
        <w:tc>
          <w:tcPr>
            <w:tcW w:w="4320" w:type="dxa"/>
          </w:tcPr>
          <w:p w:rsidR="00E04E90" w:rsidRPr="00886AD3" w:rsidRDefault="00E04E90" w:rsidP="00967ED2">
            <w:pPr>
              <w:jc w:val="both"/>
            </w:pPr>
            <w:r w:rsidRPr="00886AD3">
              <w:t>Banka: AS „SEB banka”</w:t>
            </w:r>
          </w:p>
          <w:p w:rsidR="00E04E90" w:rsidRPr="00886AD3" w:rsidRDefault="00E04E90" w:rsidP="00967ED2">
            <w:pPr>
              <w:jc w:val="both"/>
            </w:pPr>
            <w:r w:rsidRPr="00886AD3">
              <w:t>Kods: UNLALV2X</w:t>
            </w:r>
          </w:p>
          <w:p w:rsidR="00E04E90" w:rsidRPr="00886AD3" w:rsidRDefault="00E04E90" w:rsidP="00967ED2">
            <w:pPr>
              <w:jc w:val="both"/>
            </w:pPr>
            <w:r w:rsidRPr="00886AD3">
              <w:t>Konts: LV05UNLA0005011130034</w:t>
            </w:r>
          </w:p>
        </w:tc>
        <w:tc>
          <w:tcPr>
            <w:tcW w:w="4320" w:type="dxa"/>
          </w:tcPr>
          <w:p w:rsidR="00E04E90" w:rsidRPr="00886AD3" w:rsidRDefault="00E04E90" w:rsidP="00967ED2">
            <w:pPr>
              <w:jc w:val="both"/>
            </w:pPr>
            <w:r w:rsidRPr="00886AD3">
              <w:t xml:space="preserve">Banka: </w:t>
            </w:r>
          </w:p>
          <w:p w:rsidR="00E04E90" w:rsidRPr="00886AD3" w:rsidRDefault="00E04E90" w:rsidP="00967ED2">
            <w:pPr>
              <w:jc w:val="both"/>
            </w:pPr>
            <w:r w:rsidRPr="00886AD3">
              <w:t xml:space="preserve">Kods: </w:t>
            </w:r>
          </w:p>
          <w:p w:rsidR="00E04E90" w:rsidRPr="00886AD3" w:rsidRDefault="00E04E90" w:rsidP="00967ED2">
            <w:pPr>
              <w:jc w:val="both"/>
            </w:pPr>
            <w:r w:rsidRPr="00886AD3">
              <w:t xml:space="preserve">N/k </w:t>
            </w:r>
          </w:p>
        </w:tc>
      </w:tr>
      <w:tr w:rsidR="00E04E90" w:rsidRPr="00886AD3" w:rsidTr="00967ED2">
        <w:trPr>
          <w:trHeight w:val="674"/>
        </w:trPr>
        <w:tc>
          <w:tcPr>
            <w:tcW w:w="4320" w:type="dxa"/>
          </w:tcPr>
          <w:p w:rsidR="00E04E90" w:rsidRPr="00886AD3" w:rsidRDefault="00E04E90" w:rsidP="00967ED2">
            <w:pPr>
              <w:jc w:val="both"/>
              <w:rPr>
                <w:b/>
              </w:rPr>
            </w:pPr>
          </w:p>
          <w:p w:rsidR="00E04E90" w:rsidRPr="00886AD3" w:rsidRDefault="00E04E90" w:rsidP="00967ED2">
            <w:pPr>
              <w:jc w:val="both"/>
              <w:rPr>
                <w:b/>
              </w:rPr>
            </w:pPr>
            <w:r w:rsidRPr="00886AD3">
              <w:rPr>
                <w:b/>
              </w:rPr>
              <w:t xml:space="preserve">Domes priekšsēdētājs </w:t>
            </w:r>
          </w:p>
          <w:p w:rsidR="00E04E90" w:rsidRPr="00886AD3" w:rsidRDefault="00E04E90" w:rsidP="00967ED2">
            <w:pPr>
              <w:jc w:val="both"/>
            </w:pPr>
          </w:p>
          <w:p w:rsidR="00E04E90" w:rsidRPr="00886AD3" w:rsidRDefault="00E04E90" w:rsidP="00967ED2">
            <w:pPr>
              <w:jc w:val="both"/>
            </w:pPr>
          </w:p>
          <w:p w:rsidR="00E04E90" w:rsidRPr="00886AD3" w:rsidRDefault="00E04E90" w:rsidP="00967ED2">
            <w:pPr>
              <w:jc w:val="both"/>
            </w:pPr>
            <w:r w:rsidRPr="00886AD3">
              <w:t>__________________________S.Rāzna</w:t>
            </w:r>
          </w:p>
          <w:p w:rsidR="00E04E90" w:rsidRPr="00886AD3" w:rsidRDefault="00E04E90" w:rsidP="00967ED2">
            <w:pPr>
              <w:jc w:val="both"/>
            </w:pPr>
            <w:r w:rsidRPr="00886AD3">
              <w:t>z.v.</w:t>
            </w:r>
          </w:p>
          <w:p w:rsidR="00E04E90" w:rsidRPr="00886AD3" w:rsidRDefault="00E04E90" w:rsidP="00967ED2">
            <w:pPr>
              <w:jc w:val="both"/>
            </w:pPr>
          </w:p>
        </w:tc>
        <w:tc>
          <w:tcPr>
            <w:tcW w:w="4320" w:type="dxa"/>
          </w:tcPr>
          <w:p w:rsidR="00E04E90" w:rsidRPr="00886AD3" w:rsidRDefault="00E04E90" w:rsidP="00967ED2"/>
          <w:p w:rsidR="00E04E90" w:rsidRPr="00886AD3" w:rsidRDefault="00E04E90" w:rsidP="00967ED2">
            <w:pPr>
              <w:rPr>
                <w:b/>
                <w:lang w:eastAsia="lv-LV"/>
              </w:rPr>
            </w:pPr>
            <w:r w:rsidRPr="00886AD3">
              <w:rPr>
                <w:b/>
                <w:lang w:eastAsia="lv-LV"/>
              </w:rPr>
              <w:t>------------------</w:t>
            </w:r>
            <w:r w:rsidRPr="00886AD3">
              <w:rPr>
                <w:b/>
              </w:rPr>
              <w:t>-</w:t>
            </w:r>
          </w:p>
          <w:p w:rsidR="00E04E90" w:rsidRPr="00886AD3" w:rsidRDefault="00E04E90" w:rsidP="00967ED2">
            <w:pPr>
              <w:rPr>
                <w:b/>
                <w:lang w:eastAsia="lv-LV"/>
              </w:rPr>
            </w:pPr>
          </w:p>
          <w:p w:rsidR="00E04E90" w:rsidRPr="00886AD3" w:rsidRDefault="00E04E90" w:rsidP="00967ED2"/>
          <w:p w:rsidR="00E04E90" w:rsidRPr="00886AD3" w:rsidRDefault="00E04E90" w:rsidP="00967ED2">
            <w:r w:rsidRPr="00886AD3">
              <w:t>_________________________ ---------</w:t>
            </w:r>
          </w:p>
          <w:p w:rsidR="00E04E90" w:rsidRPr="00886AD3" w:rsidRDefault="00E04E90" w:rsidP="00967ED2">
            <w:r w:rsidRPr="00886AD3">
              <w:t>z.v.</w:t>
            </w:r>
          </w:p>
        </w:tc>
      </w:tr>
    </w:tbl>
    <w:p w:rsidR="00D62A4A" w:rsidRPr="00E04E90" w:rsidRDefault="00E04E90" w:rsidP="00E04E90"/>
    <w:sectPr w:rsidR="00D62A4A" w:rsidRPr="00E04E90" w:rsidSect="00B44C5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909"/>
    <w:multiLevelType w:val="hybridMultilevel"/>
    <w:tmpl w:val="136C8C9E"/>
    <w:lvl w:ilvl="0" w:tplc="0426000F">
      <w:start w:val="3"/>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4966F4E"/>
    <w:multiLevelType w:val="hybridMultilevel"/>
    <w:tmpl w:val="546E7212"/>
    <w:lvl w:ilvl="0" w:tplc="04260019">
      <w:start w:val="1"/>
      <w:numFmt w:val="bullet"/>
      <w:lvlText w:val=""/>
      <w:lvlJc w:val="left"/>
      <w:pPr>
        <w:tabs>
          <w:tab w:val="num" w:pos="1854"/>
        </w:tabs>
        <w:ind w:left="1854" w:hanging="360"/>
      </w:pPr>
      <w:rPr>
        <w:rFonts w:ascii="Symbol" w:hAnsi="Symbol" w:hint="default"/>
      </w:rPr>
    </w:lvl>
    <w:lvl w:ilvl="1" w:tplc="1D7440C4">
      <w:start w:val="1"/>
      <w:numFmt w:val="bullet"/>
      <w:lvlText w:val="o"/>
      <w:lvlJc w:val="left"/>
      <w:pPr>
        <w:tabs>
          <w:tab w:val="num" w:pos="2574"/>
        </w:tabs>
        <w:ind w:left="2574" w:hanging="360"/>
      </w:pPr>
      <w:rPr>
        <w:rFonts w:ascii="Courier New" w:hAnsi="Courier New" w:hint="default"/>
      </w:rPr>
    </w:lvl>
    <w:lvl w:ilvl="2" w:tplc="0426001B">
      <w:start w:val="1"/>
      <w:numFmt w:val="bullet"/>
      <w:lvlText w:val=""/>
      <w:lvlJc w:val="left"/>
      <w:pPr>
        <w:tabs>
          <w:tab w:val="num" w:pos="3294"/>
        </w:tabs>
        <w:ind w:left="3294" w:hanging="360"/>
      </w:pPr>
      <w:rPr>
        <w:rFonts w:ascii="Wingdings" w:hAnsi="Wingdings" w:hint="default"/>
      </w:rPr>
    </w:lvl>
    <w:lvl w:ilvl="3" w:tplc="0426000F">
      <w:start w:val="1"/>
      <w:numFmt w:val="bullet"/>
      <w:lvlText w:val=""/>
      <w:lvlJc w:val="left"/>
      <w:pPr>
        <w:tabs>
          <w:tab w:val="num" w:pos="4014"/>
        </w:tabs>
        <w:ind w:left="4014" w:hanging="360"/>
      </w:pPr>
      <w:rPr>
        <w:rFonts w:ascii="Symbol" w:hAnsi="Symbol" w:hint="default"/>
      </w:rPr>
    </w:lvl>
    <w:lvl w:ilvl="4" w:tplc="04260019">
      <w:start w:val="1"/>
      <w:numFmt w:val="bullet"/>
      <w:lvlText w:val="o"/>
      <w:lvlJc w:val="left"/>
      <w:pPr>
        <w:tabs>
          <w:tab w:val="num" w:pos="4734"/>
        </w:tabs>
        <w:ind w:left="4734" w:hanging="360"/>
      </w:pPr>
      <w:rPr>
        <w:rFonts w:ascii="Courier New" w:hAnsi="Courier New" w:hint="default"/>
      </w:rPr>
    </w:lvl>
    <w:lvl w:ilvl="5" w:tplc="0426001B">
      <w:start w:val="1"/>
      <w:numFmt w:val="bullet"/>
      <w:lvlText w:val=""/>
      <w:lvlJc w:val="left"/>
      <w:pPr>
        <w:tabs>
          <w:tab w:val="num" w:pos="5454"/>
        </w:tabs>
        <w:ind w:left="5454" w:hanging="360"/>
      </w:pPr>
      <w:rPr>
        <w:rFonts w:ascii="Wingdings" w:hAnsi="Wingdings" w:hint="default"/>
      </w:rPr>
    </w:lvl>
    <w:lvl w:ilvl="6" w:tplc="0426000F">
      <w:start w:val="1"/>
      <w:numFmt w:val="bullet"/>
      <w:lvlText w:val=""/>
      <w:lvlJc w:val="left"/>
      <w:pPr>
        <w:tabs>
          <w:tab w:val="num" w:pos="6174"/>
        </w:tabs>
        <w:ind w:left="6174" w:hanging="360"/>
      </w:pPr>
      <w:rPr>
        <w:rFonts w:ascii="Symbol" w:hAnsi="Symbol" w:hint="default"/>
      </w:rPr>
    </w:lvl>
    <w:lvl w:ilvl="7" w:tplc="04260019">
      <w:start w:val="1"/>
      <w:numFmt w:val="bullet"/>
      <w:lvlText w:val="o"/>
      <w:lvlJc w:val="left"/>
      <w:pPr>
        <w:tabs>
          <w:tab w:val="num" w:pos="6894"/>
        </w:tabs>
        <w:ind w:left="6894" w:hanging="360"/>
      </w:pPr>
      <w:rPr>
        <w:rFonts w:ascii="Courier New" w:hAnsi="Courier New" w:hint="default"/>
      </w:rPr>
    </w:lvl>
    <w:lvl w:ilvl="8" w:tplc="0426001B">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58"/>
    <w:rsid w:val="004159BE"/>
    <w:rsid w:val="00811B0C"/>
    <w:rsid w:val="008A4B1C"/>
    <w:rsid w:val="009C406E"/>
    <w:rsid w:val="00B03288"/>
    <w:rsid w:val="00B44C58"/>
    <w:rsid w:val="00B52DB5"/>
    <w:rsid w:val="00E04E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C58"/>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8A4B1C"/>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B44C58"/>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B44C58"/>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B44C58"/>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B44C58"/>
    <w:rPr>
      <w:rFonts w:ascii="RimTimes" w:eastAsia="Times New Roman" w:hAnsi="RimTimes" w:cs="Times New Roman"/>
      <w:sz w:val="24"/>
      <w:szCs w:val="20"/>
      <w:lang/>
    </w:rPr>
  </w:style>
  <w:style w:type="paragraph" w:customStyle="1" w:styleId="TableContents">
    <w:name w:val="Table Contents"/>
    <w:basedOn w:val="Parasts"/>
    <w:rsid w:val="004159BE"/>
    <w:pPr>
      <w:widowControl w:val="0"/>
      <w:suppressLineNumbers/>
      <w:suppressAutoHyphens/>
    </w:pPr>
    <w:rPr>
      <w:szCs w:val="20"/>
      <w:lang/>
    </w:rPr>
  </w:style>
  <w:style w:type="paragraph" w:styleId="Sarakstarindkopa">
    <w:name w:val="List Paragraph"/>
    <w:aliases w:val="Strip"/>
    <w:basedOn w:val="Parasts"/>
    <w:link w:val="SarakstarindkopaRakstz"/>
    <w:uiPriority w:val="99"/>
    <w:qFormat/>
    <w:rsid w:val="004159BE"/>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Strip Rakstz."/>
    <w:link w:val="Sarakstarindkopa"/>
    <w:uiPriority w:val="34"/>
    <w:locked/>
    <w:rsid w:val="004159BE"/>
    <w:rPr>
      <w:rFonts w:ascii="Calibri" w:eastAsia="Calibri" w:hAnsi="Calibri" w:cs="Times New Roman"/>
    </w:rPr>
  </w:style>
  <w:style w:type="character" w:customStyle="1" w:styleId="Virsraksts3Rakstz">
    <w:name w:val="Virsraksts 3 Rakstz."/>
    <w:basedOn w:val="Noklusjumarindkopasfonts"/>
    <w:link w:val="Virsraksts3"/>
    <w:rsid w:val="008A4B1C"/>
    <w:rPr>
      <w:rFonts w:ascii="Arial" w:eastAsia="Times New Roman" w:hAnsi="Arial" w:cs="Arial"/>
      <w:b/>
      <w:bCs/>
      <w:sz w:val="26"/>
      <w:szCs w:val="26"/>
      <w:lang w:val="ru-RU" w:eastAsia="ru-RU"/>
    </w:rPr>
  </w:style>
  <w:style w:type="character" w:styleId="Hipersaite">
    <w:name w:val="Hyperlink"/>
    <w:rsid w:val="008A4B1C"/>
    <w:rPr>
      <w:color w:val="0000FF"/>
      <w:u w:val="single"/>
    </w:rPr>
  </w:style>
  <w:style w:type="paragraph" w:customStyle="1" w:styleId="Punkts">
    <w:name w:val="Punkts"/>
    <w:basedOn w:val="Parasts"/>
    <w:next w:val="Parasts"/>
    <w:uiPriority w:val="99"/>
    <w:rsid w:val="008A4B1C"/>
    <w:pPr>
      <w:tabs>
        <w:tab w:val="num" w:pos="851"/>
      </w:tabs>
      <w:ind w:left="851" w:hanging="851"/>
    </w:pPr>
    <w:rPr>
      <w:rFonts w:ascii="Arial" w:hAnsi="Arial"/>
      <w:b/>
      <w:sz w:val="20"/>
      <w:lang w:val="lv-LV" w:eastAsia="lv-LV"/>
    </w:rPr>
  </w:style>
  <w:style w:type="paragraph" w:customStyle="1" w:styleId="Text2">
    <w:name w:val="Text 2"/>
    <w:basedOn w:val="Parasts"/>
    <w:uiPriority w:val="99"/>
    <w:rsid w:val="008A4B1C"/>
    <w:pPr>
      <w:tabs>
        <w:tab w:val="left" w:pos="2161"/>
      </w:tabs>
      <w:spacing w:after="240"/>
      <w:ind w:left="1202"/>
      <w:jc w:val="both"/>
    </w:pPr>
    <w:rPr>
      <w:lang w:val="en-GB" w:eastAsia="en-US"/>
    </w:rPr>
  </w:style>
  <w:style w:type="paragraph" w:styleId="Pamattekstaatkpe3">
    <w:name w:val="Body Text Indent 3"/>
    <w:basedOn w:val="Parasts"/>
    <w:link w:val="Pamattekstaatkpe3Rakstz"/>
    <w:uiPriority w:val="99"/>
    <w:semiHidden/>
    <w:unhideWhenUsed/>
    <w:rsid w:val="00E04E9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E04E90"/>
    <w:rPr>
      <w:rFonts w:ascii="Times New Roman" w:eastAsia="Times New Roman" w:hAnsi="Times New Roman" w:cs="Times New Roman"/>
      <w:sz w:val="16"/>
      <w:szCs w:val="16"/>
      <w:lang w:val="ru-RU" w:eastAsia="ru-RU"/>
    </w:rPr>
  </w:style>
  <w:style w:type="paragraph" w:styleId="Nosaukums">
    <w:name w:val="Title"/>
    <w:basedOn w:val="Parasts"/>
    <w:next w:val="Apakvirsraksts"/>
    <w:link w:val="NosaukumsRakstz"/>
    <w:qFormat/>
    <w:rsid w:val="00E04E90"/>
    <w:pPr>
      <w:widowControl w:val="0"/>
      <w:suppressAutoHyphens/>
      <w:jc w:val="center"/>
    </w:pPr>
    <w:rPr>
      <w:rFonts w:eastAsia="Lucida Sans Unicode"/>
      <w:b/>
      <w:color w:val="000000"/>
      <w:sz w:val="28"/>
      <w:lang w:val="lv-LV" w:eastAsia="en-US"/>
    </w:rPr>
  </w:style>
  <w:style w:type="character" w:customStyle="1" w:styleId="NosaukumsRakstz">
    <w:name w:val="Nosaukums Rakstz."/>
    <w:basedOn w:val="Noklusjumarindkopasfonts"/>
    <w:link w:val="Nosaukums"/>
    <w:rsid w:val="00E04E90"/>
    <w:rPr>
      <w:rFonts w:ascii="Times New Roman" w:eastAsia="Lucida Sans Unicode" w:hAnsi="Times New Roman" w:cs="Times New Roman"/>
      <w:b/>
      <w:color w:val="000000"/>
      <w:sz w:val="28"/>
      <w:szCs w:val="24"/>
    </w:rPr>
  </w:style>
  <w:style w:type="paragraph" w:styleId="Apakvirsraksts">
    <w:name w:val="Subtitle"/>
    <w:basedOn w:val="Parasts"/>
    <w:link w:val="ApakvirsrakstsRakstz"/>
    <w:qFormat/>
    <w:rsid w:val="00E04E90"/>
    <w:pPr>
      <w:widowControl w:val="0"/>
      <w:suppressAutoHyphens/>
      <w:spacing w:after="60"/>
      <w:jc w:val="center"/>
      <w:outlineLvl w:val="1"/>
    </w:pPr>
    <w:rPr>
      <w:rFonts w:ascii="Arial" w:eastAsia="Lucida Sans Unicode" w:hAnsi="Arial" w:cs="Arial"/>
      <w:color w:val="000000"/>
      <w:lang w:val="lv-LV" w:eastAsia="en-US"/>
    </w:rPr>
  </w:style>
  <w:style w:type="character" w:customStyle="1" w:styleId="ApakvirsrakstsRakstz">
    <w:name w:val="Apakšvirsraksts Rakstz."/>
    <w:basedOn w:val="Noklusjumarindkopasfonts"/>
    <w:link w:val="Apakvirsraksts"/>
    <w:rsid w:val="00E04E90"/>
    <w:rPr>
      <w:rFonts w:ascii="Arial" w:eastAsia="Lucida Sans Unicode"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C58"/>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8A4B1C"/>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B44C58"/>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B44C58"/>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B44C58"/>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B44C58"/>
    <w:rPr>
      <w:rFonts w:ascii="RimTimes" w:eastAsia="Times New Roman" w:hAnsi="RimTimes" w:cs="Times New Roman"/>
      <w:sz w:val="24"/>
      <w:szCs w:val="20"/>
      <w:lang/>
    </w:rPr>
  </w:style>
  <w:style w:type="paragraph" w:customStyle="1" w:styleId="TableContents">
    <w:name w:val="Table Contents"/>
    <w:basedOn w:val="Parasts"/>
    <w:rsid w:val="004159BE"/>
    <w:pPr>
      <w:widowControl w:val="0"/>
      <w:suppressLineNumbers/>
      <w:suppressAutoHyphens/>
    </w:pPr>
    <w:rPr>
      <w:szCs w:val="20"/>
      <w:lang/>
    </w:rPr>
  </w:style>
  <w:style w:type="paragraph" w:styleId="Sarakstarindkopa">
    <w:name w:val="List Paragraph"/>
    <w:aliases w:val="Strip"/>
    <w:basedOn w:val="Parasts"/>
    <w:link w:val="SarakstarindkopaRakstz"/>
    <w:uiPriority w:val="99"/>
    <w:qFormat/>
    <w:rsid w:val="004159BE"/>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Strip Rakstz."/>
    <w:link w:val="Sarakstarindkopa"/>
    <w:uiPriority w:val="34"/>
    <w:locked/>
    <w:rsid w:val="004159BE"/>
    <w:rPr>
      <w:rFonts w:ascii="Calibri" w:eastAsia="Calibri" w:hAnsi="Calibri" w:cs="Times New Roman"/>
    </w:rPr>
  </w:style>
  <w:style w:type="character" w:customStyle="1" w:styleId="Virsraksts3Rakstz">
    <w:name w:val="Virsraksts 3 Rakstz."/>
    <w:basedOn w:val="Noklusjumarindkopasfonts"/>
    <w:link w:val="Virsraksts3"/>
    <w:rsid w:val="008A4B1C"/>
    <w:rPr>
      <w:rFonts w:ascii="Arial" w:eastAsia="Times New Roman" w:hAnsi="Arial" w:cs="Arial"/>
      <w:b/>
      <w:bCs/>
      <w:sz w:val="26"/>
      <w:szCs w:val="26"/>
      <w:lang w:val="ru-RU" w:eastAsia="ru-RU"/>
    </w:rPr>
  </w:style>
  <w:style w:type="character" w:styleId="Hipersaite">
    <w:name w:val="Hyperlink"/>
    <w:rsid w:val="008A4B1C"/>
    <w:rPr>
      <w:color w:val="0000FF"/>
      <w:u w:val="single"/>
    </w:rPr>
  </w:style>
  <w:style w:type="paragraph" w:customStyle="1" w:styleId="Punkts">
    <w:name w:val="Punkts"/>
    <w:basedOn w:val="Parasts"/>
    <w:next w:val="Parasts"/>
    <w:uiPriority w:val="99"/>
    <w:rsid w:val="008A4B1C"/>
    <w:pPr>
      <w:tabs>
        <w:tab w:val="num" w:pos="851"/>
      </w:tabs>
      <w:ind w:left="851" w:hanging="851"/>
    </w:pPr>
    <w:rPr>
      <w:rFonts w:ascii="Arial" w:hAnsi="Arial"/>
      <w:b/>
      <w:sz w:val="20"/>
      <w:lang w:val="lv-LV" w:eastAsia="lv-LV"/>
    </w:rPr>
  </w:style>
  <w:style w:type="paragraph" w:customStyle="1" w:styleId="Text2">
    <w:name w:val="Text 2"/>
    <w:basedOn w:val="Parasts"/>
    <w:uiPriority w:val="99"/>
    <w:rsid w:val="008A4B1C"/>
    <w:pPr>
      <w:tabs>
        <w:tab w:val="left" w:pos="2161"/>
      </w:tabs>
      <w:spacing w:after="240"/>
      <w:ind w:left="1202"/>
      <w:jc w:val="both"/>
    </w:pPr>
    <w:rPr>
      <w:lang w:val="en-GB" w:eastAsia="en-US"/>
    </w:rPr>
  </w:style>
  <w:style w:type="paragraph" w:styleId="Pamattekstaatkpe3">
    <w:name w:val="Body Text Indent 3"/>
    <w:basedOn w:val="Parasts"/>
    <w:link w:val="Pamattekstaatkpe3Rakstz"/>
    <w:uiPriority w:val="99"/>
    <w:semiHidden/>
    <w:unhideWhenUsed/>
    <w:rsid w:val="00E04E9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E04E90"/>
    <w:rPr>
      <w:rFonts w:ascii="Times New Roman" w:eastAsia="Times New Roman" w:hAnsi="Times New Roman" w:cs="Times New Roman"/>
      <w:sz w:val="16"/>
      <w:szCs w:val="16"/>
      <w:lang w:val="ru-RU" w:eastAsia="ru-RU"/>
    </w:rPr>
  </w:style>
  <w:style w:type="paragraph" w:styleId="Nosaukums">
    <w:name w:val="Title"/>
    <w:basedOn w:val="Parasts"/>
    <w:next w:val="Apakvirsraksts"/>
    <w:link w:val="NosaukumsRakstz"/>
    <w:qFormat/>
    <w:rsid w:val="00E04E90"/>
    <w:pPr>
      <w:widowControl w:val="0"/>
      <w:suppressAutoHyphens/>
      <w:jc w:val="center"/>
    </w:pPr>
    <w:rPr>
      <w:rFonts w:eastAsia="Lucida Sans Unicode"/>
      <w:b/>
      <w:color w:val="000000"/>
      <w:sz w:val="28"/>
      <w:lang w:val="lv-LV" w:eastAsia="en-US"/>
    </w:rPr>
  </w:style>
  <w:style w:type="character" w:customStyle="1" w:styleId="NosaukumsRakstz">
    <w:name w:val="Nosaukums Rakstz."/>
    <w:basedOn w:val="Noklusjumarindkopasfonts"/>
    <w:link w:val="Nosaukums"/>
    <w:rsid w:val="00E04E90"/>
    <w:rPr>
      <w:rFonts w:ascii="Times New Roman" w:eastAsia="Lucida Sans Unicode" w:hAnsi="Times New Roman" w:cs="Times New Roman"/>
      <w:b/>
      <w:color w:val="000000"/>
      <w:sz w:val="28"/>
      <w:szCs w:val="24"/>
    </w:rPr>
  </w:style>
  <w:style w:type="paragraph" w:styleId="Apakvirsraksts">
    <w:name w:val="Subtitle"/>
    <w:basedOn w:val="Parasts"/>
    <w:link w:val="ApakvirsrakstsRakstz"/>
    <w:qFormat/>
    <w:rsid w:val="00E04E90"/>
    <w:pPr>
      <w:widowControl w:val="0"/>
      <w:suppressAutoHyphens/>
      <w:spacing w:after="60"/>
      <w:jc w:val="center"/>
      <w:outlineLvl w:val="1"/>
    </w:pPr>
    <w:rPr>
      <w:rFonts w:ascii="Arial" w:eastAsia="Lucida Sans Unicode" w:hAnsi="Arial" w:cs="Arial"/>
      <w:color w:val="000000"/>
      <w:lang w:val="lv-LV" w:eastAsia="en-US"/>
    </w:rPr>
  </w:style>
  <w:style w:type="character" w:customStyle="1" w:styleId="ApakvirsrakstsRakstz">
    <w:name w:val="Apakšvirsraksts Rakstz."/>
    <w:basedOn w:val="Noklusjumarindkopasfonts"/>
    <w:link w:val="Apakvirsraksts"/>
    <w:rsid w:val="00E04E90"/>
    <w:rPr>
      <w:rFonts w:ascii="Arial" w:eastAsia="Lucida Sans Unicode"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8822</Words>
  <Characters>5029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2019-04-10T16:45:00Z</dcterms:created>
  <dcterms:modified xsi:type="dcterms:W3CDTF">2019-04-10T16:45:00Z</dcterms:modified>
</cp:coreProperties>
</file>