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08C" w:rsidRDefault="009E508C" w:rsidP="009E508C">
      <w:pPr>
        <w:ind w:left="180"/>
        <w:jc w:val="right"/>
        <w:rPr>
          <w:b/>
          <w:color w:val="000000"/>
        </w:rPr>
      </w:pPr>
      <w:r>
        <w:rPr>
          <w:b/>
          <w:color w:val="000000"/>
        </w:rPr>
        <w:t>[2] pielikums</w:t>
      </w:r>
    </w:p>
    <w:p w:rsidR="009E508C" w:rsidRDefault="009E508C" w:rsidP="009E508C">
      <w:pPr>
        <w:tabs>
          <w:tab w:val="left" w:pos="900"/>
          <w:tab w:val="left" w:pos="1080"/>
          <w:tab w:val="left" w:pos="3119"/>
        </w:tabs>
        <w:jc w:val="right"/>
        <w:rPr>
          <w:b/>
          <w:color w:val="000000"/>
        </w:rPr>
      </w:pPr>
      <w:r>
        <w:rPr>
          <w:color w:val="000000"/>
        </w:rPr>
        <w:t>Iepirkuma ““</w:t>
      </w:r>
      <w:r>
        <w:rPr>
          <w:b/>
          <w:color w:val="000000"/>
        </w:rPr>
        <w:t>Laboratorijas preču un reaģentu piegāde SIA “Veselības centrs Ilūkste” vajadzībām”</w:t>
      </w:r>
    </w:p>
    <w:p w:rsidR="009E508C" w:rsidRDefault="009E508C" w:rsidP="009E508C">
      <w:pPr>
        <w:tabs>
          <w:tab w:val="left" w:pos="900"/>
          <w:tab w:val="left" w:pos="1080"/>
          <w:tab w:val="left" w:pos="3119"/>
        </w:tabs>
        <w:jc w:val="right"/>
      </w:pPr>
      <w:r>
        <w:rPr>
          <w:color w:val="000000"/>
        </w:rPr>
        <w:tab/>
      </w:r>
      <w:r>
        <w:rPr>
          <w:color w:val="000000"/>
        </w:rPr>
        <w:tab/>
        <w:t>identifikācijas Nr</w:t>
      </w:r>
      <w:r>
        <w:rPr>
          <w:b/>
          <w:color w:val="000000"/>
        </w:rPr>
        <w:t xml:space="preserve">. </w:t>
      </w:r>
      <w:r>
        <w:rPr>
          <w:b/>
        </w:rPr>
        <w:t xml:space="preserve">„SIA VCI 2015/11”                                                                                                                                        </w:t>
      </w:r>
      <w:r>
        <w:t xml:space="preserve">           </w:t>
      </w:r>
      <w:r>
        <w:rPr>
          <w:color w:val="000000"/>
        </w:rPr>
        <w:t>nolikumam</w:t>
      </w:r>
    </w:p>
    <w:p w:rsidR="009E508C" w:rsidRDefault="009E508C" w:rsidP="009E508C">
      <w:pPr>
        <w:jc w:val="both"/>
        <w:rPr>
          <w:color w:val="000000"/>
        </w:rPr>
      </w:pPr>
      <w:r>
        <w:rPr>
          <w:color w:val="000000"/>
        </w:rPr>
        <w:t xml:space="preserve">      </w:t>
      </w:r>
    </w:p>
    <w:p w:rsidR="009E508C" w:rsidRDefault="009E508C" w:rsidP="009E508C">
      <w:pPr>
        <w:jc w:val="center"/>
        <w:rPr>
          <w:b/>
          <w:caps/>
          <w:color w:val="000000"/>
          <w:sz w:val="28"/>
        </w:rPr>
      </w:pPr>
      <w:r>
        <w:rPr>
          <w:b/>
          <w:caps/>
          <w:color w:val="000000"/>
          <w:sz w:val="28"/>
        </w:rPr>
        <w:t>FINANŠU PIEDĀVĀJUMA FORMA</w:t>
      </w:r>
    </w:p>
    <w:p w:rsidR="009E508C" w:rsidRDefault="009E508C" w:rsidP="009E508C">
      <w:pPr>
        <w:tabs>
          <w:tab w:val="left" w:pos="900"/>
          <w:tab w:val="left" w:pos="1080"/>
          <w:tab w:val="left" w:pos="3119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 Finanšu un tehniskais piedāvājums</w:t>
      </w:r>
    </w:p>
    <w:p w:rsidR="009E508C" w:rsidRDefault="009E508C" w:rsidP="009E508C">
      <w:pPr>
        <w:tabs>
          <w:tab w:val="left" w:pos="900"/>
          <w:tab w:val="left" w:pos="1080"/>
          <w:tab w:val="left" w:pos="3119"/>
        </w:tabs>
        <w:jc w:val="center"/>
        <w:rPr>
          <w:b/>
          <w:color w:val="000000"/>
        </w:rPr>
      </w:pPr>
      <w:r>
        <w:rPr>
          <w:b/>
          <w:color w:val="000000"/>
        </w:rPr>
        <w:t>[„ nosaukums”]</w:t>
      </w:r>
    </w:p>
    <w:p w:rsidR="009E508C" w:rsidRDefault="009E508C" w:rsidP="009E508C">
      <w:pPr>
        <w:tabs>
          <w:tab w:val="left" w:pos="900"/>
          <w:tab w:val="left" w:pos="1080"/>
          <w:tab w:val="left" w:pos="3119"/>
        </w:tabs>
        <w:jc w:val="center"/>
        <w:rPr>
          <w:b/>
          <w:color w:val="000000"/>
        </w:rPr>
      </w:pPr>
      <w:r>
        <w:rPr>
          <w:b/>
          <w:color w:val="000000"/>
        </w:rPr>
        <w:t>[Iepirkuma identifikācijas Nr.]</w:t>
      </w:r>
    </w:p>
    <w:p w:rsidR="009E508C" w:rsidRDefault="009E508C" w:rsidP="009E508C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ab/>
        <w:t xml:space="preserve">Finanšu piedāvājumā piedāvātajā cenā iekļautas visas ar Tehniskajā specifikācijā noteikto prasību izpildi saistītās izmaksas atsevišķi izdalot PVN. Visas cenas jānorāda </w:t>
      </w:r>
      <w:proofErr w:type="spellStart"/>
      <w:r>
        <w:rPr>
          <w:color w:val="000000"/>
        </w:rPr>
        <w:t>Euro</w:t>
      </w:r>
      <w:proofErr w:type="spellEnd"/>
      <w:r>
        <w:rPr>
          <w:color w:val="000000"/>
        </w:rPr>
        <w:t>.</w:t>
      </w:r>
    </w:p>
    <w:p w:rsidR="009E508C" w:rsidRDefault="009E508C" w:rsidP="009E508C">
      <w:pPr>
        <w:tabs>
          <w:tab w:val="left" w:pos="567"/>
        </w:tabs>
        <w:jc w:val="both"/>
        <w:rPr>
          <w:color w:val="000000"/>
          <w:shd w:val="clear" w:color="auto" w:fill="FFFF99"/>
        </w:rPr>
      </w:pPr>
    </w:p>
    <w:tbl>
      <w:tblPr>
        <w:tblW w:w="141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5812"/>
        <w:gridCol w:w="1559"/>
        <w:gridCol w:w="1560"/>
        <w:gridCol w:w="2268"/>
        <w:gridCol w:w="2409"/>
      </w:tblGrid>
      <w:tr w:rsidR="009E508C" w:rsidTr="00E2192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Nosaukums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Mērvienība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Daudzums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Vienas vienības cena (EUR bez PVN)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Vienību cenu summa piegādes vietā           (EUR bez PVN)</w:t>
            </w:r>
          </w:p>
        </w:tc>
      </w:tr>
      <w:tr w:rsidR="009E508C" w:rsidTr="00E2192C"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Laboratorijas reaģenti 1.daļa - BIOĶĪMIJA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9E508C" w:rsidTr="00E2192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ALAT (UV tests, IFCC rekomendācijas bez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piridoksāl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– 5 - fosfāta 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testi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1 200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9E508C" w:rsidTr="00E2192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ASAT (UV tests, IFCC rekomendācijas bez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piridoksāl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– 5 - fosfāta 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testi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9E508C" w:rsidTr="00E2192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Kopējais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bilirubīns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(kolorimetriska DPD metode)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testi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1 200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9E508C" w:rsidTr="00E2192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Tiešais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bilirubīns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Jendrašika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–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Grofa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metodes modifikācija)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testi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9E508C" w:rsidTr="00E2192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Glikoze HK (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heksokināzes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metode)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testi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4 400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9E508C" w:rsidTr="00E2192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Kopējais olbaltums (kolorimetriska metode)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testi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400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9E508C" w:rsidTr="00E2192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Urea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(kinētiska UV metode)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testi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1 600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9E508C" w:rsidTr="00E2192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Kreatinīns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(kinētiska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Jaffes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metodes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modifi-kācija,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bez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precipitācijas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testi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2 000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9E508C" w:rsidTr="00E2192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Urīnskābe-UA (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Enzimātiska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kolorimetrija)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testi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9E508C" w:rsidTr="00E2192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Alfa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amilāze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fermentatīvs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kolorimetrisks tests, IFCC rekomendācija)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testi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9E508C" w:rsidTr="00E2192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GGT - gamma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glutamiltranferāze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Enzimātiska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kolorimetrija)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testi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9E508C" w:rsidTr="00E2192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Albumīns (BCG reakcija)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testi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9E508C" w:rsidTr="00E2192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 reaktīvais proteīns (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imūnturbidimetriska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reakcija)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testi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9E508C" w:rsidTr="00E2192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HbA1C-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Glikolizētais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hemoglobīns (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Imūnturbidimetrijas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metode)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testi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400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9E508C" w:rsidTr="00E2192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Kalcijs (BAPTA metode)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testi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9E508C" w:rsidTr="00E2192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Iron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FerroZine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reakcija)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testi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9E508C" w:rsidTr="00E2192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Holesterīns kopējais (CHOD-PAP reakcija)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testi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9E508C" w:rsidTr="00E2192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HDL - holesterīns (tiešā metode)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testi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9E508C" w:rsidTr="00E2192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LDL - holesterīns (tiešā metode)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testi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1 000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9E508C" w:rsidTr="00E2192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Triglicerīdi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(GPO-PAP metode)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testi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9E508C" w:rsidTr="00E2192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MikroAlbumīns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urīnā (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Imūnturbidimetrijas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metode)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testi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9E508C" w:rsidTr="00E2192C">
        <w:tc>
          <w:tcPr>
            <w:tcW w:w="14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Kalibratori</w:t>
            </w:r>
            <w:proofErr w:type="spellEnd"/>
            <w:r>
              <w:rPr>
                <w:b/>
                <w:bCs/>
                <w:lang w:eastAsia="en-US"/>
              </w:rPr>
              <w:t>, kontroles (saderība ar laboratorijā esošo analizatoru, uzrādīt visu darbam nepieciešamo)</w:t>
            </w:r>
          </w:p>
        </w:tc>
      </w:tr>
      <w:tr w:rsidR="009E508C" w:rsidTr="00E2192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Cleaner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Integra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1 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pudele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9E508C" w:rsidTr="00E2192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ISE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Deproteinizer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Integra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6x21ml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iepakojums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9E508C" w:rsidTr="00E2192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Cuvette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Segment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C111 (1860 gab.)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iepakojums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9E508C" w:rsidTr="00E2192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uppressAutoHyphens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110mm*50mm/12mm </w:t>
            </w:r>
            <w:proofErr w:type="spellStart"/>
            <w:r>
              <w:rPr>
                <w:sz w:val="20"/>
                <w:szCs w:val="20"/>
                <w:lang w:eastAsia="en-US"/>
              </w:rPr>
              <w:t>termopap</w:t>
            </w:r>
            <w:proofErr w:type="spellEnd"/>
            <w:r>
              <w:rPr>
                <w:sz w:val="20"/>
                <w:szCs w:val="20"/>
                <w:lang w:eastAsia="en-US"/>
              </w:rPr>
              <w:t>/1gab. - PAPMIE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gab.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9E508C" w:rsidTr="00E2192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uppressAutoHyphens w:val="0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NaCl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9%  </w:t>
            </w:r>
            <w:proofErr w:type="spellStart"/>
            <w:r>
              <w:rPr>
                <w:sz w:val="20"/>
                <w:szCs w:val="20"/>
                <w:lang w:eastAsia="en-US"/>
              </w:rPr>
              <w:t>Diluent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(4x12ml)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iepakojums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9E508C" w:rsidTr="00E2192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uppressAutoHyphens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HbA1C </w:t>
            </w:r>
            <w:proofErr w:type="spellStart"/>
            <w:r>
              <w:rPr>
                <w:sz w:val="20"/>
                <w:szCs w:val="20"/>
                <w:lang w:eastAsia="en-US"/>
              </w:rPr>
              <w:t>Hemolyzing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Reag</w:t>
            </w:r>
            <w:proofErr w:type="spellEnd"/>
            <w:r>
              <w:rPr>
                <w:sz w:val="20"/>
                <w:szCs w:val="20"/>
                <w:lang w:eastAsia="en-US"/>
              </w:rPr>
              <w:t>. (8x6 ml)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iepakojums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9E508C" w:rsidTr="00E2192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uppressAutoHyphens w:val="0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Cleaner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Basic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NaOH-D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(4 x 21 ml)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iepakojums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9E508C" w:rsidTr="00E2192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uppressAutoHyphens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C. F.A.S. (12x3ml)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iepakojums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9E508C" w:rsidTr="00E2192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uppressAutoHyphens w:val="0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C.f.a.s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Proteins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5x1ml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iepakojums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9E508C" w:rsidTr="00E2192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uppressAutoHyphens w:val="0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C.f.a.s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HbA1C /3x2ml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iepakojums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9E508C" w:rsidTr="00E2192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uppressAutoHyphens w:val="0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C.f.a.s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Lipidi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3x1 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iepakojums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9E508C" w:rsidTr="00E2192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uppressAutoHyphens w:val="0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C.f.a.s</w:t>
            </w:r>
            <w:proofErr w:type="spellEnd"/>
            <w:r>
              <w:rPr>
                <w:sz w:val="20"/>
                <w:szCs w:val="20"/>
                <w:lang w:eastAsia="en-US"/>
              </w:rPr>
              <w:t>. PUC 5x1 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iepakojums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9E508C" w:rsidTr="00E2192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PreciControl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ClinChem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Multi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pudele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9E508C" w:rsidTr="00E2192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PreciControl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ClinChem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Multi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pudele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9E508C" w:rsidTr="00E2192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uppressAutoHyphens w:val="0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Liquichek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Micro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Albumin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1/10ml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pudele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9E508C" w:rsidTr="00E2192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uppressAutoHyphens w:val="0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Liquichek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Micro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Albumin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2/10ml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pudele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9E508C" w:rsidTr="00E2192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uppressAutoHyphens w:val="0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PreciControl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HbA1c  N QCS4x1ml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iepakojums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9E508C" w:rsidTr="00E2192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uppressAutoHyphens w:val="0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PreciControl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HbA1c  P QCS4x1ml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iepakojums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9E508C" w:rsidTr="00E2192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uppressAutoHyphens w:val="0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Cup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Sample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(250pcs)/729177{20}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iepakojums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9E508C" w:rsidTr="00E2192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uppressAutoHyphens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Halogēna lampa </w:t>
            </w:r>
            <w:proofErr w:type="spellStart"/>
            <w:r>
              <w:rPr>
                <w:sz w:val="20"/>
                <w:szCs w:val="20"/>
                <w:lang w:eastAsia="en-US"/>
              </w:rPr>
              <w:t>cobas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gab.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9E508C" w:rsidTr="00E2192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uppressAutoHyphens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Adatas </w:t>
            </w:r>
            <w:proofErr w:type="spellStart"/>
            <w:r>
              <w:rPr>
                <w:sz w:val="20"/>
                <w:szCs w:val="20"/>
                <w:lang w:eastAsia="en-US"/>
              </w:rPr>
              <w:t>cobas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gab.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9E508C" w:rsidTr="00E2192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uppressAutoHyphens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Ūdens filtri 10 gab.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gab.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9E508C" w:rsidTr="00E2192C">
        <w:tc>
          <w:tcPr>
            <w:tcW w:w="14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Laboratorijas reaģenti 2.daļa - Eritrocītu grimšanas reakcija/EGR</w:t>
            </w:r>
          </w:p>
        </w:tc>
      </w:tr>
      <w:tr w:rsidR="009E508C" w:rsidTr="00E2192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44.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08C" w:rsidRDefault="009E508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Testu karte 1000 EGĀ testiem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testi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9E508C" w:rsidTr="00E2192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08C" w:rsidRDefault="009E508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Latex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Kontroles 6 testiem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komplekti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9E508C" w:rsidTr="00E2192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08C" w:rsidRDefault="009E508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Mazgāšanas šķīdums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Minoclair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0,5 litri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pudele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9E508C" w:rsidTr="00E2192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08C" w:rsidRDefault="009E508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Metāla adata analizatoram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Roller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20MC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gab.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9E508C" w:rsidTr="00E2192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Printera papīrs 1 gab.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ruļļi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9E508C" w:rsidTr="00E2192C">
        <w:tc>
          <w:tcPr>
            <w:tcW w:w="14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8C" w:rsidRDefault="009E508C" w:rsidP="00E2192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Laboratorijas reaģenti 3.daļa - hematoloģija</w:t>
            </w:r>
          </w:p>
        </w:tc>
      </w:tr>
      <w:tr w:rsidR="009E508C" w:rsidTr="00E2192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CELLPACK (20l)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litri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9E508C" w:rsidTr="00E2192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uppressAutoHyphens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STROMATOLYSER-4DL (5l)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litri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9E508C" w:rsidTr="00E2192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uppressAutoHyphens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STROMATOLYSER-4DS (42ml)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gab.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9E508C" w:rsidTr="00E2192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uppressAutoHyphens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SULFOLYSER  (3x500ml)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gab.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9E508C" w:rsidTr="00E2192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uppressAutoHyphens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CELLCLEAN  (50ml)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gab.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9E508C" w:rsidTr="00E2192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e-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Check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L1 (4.5ml)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gab.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9E508C" w:rsidTr="00E2192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e-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Check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L2 (4.5ml)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gab.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9E508C" w:rsidTr="00E2192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e-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Check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L3 (4.5ml)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gab.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9E508C" w:rsidTr="00E2192C">
        <w:tc>
          <w:tcPr>
            <w:tcW w:w="14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Laboratorijas reaģenti 4.daļa - urīns</w:t>
            </w:r>
          </w:p>
        </w:tc>
      </w:tr>
      <w:tr w:rsidR="009E508C" w:rsidTr="00E2192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Combur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10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TestM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(100gb.)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iepakojums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9E508C" w:rsidTr="00E2192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Control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TestM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(100gb.)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iepakojums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9E508C" w:rsidTr="00E2192C">
        <w:tc>
          <w:tcPr>
            <w:tcW w:w="11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KOPĀ (bez PVN 21%)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9E508C" w:rsidTr="00E2192C">
        <w:tc>
          <w:tcPr>
            <w:tcW w:w="11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PVN (21%)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9E508C" w:rsidTr="00E2192C">
        <w:tc>
          <w:tcPr>
            <w:tcW w:w="11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KOPĀ (EUR ar PVN 21%)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E2192C">
            <w:pPr>
              <w:tabs>
                <w:tab w:val="left" w:pos="1275"/>
              </w:tabs>
              <w:spacing w:line="256" w:lineRule="auto"/>
              <w:rPr>
                <w:color w:val="000000"/>
                <w:lang w:eastAsia="en-US"/>
              </w:rPr>
            </w:pPr>
          </w:p>
        </w:tc>
      </w:tr>
    </w:tbl>
    <w:p w:rsidR="009E508C" w:rsidRDefault="009E508C" w:rsidP="009E508C">
      <w:pPr>
        <w:tabs>
          <w:tab w:val="left" w:pos="1275"/>
        </w:tabs>
        <w:rPr>
          <w:b/>
          <w:color w:val="000000"/>
        </w:rPr>
      </w:pPr>
    </w:p>
    <w:p w:rsidR="009E508C" w:rsidRDefault="009E508C" w:rsidP="009E508C">
      <w:pPr>
        <w:tabs>
          <w:tab w:val="left" w:pos="1275"/>
        </w:tabs>
        <w:jc w:val="center"/>
        <w:rPr>
          <w:b/>
          <w:color w:val="000000"/>
        </w:rPr>
      </w:pPr>
    </w:p>
    <w:p w:rsidR="009E508C" w:rsidRDefault="009E508C" w:rsidP="009E508C">
      <w:pPr>
        <w:tabs>
          <w:tab w:val="left" w:pos="1275"/>
        </w:tabs>
        <w:jc w:val="center"/>
        <w:rPr>
          <w:b/>
          <w:color w:val="000000"/>
        </w:rPr>
      </w:pPr>
    </w:p>
    <w:p w:rsidR="009E508C" w:rsidRDefault="009E508C" w:rsidP="009E508C">
      <w:pPr>
        <w:keepNext/>
        <w:tabs>
          <w:tab w:val="left" w:pos="5445"/>
        </w:tabs>
      </w:pPr>
      <w:r>
        <w:rPr>
          <w:color w:val="000000"/>
        </w:rPr>
        <w:t xml:space="preserve">                                                                                   </w:t>
      </w:r>
      <w:r>
        <w:rPr>
          <w:i/>
          <w:color w:val="000000"/>
        </w:rPr>
        <w:t>Pretendenta vadītāja paraksts:</w:t>
      </w:r>
    </w:p>
    <w:p w:rsidR="009E508C" w:rsidRDefault="009E508C" w:rsidP="009E508C">
      <w:pPr>
        <w:jc w:val="center"/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                 </w:t>
      </w:r>
    </w:p>
    <w:p w:rsidR="009E508C" w:rsidRDefault="009E508C" w:rsidP="009E508C">
      <w:pPr>
        <w:jc w:val="center"/>
        <w:rPr>
          <w:i/>
          <w:color w:val="000000"/>
        </w:rPr>
      </w:pPr>
      <w:r>
        <w:rPr>
          <w:i/>
          <w:color w:val="000000"/>
        </w:rPr>
        <w:t xml:space="preserve">                               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 Vārds, uzvārds:</w:t>
      </w:r>
    </w:p>
    <w:p w:rsidR="009E508C" w:rsidRDefault="009E508C" w:rsidP="009E508C">
      <w:pPr>
        <w:jc w:val="center"/>
        <w:rPr>
          <w:i/>
          <w:color w:val="000000"/>
        </w:rPr>
      </w:pPr>
      <w:r>
        <w:rPr>
          <w:i/>
          <w:color w:val="000000"/>
        </w:rPr>
        <w:t xml:space="preserve">                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>Amats:</w:t>
      </w:r>
    </w:p>
    <w:p w:rsidR="009E508C" w:rsidRDefault="009E508C" w:rsidP="009E508C">
      <w:pPr>
        <w:jc w:val="center"/>
      </w:pPr>
      <w:r>
        <w:rPr>
          <w:i/>
          <w:color w:val="000000"/>
        </w:rPr>
        <w:t xml:space="preserve">           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i/>
          <w:color w:val="000000"/>
        </w:rPr>
        <w:t>z.v.</w:t>
      </w:r>
    </w:p>
    <w:p w:rsidR="007E2CB1" w:rsidRDefault="007E2CB1" w:rsidP="009E508C">
      <w:bookmarkStart w:id="0" w:name="_GoBack"/>
      <w:bookmarkEnd w:id="0"/>
      <w:r>
        <w:rPr>
          <w:i/>
          <w:color w:val="000000"/>
        </w:rPr>
        <w:t xml:space="preserve"> </w:t>
      </w:r>
    </w:p>
    <w:p w:rsidR="007E2CB1" w:rsidRDefault="007E2CB1" w:rsidP="007E2CB1">
      <w:pPr>
        <w:ind w:left="180"/>
        <w:jc w:val="right"/>
        <w:rPr>
          <w:b/>
          <w:color w:val="000000"/>
        </w:rPr>
      </w:pPr>
    </w:p>
    <w:p w:rsidR="007E2CB1" w:rsidRDefault="007E2CB1" w:rsidP="007E2CB1">
      <w:pPr>
        <w:ind w:left="180"/>
        <w:jc w:val="right"/>
        <w:rPr>
          <w:b/>
          <w:color w:val="000000"/>
        </w:rPr>
      </w:pPr>
    </w:p>
    <w:p w:rsidR="00BF681B" w:rsidRDefault="00BF681B"/>
    <w:sectPr w:rsidR="00BF681B" w:rsidSect="009E508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951E7"/>
    <w:multiLevelType w:val="multilevel"/>
    <w:tmpl w:val="904636B2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B1"/>
    <w:rsid w:val="00356C78"/>
    <w:rsid w:val="007E2CB1"/>
    <w:rsid w:val="009E508C"/>
    <w:rsid w:val="00B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rsid w:val="007E2CB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rsid w:val="007E2CB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rsid w:val="007E2CB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rsid w:val="007E2CB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2771</Words>
  <Characters>1580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Klepj</dc:creator>
  <cp:lastModifiedBy>Klepj</cp:lastModifiedBy>
  <cp:revision>2</cp:revision>
  <dcterms:created xsi:type="dcterms:W3CDTF">2015-07-10T08:27:00Z</dcterms:created>
  <dcterms:modified xsi:type="dcterms:W3CDTF">2015-07-10T08:27:00Z</dcterms:modified>
</cp:coreProperties>
</file>