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86" w:rsidRPr="00BA071D" w:rsidRDefault="00754686" w:rsidP="00754686">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754686" w:rsidRDefault="00754686" w:rsidP="00754686">
      <w:pPr>
        <w:jc w:val="right"/>
        <w:rPr>
          <w:b/>
          <w:color w:val="000000"/>
          <w:lang w:val="lv-LV"/>
        </w:rPr>
      </w:pPr>
      <w:r w:rsidRPr="00BA071D">
        <w:rPr>
          <w:lang w:val="lv-LV"/>
        </w:rPr>
        <w:tab/>
      </w:r>
      <w:r>
        <w:rPr>
          <w:lang w:val="lv-LV"/>
        </w:rPr>
        <w:t xml:space="preserve">Atklāta konkursa </w:t>
      </w:r>
      <w:r w:rsidRPr="00BA071D">
        <w:rPr>
          <w:b/>
          <w:lang w:val="lv-LV"/>
        </w:rPr>
        <w:t>„</w:t>
      </w:r>
      <w:r w:rsidRPr="00284B08">
        <w:rPr>
          <w:b/>
          <w:lang w:val="lv-LV"/>
        </w:rPr>
        <w:t xml:space="preserve"> </w:t>
      </w:r>
      <w:r w:rsidRPr="00511C86">
        <w:rPr>
          <w:b/>
          <w:lang w:val="lv-LV"/>
        </w:rPr>
        <w:t>Ilūkstes Sadraudzības vidusskolas internāta ēkas atjaunošanas tehniskās dokumentācijas izstrāde, autoruzraudzība un būvniecība</w:t>
      </w:r>
      <w:r w:rsidRPr="00BA071D">
        <w:rPr>
          <w:b/>
          <w:lang w:val="lv-LV"/>
        </w:rPr>
        <w:t>”</w:t>
      </w:r>
      <w:r w:rsidRPr="00BA071D">
        <w:rPr>
          <w:b/>
          <w:color w:val="000000"/>
          <w:lang w:val="lv-LV"/>
        </w:rPr>
        <w:t>,</w:t>
      </w:r>
    </w:p>
    <w:p w:rsidR="00754686" w:rsidRPr="00BA071D" w:rsidRDefault="00754686" w:rsidP="00754686">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8</w:t>
      </w:r>
      <w:r w:rsidRPr="00BA071D">
        <w:rPr>
          <w:b/>
          <w:color w:val="000000"/>
          <w:lang w:val="lv-LV"/>
        </w:rPr>
        <w:t>”</w:t>
      </w:r>
      <w:r>
        <w:rPr>
          <w:b/>
          <w:color w:val="000000"/>
          <w:lang w:val="lv-LV"/>
        </w:rPr>
        <w:t xml:space="preserve"> </w:t>
      </w:r>
      <w:r w:rsidRPr="00BA071D">
        <w:rPr>
          <w:color w:val="000000"/>
          <w:lang w:val="lv-LV"/>
        </w:rPr>
        <w:t xml:space="preserve">nolikumam </w:t>
      </w:r>
    </w:p>
    <w:p w:rsidR="00754686" w:rsidRDefault="00754686" w:rsidP="00754686">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754686" w:rsidRDefault="00754686" w:rsidP="00754686">
      <w:pPr>
        <w:jc w:val="center"/>
        <w:rPr>
          <w:b/>
          <w:bCs/>
          <w:caps/>
          <w:lang w:val="lv-LV"/>
        </w:rPr>
      </w:pPr>
      <w:r w:rsidRPr="00573B89">
        <w:rPr>
          <w:b/>
          <w:bCs/>
          <w:caps/>
        </w:rPr>
        <w:t>Tehniskā specifikācija</w:t>
      </w:r>
    </w:p>
    <w:p w:rsidR="00754686" w:rsidRPr="002C0C0E" w:rsidRDefault="00754686" w:rsidP="00754686">
      <w:pPr>
        <w:jc w:val="center"/>
        <w:rPr>
          <w:b/>
          <w:bCs/>
          <w:caps/>
          <w:lang w:val="lv-LV"/>
        </w:rPr>
      </w:pPr>
    </w:p>
    <w:p w:rsidR="00754686" w:rsidRDefault="00754686" w:rsidP="00754686">
      <w:pPr>
        <w:widowControl w:val="0"/>
        <w:suppressAutoHyphens/>
        <w:jc w:val="both"/>
        <w:rPr>
          <w:rFonts w:eastAsia="Lucida Sans Unicode"/>
          <w:b/>
          <w:color w:val="000000"/>
          <w:kern w:val="1"/>
          <w:lang w:val="lv-LV" w:eastAsia="ar-SA"/>
        </w:rPr>
      </w:pPr>
    </w:p>
    <w:p w:rsidR="00754686" w:rsidRPr="00114715" w:rsidRDefault="00754686" w:rsidP="00754686">
      <w:pPr>
        <w:ind w:firstLine="426"/>
        <w:jc w:val="both"/>
        <w:rPr>
          <w:b/>
        </w:rPr>
      </w:pPr>
      <w:r w:rsidRPr="00114715">
        <w:rPr>
          <w:b/>
        </w:rPr>
        <w:t xml:space="preserve">I  </w:t>
      </w:r>
      <w:proofErr w:type="spellStart"/>
      <w:r w:rsidRPr="00114715">
        <w:rPr>
          <w:b/>
        </w:rPr>
        <w:t>Projektēšanas</w:t>
      </w:r>
      <w:proofErr w:type="spellEnd"/>
      <w:r w:rsidRPr="00114715">
        <w:rPr>
          <w:b/>
        </w:rPr>
        <w:t xml:space="preserve"> </w:t>
      </w:r>
      <w:proofErr w:type="spellStart"/>
      <w:r w:rsidRPr="00114715">
        <w:rPr>
          <w:b/>
        </w:rPr>
        <w:t>vispārējie</w:t>
      </w:r>
      <w:proofErr w:type="spellEnd"/>
      <w:r w:rsidRPr="00114715">
        <w:rPr>
          <w:b/>
        </w:rPr>
        <w:t xml:space="preserve"> </w:t>
      </w:r>
      <w:proofErr w:type="spellStart"/>
      <w:r w:rsidRPr="00114715">
        <w:rPr>
          <w:b/>
        </w:rPr>
        <w:t>nosacījumi</w:t>
      </w:r>
      <w:proofErr w:type="spellEnd"/>
    </w:p>
    <w:p w:rsidR="00754686" w:rsidRPr="00114715" w:rsidRDefault="00754686" w:rsidP="00754686">
      <w:pPr>
        <w:ind w:firstLine="426"/>
        <w:jc w:val="both"/>
        <w:rPr>
          <w:b/>
        </w:rPr>
      </w:pPr>
    </w:p>
    <w:p w:rsidR="00754686" w:rsidRPr="00114715" w:rsidRDefault="00754686" w:rsidP="00754686">
      <w:pPr>
        <w:ind w:firstLine="426"/>
        <w:jc w:val="both"/>
        <w:rPr>
          <w:b/>
        </w:rPr>
      </w:pPr>
      <w:r w:rsidRPr="00114715">
        <w:rPr>
          <w:b/>
        </w:rPr>
        <w:t>1.</w:t>
      </w:r>
      <w:r w:rsidRPr="00176A6A">
        <w:rPr>
          <w:b/>
        </w:rPr>
        <w:t xml:space="preserve"> </w:t>
      </w:r>
      <w:proofErr w:type="spellStart"/>
      <w:r w:rsidRPr="00114715">
        <w:rPr>
          <w:b/>
        </w:rPr>
        <w:t>Pasūtītājs</w:t>
      </w:r>
      <w:proofErr w:type="spellEnd"/>
      <w:r w:rsidRPr="00114715">
        <w:rPr>
          <w:b/>
        </w:rPr>
        <w:t>:</w:t>
      </w:r>
    </w:p>
    <w:p w:rsidR="00754686" w:rsidRPr="00114715" w:rsidRDefault="00754686" w:rsidP="00754686">
      <w:pPr>
        <w:ind w:left="426"/>
        <w:jc w:val="both"/>
        <w:rPr>
          <w:lang w:eastAsia="lv-LV"/>
        </w:rPr>
      </w:pPr>
      <w:proofErr w:type="spellStart"/>
      <w:r w:rsidRPr="00114715">
        <w:t>Ilūkstes</w:t>
      </w:r>
      <w:proofErr w:type="spellEnd"/>
      <w:r w:rsidRPr="00114715">
        <w:t xml:space="preserve"> </w:t>
      </w:r>
      <w:proofErr w:type="spellStart"/>
      <w:r w:rsidRPr="00114715">
        <w:t>novada</w:t>
      </w:r>
      <w:proofErr w:type="spellEnd"/>
      <w:r w:rsidRPr="00114715">
        <w:t xml:space="preserve"> </w:t>
      </w:r>
      <w:proofErr w:type="spellStart"/>
      <w:r w:rsidRPr="00114715">
        <w:t>pašvaldība</w:t>
      </w:r>
      <w:proofErr w:type="spellEnd"/>
      <w:r w:rsidRPr="00114715">
        <w:t xml:space="preserve">, </w:t>
      </w:r>
      <w:proofErr w:type="spellStart"/>
      <w:r w:rsidRPr="00114715">
        <w:t>reģistrācijas</w:t>
      </w:r>
      <w:proofErr w:type="spellEnd"/>
      <w:r w:rsidRPr="00114715">
        <w:t xml:space="preserve"> </w:t>
      </w:r>
      <w:proofErr w:type="spellStart"/>
      <w:r w:rsidRPr="00114715">
        <w:t>Nr</w:t>
      </w:r>
      <w:proofErr w:type="spellEnd"/>
      <w:r w:rsidRPr="00114715">
        <w:t xml:space="preserve">. 90000078782, </w:t>
      </w:r>
      <w:proofErr w:type="spellStart"/>
      <w:r w:rsidRPr="00114715">
        <w:rPr>
          <w:lang w:eastAsia="lv-LV"/>
        </w:rPr>
        <w:t>Brīvības</w:t>
      </w:r>
      <w:proofErr w:type="spellEnd"/>
      <w:r w:rsidRPr="00114715">
        <w:rPr>
          <w:lang w:eastAsia="lv-LV"/>
        </w:rPr>
        <w:t xml:space="preserve"> </w:t>
      </w:r>
      <w:proofErr w:type="spellStart"/>
      <w:r w:rsidRPr="00114715">
        <w:rPr>
          <w:lang w:eastAsia="lv-LV"/>
        </w:rPr>
        <w:t>iela</w:t>
      </w:r>
      <w:proofErr w:type="spellEnd"/>
      <w:r w:rsidRPr="00114715">
        <w:rPr>
          <w:lang w:eastAsia="lv-LV"/>
        </w:rPr>
        <w:t xml:space="preserve"> 7, </w:t>
      </w:r>
      <w:proofErr w:type="spellStart"/>
      <w:r w:rsidRPr="00114715">
        <w:rPr>
          <w:lang w:eastAsia="lv-LV"/>
        </w:rPr>
        <w:t>Ilūkste</w:t>
      </w:r>
      <w:proofErr w:type="spellEnd"/>
      <w:r w:rsidRPr="00114715">
        <w:rPr>
          <w:lang w:eastAsia="lv-LV"/>
        </w:rPr>
        <w:t xml:space="preserve">, </w:t>
      </w:r>
      <w:proofErr w:type="spellStart"/>
      <w:r w:rsidRPr="00114715">
        <w:rPr>
          <w:lang w:eastAsia="lv-LV"/>
        </w:rPr>
        <w:t>Ilūkstes</w:t>
      </w:r>
      <w:proofErr w:type="spellEnd"/>
      <w:r w:rsidRPr="00114715">
        <w:rPr>
          <w:lang w:eastAsia="lv-LV"/>
        </w:rPr>
        <w:t xml:space="preserve"> </w:t>
      </w:r>
      <w:proofErr w:type="spellStart"/>
      <w:r w:rsidRPr="00114715">
        <w:rPr>
          <w:lang w:eastAsia="lv-LV"/>
        </w:rPr>
        <w:t>nov</w:t>
      </w:r>
      <w:r>
        <w:rPr>
          <w:lang w:val="lv-LV" w:eastAsia="lv-LV"/>
        </w:rPr>
        <w:t>ads</w:t>
      </w:r>
      <w:proofErr w:type="spellEnd"/>
      <w:r w:rsidRPr="00114715">
        <w:rPr>
          <w:lang w:eastAsia="lv-LV"/>
        </w:rPr>
        <w:t>.</w:t>
      </w:r>
    </w:p>
    <w:p w:rsidR="00754686" w:rsidRDefault="00754686" w:rsidP="00754686">
      <w:pPr>
        <w:ind w:firstLine="426"/>
        <w:jc w:val="both"/>
        <w:rPr>
          <w:b/>
          <w:lang w:val="lv-LV"/>
        </w:rPr>
      </w:pPr>
    </w:p>
    <w:p w:rsidR="00754686" w:rsidRPr="00114715" w:rsidRDefault="00754686" w:rsidP="00754686">
      <w:pPr>
        <w:ind w:left="284"/>
        <w:jc w:val="both"/>
        <w:rPr>
          <w:b/>
        </w:rPr>
      </w:pPr>
      <w:r w:rsidRPr="00114715">
        <w:rPr>
          <w:b/>
        </w:rPr>
        <w:t xml:space="preserve"> 2. </w:t>
      </w:r>
      <w:proofErr w:type="spellStart"/>
      <w:r w:rsidRPr="00114715">
        <w:rPr>
          <w:b/>
        </w:rPr>
        <w:t>Objekta</w:t>
      </w:r>
      <w:proofErr w:type="spellEnd"/>
      <w:r w:rsidRPr="00114715">
        <w:rPr>
          <w:b/>
        </w:rPr>
        <w:t xml:space="preserve"> </w:t>
      </w:r>
      <w:proofErr w:type="spellStart"/>
      <w:r w:rsidRPr="00114715">
        <w:rPr>
          <w:b/>
        </w:rPr>
        <w:t>nosaukums</w:t>
      </w:r>
      <w:proofErr w:type="spellEnd"/>
      <w:r w:rsidRPr="00114715">
        <w:rPr>
          <w:b/>
        </w:rPr>
        <w:t>:</w:t>
      </w:r>
    </w:p>
    <w:p w:rsidR="00754686" w:rsidRPr="00114715" w:rsidRDefault="00754686" w:rsidP="00754686">
      <w:pPr>
        <w:ind w:left="284"/>
        <w:jc w:val="both"/>
      </w:pPr>
      <w:r w:rsidRPr="0051090B">
        <w:t>„</w:t>
      </w:r>
      <w:proofErr w:type="spellStart"/>
      <w:r w:rsidRPr="0051090B">
        <w:t>Sadraudzības</w:t>
      </w:r>
      <w:proofErr w:type="spellEnd"/>
      <w:r w:rsidRPr="0051090B">
        <w:t xml:space="preserve"> </w:t>
      </w:r>
      <w:proofErr w:type="spellStart"/>
      <w:r w:rsidRPr="0051090B">
        <w:t>vidusskolas</w:t>
      </w:r>
      <w:proofErr w:type="spellEnd"/>
      <w:r w:rsidRPr="0051090B">
        <w:t xml:space="preserve"> </w:t>
      </w:r>
      <w:proofErr w:type="spellStart"/>
      <w:r w:rsidRPr="0051090B">
        <w:t>internāta</w:t>
      </w:r>
      <w:proofErr w:type="spellEnd"/>
      <w:r w:rsidRPr="0051090B">
        <w:t xml:space="preserve"> </w:t>
      </w:r>
      <w:proofErr w:type="spellStart"/>
      <w:r w:rsidRPr="0051090B">
        <w:t>ēkas</w:t>
      </w:r>
      <w:proofErr w:type="spellEnd"/>
      <w:r w:rsidRPr="0051090B">
        <w:t xml:space="preserve"> </w:t>
      </w:r>
      <w:proofErr w:type="spellStart"/>
      <w:r w:rsidRPr="0051090B">
        <w:t>atjaunošana</w:t>
      </w:r>
      <w:proofErr w:type="spellEnd"/>
      <w:r w:rsidRPr="0051090B">
        <w:t>”.</w:t>
      </w:r>
      <w:r w:rsidRPr="00114715">
        <w:t xml:space="preserve"> </w:t>
      </w:r>
    </w:p>
    <w:p w:rsidR="00754686" w:rsidRPr="00176A6A" w:rsidRDefault="00754686" w:rsidP="00754686">
      <w:pPr>
        <w:jc w:val="both"/>
        <w:rPr>
          <w:color w:val="FF0000"/>
          <w:lang w:val="lv-LV"/>
        </w:rPr>
      </w:pPr>
    </w:p>
    <w:p w:rsidR="00754686" w:rsidRPr="00114715" w:rsidRDefault="00754686" w:rsidP="00754686">
      <w:pPr>
        <w:jc w:val="both"/>
        <w:rPr>
          <w:b/>
        </w:rPr>
      </w:pPr>
      <w:r w:rsidRPr="00114715">
        <w:rPr>
          <w:b/>
        </w:rPr>
        <w:t xml:space="preserve">       3. </w:t>
      </w:r>
      <w:proofErr w:type="spellStart"/>
      <w:r w:rsidRPr="00114715">
        <w:rPr>
          <w:b/>
        </w:rPr>
        <w:t>Objektu</w:t>
      </w:r>
      <w:proofErr w:type="spellEnd"/>
      <w:r w:rsidRPr="00114715">
        <w:rPr>
          <w:b/>
        </w:rPr>
        <w:t xml:space="preserve"> </w:t>
      </w:r>
      <w:proofErr w:type="spellStart"/>
      <w:r w:rsidRPr="00114715">
        <w:rPr>
          <w:b/>
        </w:rPr>
        <w:t>adreses</w:t>
      </w:r>
      <w:proofErr w:type="spellEnd"/>
      <w:r w:rsidRPr="00114715">
        <w:rPr>
          <w:b/>
        </w:rPr>
        <w:t xml:space="preserve">, </w:t>
      </w:r>
      <w:proofErr w:type="spellStart"/>
      <w:r w:rsidRPr="00114715">
        <w:rPr>
          <w:b/>
        </w:rPr>
        <w:t>zemes</w:t>
      </w:r>
      <w:proofErr w:type="spellEnd"/>
      <w:r w:rsidRPr="00114715">
        <w:rPr>
          <w:b/>
        </w:rPr>
        <w:t xml:space="preserve"> </w:t>
      </w:r>
      <w:proofErr w:type="spellStart"/>
      <w:r w:rsidRPr="00114715">
        <w:rPr>
          <w:b/>
        </w:rPr>
        <w:t>gabala</w:t>
      </w:r>
      <w:proofErr w:type="spellEnd"/>
      <w:r w:rsidRPr="00114715">
        <w:rPr>
          <w:b/>
        </w:rPr>
        <w:t xml:space="preserve"> </w:t>
      </w:r>
      <w:proofErr w:type="spellStart"/>
      <w:r w:rsidRPr="00114715">
        <w:rPr>
          <w:b/>
        </w:rPr>
        <w:t>kadastra</w:t>
      </w:r>
      <w:proofErr w:type="spellEnd"/>
      <w:r w:rsidRPr="00114715">
        <w:rPr>
          <w:b/>
        </w:rPr>
        <w:t xml:space="preserve"> </w:t>
      </w:r>
      <w:proofErr w:type="spellStart"/>
      <w:r w:rsidRPr="00114715">
        <w:rPr>
          <w:b/>
        </w:rPr>
        <w:t>apzīmējums</w:t>
      </w:r>
      <w:proofErr w:type="spellEnd"/>
      <w:r w:rsidRPr="00114715">
        <w:rPr>
          <w:b/>
        </w:rPr>
        <w:t>:</w:t>
      </w:r>
    </w:p>
    <w:p w:rsidR="00754686" w:rsidRPr="00114715" w:rsidRDefault="00754686" w:rsidP="00754686">
      <w:pPr>
        <w:ind w:left="426"/>
        <w:jc w:val="both"/>
        <w:rPr>
          <w:color w:val="FF0000"/>
        </w:rPr>
      </w:pPr>
      <w:proofErr w:type="spellStart"/>
      <w:r w:rsidRPr="00114715">
        <w:t>Stadiona</w:t>
      </w:r>
      <w:proofErr w:type="spellEnd"/>
      <w:r w:rsidRPr="00114715">
        <w:t xml:space="preserve"> </w:t>
      </w:r>
      <w:proofErr w:type="spellStart"/>
      <w:r w:rsidRPr="00114715">
        <w:t>iela</w:t>
      </w:r>
      <w:proofErr w:type="spellEnd"/>
      <w:r w:rsidRPr="00114715">
        <w:t xml:space="preserve"> 1, </w:t>
      </w:r>
      <w:proofErr w:type="spellStart"/>
      <w:r w:rsidRPr="00114715">
        <w:t>Ilūkste</w:t>
      </w:r>
      <w:proofErr w:type="spellEnd"/>
      <w:r w:rsidRPr="00114715">
        <w:t xml:space="preserve">, </w:t>
      </w:r>
      <w:proofErr w:type="spellStart"/>
      <w:r w:rsidRPr="00114715">
        <w:t>Ilūkstes</w:t>
      </w:r>
      <w:proofErr w:type="spellEnd"/>
      <w:r w:rsidRPr="00114715">
        <w:t xml:space="preserve"> </w:t>
      </w:r>
      <w:proofErr w:type="spellStart"/>
      <w:r w:rsidRPr="00114715">
        <w:t>novads</w:t>
      </w:r>
      <w:proofErr w:type="spellEnd"/>
      <w:r w:rsidRPr="00114715">
        <w:t xml:space="preserve">, </w:t>
      </w:r>
      <w:proofErr w:type="spellStart"/>
      <w:r w:rsidRPr="00114715">
        <w:t>kadastra</w:t>
      </w:r>
      <w:proofErr w:type="spellEnd"/>
      <w:r w:rsidRPr="00114715">
        <w:t xml:space="preserve"> </w:t>
      </w:r>
      <w:proofErr w:type="spellStart"/>
      <w:r w:rsidRPr="00114715">
        <w:t>apzīmējums</w:t>
      </w:r>
      <w:proofErr w:type="spellEnd"/>
      <w:r w:rsidRPr="00114715">
        <w:t xml:space="preserve"> 44070010148008</w:t>
      </w:r>
    </w:p>
    <w:p w:rsidR="00754686" w:rsidRPr="00114715" w:rsidRDefault="00754686" w:rsidP="00754686">
      <w:pPr>
        <w:jc w:val="both"/>
        <w:rPr>
          <w:lang w:eastAsia="lv-LV"/>
        </w:rPr>
      </w:pPr>
    </w:p>
    <w:p w:rsidR="00754686" w:rsidRPr="00114715" w:rsidRDefault="00754686" w:rsidP="00754686">
      <w:pPr>
        <w:ind w:left="709"/>
        <w:jc w:val="both"/>
      </w:pPr>
    </w:p>
    <w:p w:rsidR="00754686" w:rsidRPr="00114715" w:rsidRDefault="00754686" w:rsidP="00754686">
      <w:pPr>
        <w:ind w:firstLine="426"/>
        <w:jc w:val="both"/>
        <w:rPr>
          <w:b/>
        </w:rPr>
      </w:pPr>
      <w:r w:rsidRPr="00114715">
        <w:rPr>
          <w:b/>
        </w:rPr>
        <w:t xml:space="preserve">4. </w:t>
      </w:r>
      <w:proofErr w:type="spellStart"/>
      <w:r w:rsidRPr="00114715">
        <w:rPr>
          <w:b/>
        </w:rPr>
        <w:t>Būvniecības</w:t>
      </w:r>
      <w:proofErr w:type="spellEnd"/>
      <w:r w:rsidRPr="00114715">
        <w:rPr>
          <w:b/>
        </w:rPr>
        <w:t xml:space="preserve"> </w:t>
      </w:r>
      <w:proofErr w:type="spellStart"/>
      <w:r w:rsidRPr="00114715">
        <w:rPr>
          <w:b/>
        </w:rPr>
        <w:t>procesa</w:t>
      </w:r>
      <w:proofErr w:type="spellEnd"/>
      <w:r w:rsidRPr="00114715">
        <w:rPr>
          <w:b/>
        </w:rPr>
        <w:t xml:space="preserve"> </w:t>
      </w:r>
      <w:proofErr w:type="spellStart"/>
      <w:r w:rsidRPr="00114715">
        <w:rPr>
          <w:b/>
        </w:rPr>
        <w:t>kārtība</w:t>
      </w:r>
      <w:proofErr w:type="spellEnd"/>
      <w:r w:rsidRPr="00114715">
        <w:rPr>
          <w:b/>
        </w:rPr>
        <w:t>:</w:t>
      </w:r>
    </w:p>
    <w:p w:rsidR="00754686" w:rsidRPr="00114715" w:rsidRDefault="00754686" w:rsidP="00754686">
      <w:pPr>
        <w:ind w:left="709"/>
        <w:jc w:val="both"/>
      </w:pPr>
      <w:proofErr w:type="spellStart"/>
      <w:r w:rsidRPr="00114715">
        <w:t>Izstrādāt</w:t>
      </w:r>
      <w:proofErr w:type="spellEnd"/>
      <w:r w:rsidRPr="00114715">
        <w:t xml:space="preserve"> </w:t>
      </w:r>
      <w:proofErr w:type="spellStart"/>
      <w:r w:rsidRPr="00114715">
        <w:t>būvniecības</w:t>
      </w:r>
      <w:proofErr w:type="spellEnd"/>
      <w:r w:rsidRPr="00114715">
        <w:t xml:space="preserve"> </w:t>
      </w:r>
      <w:proofErr w:type="spellStart"/>
      <w:r w:rsidRPr="00114715">
        <w:t>ieceres</w:t>
      </w:r>
      <w:proofErr w:type="spellEnd"/>
      <w:r w:rsidRPr="00114715">
        <w:t xml:space="preserve"> </w:t>
      </w:r>
      <w:proofErr w:type="spellStart"/>
      <w:r w:rsidRPr="00114715">
        <w:t>realizācijai</w:t>
      </w:r>
      <w:proofErr w:type="spellEnd"/>
      <w:r w:rsidRPr="00114715">
        <w:t xml:space="preserve"> </w:t>
      </w:r>
      <w:proofErr w:type="spellStart"/>
      <w:r w:rsidRPr="00114715">
        <w:t>nepieciešamo</w:t>
      </w:r>
      <w:proofErr w:type="spellEnd"/>
      <w:r w:rsidRPr="00114715">
        <w:t xml:space="preserve"> </w:t>
      </w:r>
      <w:proofErr w:type="spellStart"/>
      <w:r w:rsidRPr="00114715">
        <w:t>tehnisko</w:t>
      </w:r>
      <w:proofErr w:type="spellEnd"/>
      <w:r w:rsidRPr="00114715">
        <w:t xml:space="preserve"> </w:t>
      </w:r>
      <w:proofErr w:type="spellStart"/>
      <w:r w:rsidRPr="00114715">
        <w:t>dokumentāciju</w:t>
      </w:r>
      <w:proofErr w:type="spellEnd"/>
      <w:r w:rsidRPr="00114715">
        <w:t xml:space="preserve">. 3.grupas </w:t>
      </w:r>
      <w:proofErr w:type="spellStart"/>
      <w:r w:rsidRPr="00114715">
        <w:t>būve</w:t>
      </w:r>
      <w:proofErr w:type="spellEnd"/>
      <w:r w:rsidRPr="00114715">
        <w:t>.</w:t>
      </w:r>
    </w:p>
    <w:p w:rsidR="00754686" w:rsidRPr="00114715" w:rsidRDefault="00754686" w:rsidP="00754686">
      <w:pPr>
        <w:ind w:left="709"/>
        <w:jc w:val="both"/>
        <w:rPr>
          <w:color w:val="FF0000"/>
        </w:rPr>
      </w:pPr>
    </w:p>
    <w:p w:rsidR="00754686" w:rsidRPr="00114715" w:rsidRDefault="00754686" w:rsidP="00754686">
      <w:pPr>
        <w:ind w:left="709" w:hanging="283"/>
        <w:jc w:val="both"/>
      </w:pPr>
      <w:r w:rsidRPr="00114715">
        <w:rPr>
          <w:b/>
        </w:rPr>
        <w:t xml:space="preserve">5. </w:t>
      </w:r>
      <w:proofErr w:type="spellStart"/>
      <w:r w:rsidRPr="00114715">
        <w:rPr>
          <w:b/>
        </w:rPr>
        <w:t>Būvprojekta</w:t>
      </w:r>
      <w:proofErr w:type="spellEnd"/>
      <w:r w:rsidRPr="00114715">
        <w:rPr>
          <w:b/>
        </w:rPr>
        <w:t xml:space="preserve"> </w:t>
      </w:r>
      <w:proofErr w:type="spellStart"/>
      <w:r w:rsidRPr="00114715">
        <w:rPr>
          <w:b/>
        </w:rPr>
        <w:t>izstrādes</w:t>
      </w:r>
      <w:proofErr w:type="spellEnd"/>
      <w:r w:rsidRPr="00114715">
        <w:rPr>
          <w:b/>
        </w:rPr>
        <w:t xml:space="preserve"> </w:t>
      </w:r>
      <w:proofErr w:type="spellStart"/>
      <w:r w:rsidRPr="00114715">
        <w:rPr>
          <w:b/>
        </w:rPr>
        <w:t>termiņš</w:t>
      </w:r>
      <w:proofErr w:type="spellEnd"/>
      <w:r w:rsidRPr="00114715">
        <w:rPr>
          <w:b/>
        </w:rPr>
        <w:t>:</w:t>
      </w:r>
    </w:p>
    <w:p w:rsidR="00754686" w:rsidRPr="00114715" w:rsidRDefault="00754686" w:rsidP="00754686">
      <w:pPr>
        <w:ind w:left="709"/>
        <w:jc w:val="both"/>
      </w:pPr>
      <w:r w:rsidRPr="00114715">
        <w:t xml:space="preserve">30 </w:t>
      </w:r>
      <w:proofErr w:type="spellStart"/>
      <w:r w:rsidRPr="00114715">
        <w:t>kalendārās</w:t>
      </w:r>
      <w:proofErr w:type="spellEnd"/>
      <w:r w:rsidRPr="00114715">
        <w:t xml:space="preserve"> </w:t>
      </w:r>
      <w:proofErr w:type="spellStart"/>
      <w:r w:rsidRPr="00114715">
        <w:t>dienas</w:t>
      </w:r>
      <w:proofErr w:type="spellEnd"/>
      <w:r w:rsidRPr="00114715">
        <w:t xml:space="preserve"> </w:t>
      </w:r>
      <w:proofErr w:type="spellStart"/>
      <w:r w:rsidRPr="00114715">
        <w:t>no</w:t>
      </w:r>
      <w:proofErr w:type="spellEnd"/>
      <w:r w:rsidRPr="00114715">
        <w:t xml:space="preserve"> </w:t>
      </w:r>
      <w:proofErr w:type="spellStart"/>
      <w:r w:rsidRPr="00114715">
        <w:t>līguma</w:t>
      </w:r>
      <w:proofErr w:type="spellEnd"/>
      <w:r w:rsidRPr="00114715">
        <w:t xml:space="preserve"> </w:t>
      </w:r>
      <w:proofErr w:type="spellStart"/>
      <w:r w:rsidRPr="00114715">
        <w:t>noslēgšanas</w:t>
      </w:r>
      <w:proofErr w:type="spellEnd"/>
      <w:r w:rsidRPr="00114715">
        <w:t xml:space="preserve"> </w:t>
      </w:r>
      <w:proofErr w:type="spellStart"/>
      <w:r w:rsidRPr="00114715">
        <w:t>dienas</w:t>
      </w:r>
      <w:proofErr w:type="spellEnd"/>
      <w:r w:rsidRPr="00114715">
        <w:t>.</w:t>
      </w:r>
    </w:p>
    <w:p w:rsidR="00754686" w:rsidRPr="00114715" w:rsidRDefault="00754686" w:rsidP="00754686">
      <w:pPr>
        <w:ind w:left="709"/>
        <w:jc w:val="both"/>
        <w:rPr>
          <w:color w:val="FF0000"/>
        </w:rPr>
      </w:pPr>
    </w:p>
    <w:p w:rsidR="00754686" w:rsidRPr="00114715" w:rsidRDefault="00754686" w:rsidP="00754686">
      <w:pPr>
        <w:pStyle w:val="Sarakstarindkopa"/>
        <w:numPr>
          <w:ilvl w:val="0"/>
          <w:numId w:val="3"/>
        </w:numPr>
        <w:spacing w:after="0" w:line="240" w:lineRule="auto"/>
        <w:ind w:firstLine="66"/>
        <w:jc w:val="both"/>
        <w:rPr>
          <w:rFonts w:ascii="Times New Roman" w:hAnsi="Times New Roman"/>
          <w:b/>
          <w:sz w:val="24"/>
          <w:szCs w:val="24"/>
        </w:rPr>
      </w:pPr>
      <w:r w:rsidRPr="00114715">
        <w:rPr>
          <w:rFonts w:ascii="Times New Roman" w:hAnsi="Times New Roman"/>
          <w:b/>
          <w:sz w:val="24"/>
          <w:szCs w:val="24"/>
        </w:rPr>
        <w:t>Vispārīgās prasības:</w:t>
      </w:r>
    </w:p>
    <w:p w:rsidR="00754686" w:rsidRPr="00114715" w:rsidRDefault="00754686" w:rsidP="00754686">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Projektētājs nodrošina nepieciešamo dokumentu saņemšanu būvprojektēšanas uzsākšanai, tai skaitā nepieciešamo tehnisko noteikumu saņemšanu no attiecīgajām institūcijām.</w:t>
      </w:r>
    </w:p>
    <w:p w:rsidR="00754686" w:rsidRPr="00114715" w:rsidRDefault="00754686" w:rsidP="00754686">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Projektētājs veic ēku uzmērīšanu esošā plānojuma fiksēšanai.</w:t>
      </w:r>
    </w:p>
    <w:p w:rsidR="00754686" w:rsidRPr="00114715" w:rsidRDefault="00754686" w:rsidP="00754686">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 xml:space="preserve">Ēku plānojuma risinājuma skici jāsaskaņo ar Ilūkstes novada pašvaldību </w:t>
      </w:r>
    </w:p>
    <w:p w:rsidR="00754686" w:rsidRPr="00114715" w:rsidRDefault="00754686" w:rsidP="00754686">
      <w:pPr>
        <w:pStyle w:val="Sarakstarindkopa"/>
        <w:numPr>
          <w:ilvl w:val="1"/>
          <w:numId w:val="3"/>
        </w:numPr>
        <w:tabs>
          <w:tab w:val="left" w:pos="1134"/>
        </w:tabs>
        <w:spacing w:after="0" w:line="240" w:lineRule="auto"/>
        <w:ind w:left="709" w:firstLine="0"/>
        <w:jc w:val="both"/>
        <w:rPr>
          <w:rFonts w:ascii="Times New Roman" w:hAnsi="Times New Roman"/>
          <w:sz w:val="24"/>
          <w:szCs w:val="24"/>
        </w:rPr>
      </w:pPr>
      <w:r w:rsidRPr="00114715">
        <w:rPr>
          <w:rFonts w:ascii="Times New Roman" w:hAnsi="Times New Roman"/>
          <w:sz w:val="24"/>
          <w:szCs w:val="24"/>
        </w:rPr>
        <w:t>Projektētājs iesniedz pasūtītājam:</w:t>
      </w:r>
    </w:p>
    <w:p w:rsidR="00754686" w:rsidRPr="00114715" w:rsidRDefault="00754686" w:rsidP="00754686">
      <w:pPr>
        <w:pStyle w:val="Sarakstarindkopa"/>
        <w:numPr>
          <w:ilvl w:val="2"/>
          <w:numId w:val="3"/>
        </w:numPr>
        <w:tabs>
          <w:tab w:val="left" w:pos="1134"/>
        </w:tabs>
        <w:spacing w:after="0" w:line="240" w:lineRule="auto"/>
        <w:jc w:val="both"/>
        <w:rPr>
          <w:rFonts w:ascii="Times New Roman" w:hAnsi="Times New Roman"/>
          <w:sz w:val="24"/>
          <w:szCs w:val="24"/>
        </w:rPr>
      </w:pPr>
      <w:r w:rsidRPr="00114715">
        <w:rPr>
          <w:rFonts w:ascii="Times New Roman" w:hAnsi="Times New Roman"/>
          <w:sz w:val="24"/>
          <w:szCs w:val="24"/>
        </w:rPr>
        <w:t xml:space="preserve">Būvniecības ieceres dokumentāciju 5 (piecos) eksemplāros papīra formātā un 1 (vienā) eksemplārā elektroniski CD PDF un </w:t>
      </w:r>
      <w:proofErr w:type="spellStart"/>
      <w:r w:rsidRPr="00114715">
        <w:rPr>
          <w:rFonts w:ascii="Times New Roman" w:hAnsi="Times New Roman"/>
          <w:sz w:val="24"/>
          <w:szCs w:val="24"/>
        </w:rPr>
        <w:t>Dwg</w:t>
      </w:r>
      <w:proofErr w:type="spellEnd"/>
      <w:r w:rsidRPr="00114715">
        <w:rPr>
          <w:rFonts w:ascii="Times New Roman" w:hAnsi="Times New Roman"/>
          <w:sz w:val="24"/>
          <w:szCs w:val="24"/>
        </w:rPr>
        <w:t xml:space="preserve"> formātā, kā arī būvdarbu tāmes MS Excel formātā. </w:t>
      </w:r>
    </w:p>
    <w:p w:rsidR="00754686" w:rsidRPr="00114715" w:rsidRDefault="00754686" w:rsidP="00754686">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 xml:space="preserve">Projektētājs iesniedz pasūtītājam būvniecības ieceres dokumentāciju pēc tam, kad Ilūkstes novada būvvalde ir izdarījusi atzīmi </w:t>
      </w:r>
      <w:r>
        <w:rPr>
          <w:rFonts w:ascii="Times New Roman" w:hAnsi="Times New Roman"/>
          <w:sz w:val="24"/>
          <w:szCs w:val="24"/>
        </w:rPr>
        <w:t xml:space="preserve">tehniskajā dokumentācijā </w:t>
      </w:r>
      <w:r w:rsidRPr="00114715">
        <w:rPr>
          <w:rFonts w:ascii="Times New Roman" w:hAnsi="Times New Roman"/>
          <w:sz w:val="24"/>
          <w:szCs w:val="24"/>
        </w:rPr>
        <w:t>par būvniecības ieceres akceptu.</w:t>
      </w:r>
    </w:p>
    <w:p w:rsidR="00754686" w:rsidRPr="00114715" w:rsidRDefault="00754686" w:rsidP="00754686">
      <w:pPr>
        <w:ind w:left="709"/>
        <w:jc w:val="both"/>
      </w:pPr>
    </w:p>
    <w:p w:rsidR="00754686" w:rsidRPr="00114715" w:rsidRDefault="00754686" w:rsidP="00754686">
      <w:pPr>
        <w:pStyle w:val="Sarakstarindkopa"/>
        <w:numPr>
          <w:ilvl w:val="0"/>
          <w:numId w:val="3"/>
        </w:numPr>
        <w:spacing w:after="0" w:line="240" w:lineRule="auto"/>
        <w:ind w:firstLine="66"/>
        <w:jc w:val="both"/>
        <w:rPr>
          <w:rFonts w:ascii="Times New Roman" w:hAnsi="Times New Roman"/>
          <w:b/>
          <w:sz w:val="24"/>
          <w:szCs w:val="24"/>
        </w:rPr>
      </w:pPr>
      <w:r w:rsidRPr="00114715">
        <w:rPr>
          <w:rFonts w:ascii="Times New Roman" w:hAnsi="Times New Roman"/>
          <w:b/>
          <w:sz w:val="24"/>
          <w:szCs w:val="24"/>
        </w:rPr>
        <w:t>Galvenie izejas dati un tehniskie rādītāji:</w:t>
      </w:r>
    </w:p>
    <w:p w:rsidR="00754686" w:rsidRPr="00114715" w:rsidRDefault="00754686" w:rsidP="00754686">
      <w:pPr>
        <w:pStyle w:val="Sarakstarindkopa"/>
        <w:numPr>
          <w:ilvl w:val="1"/>
          <w:numId w:val="3"/>
        </w:numPr>
        <w:tabs>
          <w:tab w:val="left" w:pos="1134"/>
        </w:tabs>
        <w:spacing w:after="0" w:line="240" w:lineRule="auto"/>
        <w:ind w:hanging="371"/>
        <w:jc w:val="both"/>
        <w:rPr>
          <w:rFonts w:ascii="Times New Roman" w:hAnsi="Times New Roman"/>
          <w:b/>
          <w:sz w:val="24"/>
          <w:szCs w:val="24"/>
        </w:rPr>
      </w:pPr>
      <w:r w:rsidRPr="00114715">
        <w:rPr>
          <w:rFonts w:ascii="Times New Roman" w:hAnsi="Times New Roman"/>
          <w:sz w:val="24"/>
          <w:szCs w:val="24"/>
        </w:rPr>
        <w:t xml:space="preserve"> Atjaunojamās internāta ēkas Stadiona ielā 1, Ilūkstē tehniskie rādītāji:</w:t>
      </w:r>
    </w:p>
    <w:p w:rsidR="00754686" w:rsidRPr="00114715" w:rsidRDefault="00754686" w:rsidP="00754686">
      <w:pPr>
        <w:tabs>
          <w:tab w:val="left" w:pos="1134"/>
        </w:tabs>
        <w:ind w:left="709"/>
        <w:jc w:val="both"/>
        <w:rPr>
          <w:b/>
        </w:rPr>
      </w:pPr>
      <w:r w:rsidRPr="00114715">
        <w:t xml:space="preserve">7.1.1. </w:t>
      </w:r>
      <w:proofErr w:type="spellStart"/>
      <w:r w:rsidRPr="00114715">
        <w:t>Apbūves</w:t>
      </w:r>
      <w:proofErr w:type="spellEnd"/>
      <w:r w:rsidRPr="00114715">
        <w:t xml:space="preserve"> </w:t>
      </w:r>
      <w:proofErr w:type="spellStart"/>
      <w:r w:rsidRPr="00114715">
        <w:t>laukums</w:t>
      </w:r>
      <w:proofErr w:type="spellEnd"/>
      <w:r w:rsidRPr="00114715">
        <w:t xml:space="preserve"> – 510.1 m</w:t>
      </w:r>
      <w:r w:rsidRPr="00114715">
        <w:rPr>
          <w:vertAlign w:val="superscript"/>
        </w:rPr>
        <w:t>2</w:t>
      </w:r>
    </w:p>
    <w:p w:rsidR="00754686" w:rsidRPr="00114715" w:rsidRDefault="00754686" w:rsidP="00754686">
      <w:pPr>
        <w:tabs>
          <w:tab w:val="left" w:pos="1134"/>
        </w:tabs>
        <w:ind w:left="709"/>
        <w:jc w:val="both"/>
      </w:pPr>
      <w:r w:rsidRPr="00114715">
        <w:t xml:space="preserve">7.1.2. </w:t>
      </w:r>
      <w:proofErr w:type="spellStart"/>
      <w:r w:rsidRPr="00114715">
        <w:t>Būvtilpums</w:t>
      </w:r>
      <w:proofErr w:type="spellEnd"/>
      <w:r w:rsidRPr="00114715">
        <w:t xml:space="preserve"> – 3841.0 m</w:t>
      </w:r>
      <w:r w:rsidRPr="00114715">
        <w:rPr>
          <w:vertAlign w:val="superscript"/>
        </w:rPr>
        <w:t>3</w:t>
      </w:r>
    </w:p>
    <w:p w:rsidR="00754686" w:rsidRPr="00114715" w:rsidRDefault="00754686" w:rsidP="00754686">
      <w:pPr>
        <w:tabs>
          <w:tab w:val="left" w:pos="1134"/>
        </w:tabs>
        <w:ind w:left="709"/>
        <w:jc w:val="both"/>
      </w:pPr>
      <w:r w:rsidRPr="00114715">
        <w:t xml:space="preserve">7.1.3. </w:t>
      </w:r>
      <w:proofErr w:type="spellStart"/>
      <w:r w:rsidRPr="00114715">
        <w:t>Kopējā</w:t>
      </w:r>
      <w:proofErr w:type="spellEnd"/>
      <w:r w:rsidRPr="00114715">
        <w:t xml:space="preserve"> </w:t>
      </w:r>
      <w:proofErr w:type="spellStart"/>
      <w:r w:rsidRPr="00114715">
        <w:t>platība</w:t>
      </w:r>
      <w:proofErr w:type="spellEnd"/>
      <w:r w:rsidRPr="00114715">
        <w:t xml:space="preserve"> – 1034.8 m</w:t>
      </w:r>
      <w:r w:rsidRPr="00114715">
        <w:rPr>
          <w:vertAlign w:val="superscript"/>
        </w:rPr>
        <w:t>2</w:t>
      </w:r>
    </w:p>
    <w:p w:rsidR="00754686" w:rsidRPr="00114715" w:rsidRDefault="00754686" w:rsidP="00754686">
      <w:pPr>
        <w:tabs>
          <w:tab w:val="left" w:pos="1134"/>
        </w:tabs>
        <w:jc w:val="both"/>
        <w:rPr>
          <w:color w:val="FF0000"/>
        </w:rPr>
      </w:pPr>
    </w:p>
    <w:p w:rsidR="00754686" w:rsidRPr="00114715" w:rsidRDefault="00754686" w:rsidP="00754686">
      <w:pPr>
        <w:pStyle w:val="Sarakstarindkopa"/>
        <w:numPr>
          <w:ilvl w:val="0"/>
          <w:numId w:val="3"/>
        </w:numPr>
        <w:tabs>
          <w:tab w:val="left" w:pos="709"/>
        </w:tabs>
        <w:spacing w:after="0" w:line="240" w:lineRule="auto"/>
        <w:ind w:firstLine="66"/>
        <w:jc w:val="both"/>
        <w:rPr>
          <w:rFonts w:ascii="Times New Roman" w:hAnsi="Times New Roman"/>
          <w:b/>
          <w:sz w:val="24"/>
          <w:szCs w:val="24"/>
        </w:rPr>
      </w:pPr>
      <w:r w:rsidRPr="00114715">
        <w:rPr>
          <w:rFonts w:ascii="Times New Roman" w:hAnsi="Times New Roman"/>
          <w:b/>
          <w:sz w:val="24"/>
          <w:szCs w:val="24"/>
        </w:rPr>
        <w:t>Galveno veicamo darbu saraksts:</w:t>
      </w:r>
    </w:p>
    <w:p w:rsidR="00754686"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 xml:space="preserve">Demontāžas darbi. Mēbeļu izvākšana no telpām un pārvietošana uz citu ēku uzglabāšanai. Durvju bloku demontāža. Grīdlīstes demontāža. Ķieģeļu mūra starpsienu demontāža. Esošo koka konstrukcijas un citu grīdas segumu demontāža. Sienu vecā krāsojuma noņemšana. Elektroinstalācijas demontāža. UK tīklu demontāža. </w:t>
      </w:r>
      <w:proofErr w:type="spellStart"/>
      <w:r w:rsidRPr="00114715">
        <w:rPr>
          <w:rFonts w:ascii="Times New Roman" w:hAnsi="Times New Roman"/>
          <w:sz w:val="24"/>
          <w:szCs w:val="24"/>
        </w:rPr>
        <w:t>Santehniskā</w:t>
      </w:r>
      <w:proofErr w:type="spellEnd"/>
      <w:r w:rsidRPr="00114715">
        <w:rPr>
          <w:rFonts w:ascii="Times New Roman" w:hAnsi="Times New Roman"/>
          <w:sz w:val="24"/>
          <w:szCs w:val="24"/>
        </w:rPr>
        <w:t xml:space="preserve"> </w:t>
      </w:r>
      <w:r w:rsidRPr="00114715">
        <w:rPr>
          <w:rFonts w:ascii="Times New Roman" w:hAnsi="Times New Roman"/>
          <w:sz w:val="24"/>
          <w:szCs w:val="24"/>
        </w:rPr>
        <w:lastRenderedPageBreak/>
        <w:t xml:space="preserve">aprīkojuma demontāža. Apkures sildķermeņu daļēja demontāža. Kāpņu laidu un podestu apakšējās  virsmas notīrīšana. Ventilācijas kanālu betona jumtiņu demontāža. Parapeta cinkotā skārda apdares elementu demontāža. Esošā jumta seguma un izlīdzinošās kārtas demontāža. Ēkas </w:t>
      </w:r>
      <w:proofErr w:type="spellStart"/>
      <w:r w:rsidRPr="00114715">
        <w:rPr>
          <w:rFonts w:ascii="Times New Roman" w:hAnsi="Times New Roman"/>
          <w:sz w:val="24"/>
          <w:szCs w:val="24"/>
        </w:rPr>
        <w:t>aizsargapmales</w:t>
      </w:r>
      <w:proofErr w:type="spellEnd"/>
      <w:r w:rsidRPr="00114715">
        <w:rPr>
          <w:rFonts w:ascii="Times New Roman" w:hAnsi="Times New Roman"/>
          <w:sz w:val="24"/>
          <w:szCs w:val="24"/>
        </w:rPr>
        <w:t xml:space="preserve"> demontāža, pamatu atrakšana un apsekošana. Esošā bojātā parapeta demontāža ( 200mm biezumā ). Būvgružu savākšana un iekraušana atkritumu konteinerā. Būvgružu transportēšana uz izgāztuvi un utilizācija.</w:t>
      </w:r>
    </w:p>
    <w:p w:rsidR="00754686" w:rsidRPr="00114715" w:rsidRDefault="00754686" w:rsidP="00754686">
      <w:pPr>
        <w:pStyle w:val="Sarakstarindkopa"/>
        <w:spacing w:after="0" w:line="240" w:lineRule="auto"/>
        <w:jc w:val="both"/>
        <w:rPr>
          <w:rFonts w:ascii="Times New Roman" w:hAnsi="Times New Roman"/>
          <w:sz w:val="24"/>
          <w:szCs w:val="24"/>
        </w:rPr>
      </w:pPr>
    </w:p>
    <w:p w:rsidR="00754686"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 xml:space="preserve">Esošo dzelzsbetona pārseguma paneļu remonts un nostiprināšana. Apjomu precizēt pēc tehniskās apsekošanas akta sastādīšanas un grīdas konstrukcijas atsegšanas. Konstruktīvais segums zem linoleja grīdas seguma- Putu polistirola (EPS150) izolācijas ieklāšana b=100 mm. Cementa smilšu javas (M200) izlīdzinošās kārtas ierīkošana  b=40 mm. Cementa smilšu javas izlīdzinošās kārtas </w:t>
      </w:r>
      <w:proofErr w:type="spellStart"/>
      <w:r w:rsidRPr="00114715">
        <w:rPr>
          <w:rFonts w:ascii="Times New Roman" w:hAnsi="Times New Roman"/>
          <w:sz w:val="24"/>
          <w:szCs w:val="24"/>
        </w:rPr>
        <w:t>armējošā</w:t>
      </w:r>
      <w:proofErr w:type="spellEnd"/>
      <w:r w:rsidRPr="00114715">
        <w:rPr>
          <w:rFonts w:ascii="Times New Roman" w:hAnsi="Times New Roman"/>
          <w:sz w:val="24"/>
          <w:szCs w:val="24"/>
        </w:rPr>
        <w:t xml:space="preserve"> sieta ieklāšana </w:t>
      </w:r>
      <w:r w:rsidRPr="00114715">
        <w:rPr>
          <w:rFonts w:ascii="Cambria Math" w:hAnsi="Cambria Math" w:cs="Cambria Math"/>
          <w:sz w:val="24"/>
          <w:szCs w:val="24"/>
        </w:rPr>
        <w:t>ᴓ</w:t>
      </w:r>
      <w:r w:rsidRPr="00114715">
        <w:rPr>
          <w:rFonts w:ascii="Times New Roman" w:hAnsi="Times New Roman"/>
          <w:sz w:val="24"/>
          <w:szCs w:val="24"/>
        </w:rPr>
        <w:t xml:space="preserve">4VRI 150/150. </w:t>
      </w:r>
      <w:proofErr w:type="spellStart"/>
      <w:r w:rsidRPr="00114715">
        <w:rPr>
          <w:rFonts w:ascii="Times New Roman" w:hAnsi="Times New Roman"/>
          <w:sz w:val="24"/>
          <w:szCs w:val="24"/>
        </w:rPr>
        <w:t>Rīģipša</w:t>
      </w:r>
      <w:proofErr w:type="spellEnd"/>
      <w:r w:rsidRPr="00114715">
        <w:rPr>
          <w:rFonts w:ascii="Times New Roman" w:hAnsi="Times New Roman"/>
          <w:sz w:val="24"/>
          <w:szCs w:val="24"/>
        </w:rPr>
        <w:t xml:space="preserve"> (b=12,5 mm) grīdas plākšņu 1. kārtas ieklāšana. </w:t>
      </w:r>
      <w:proofErr w:type="spellStart"/>
      <w:r w:rsidRPr="00114715">
        <w:rPr>
          <w:rFonts w:ascii="Times New Roman" w:hAnsi="Times New Roman"/>
          <w:sz w:val="24"/>
          <w:szCs w:val="24"/>
        </w:rPr>
        <w:t>Rīģipša</w:t>
      </w:r>
      <w:proofErr w:type="spellEnd"/>
      <w:r w:rsidRPr="00114715">
        <w:rPr>
          <w:rFonts w:ascii="Times New Roman" w:hAnsi="Times New Roman"/>
          <w:sz w:val="24"/>
          <w:szCs w:val="24"/>
        </w:rPr>
        <w:t xml:space="preserve"> (b=12,5 mm) grīdas plākšņu 2. kārtas ieklāšana. Konstruktīvais segums zem flīžu grīdas- Putu polistirola (EPS150) izolācijas ieklāšana b=100 mm. Cementa smilšu javas (M200) izlīdzinošās kārtas ierīkošana  b=40 mm. Cementa smilšu javas izlīdzinošās kārtas </w:t>
      </w:r>
      <w:proofErr w:type="spellStart"/>
      <w:r w:rsidRPr="00114715">
        <w:rPr>
          <w:rFonts w:ascii="Times New Roman" w:hAnsi="Times New Roman"/>
          <w:sz w:val="24"/>
          <w:szCs w:val="24"/>
        </w:rPr>
        <w:t>armējošā</w:t>
      </w:r>
      <w:proofErr w:type="spellEnd"/>
      <w:r w:rsidRPr="00114715">
        <w:rPr>
          <w:rFonts w:ascii="Times New Roman" w:hAnsi="Times New Roman"/>
          <w:sz w:val="24"/>
          <w:szCs w:val="24"/>
        </w:rPr>
        <w:t xml:space="preserve"> sieta ieklāšana </w:t>
      </w:r>
      <w:r w:rsidRPr="00114715">
        <w:rPr>
          <w:rFonts w:ascii="Cambria Math" w:hAnsi="Cambria Math" w:cs="Cambria Math"/>
          <w:sz w:val="24"/>
          <w:szCs w:val="24"/>
        </w:rPr>
        <w:t>ᴓ</w:t>
      </w:r>
      <w:r w:rsidRPr="00114715">
        <w:rPr>
          <w:rFonts w:ascii="Times New Roman" w:hAnsi="Times New Roman"/>
          <w:sz w:val="24"/>
          <w:szCs w:val="24"/>
        </w:rPr>
        <w:t xml:space="preserve">4VRI 150/150. </w:t>
      </w:r>
      <w:proofErr w:type="spellStart"/>
      <w:r w:rsidRPr="00114715">
        <w:rPr>
          <w:rFonts w:ascii="Times New Roman" w:hAnsi="Times New Roman"/>
          <w:sz w:val="24"/>
          <w:szCs w:val="24"/>
        </w:rPr>
        <w:t>Rīģipša</w:t>
      </w:r>
      <w:proofErr w:type="spellEnd"/>
      <w:r w:rsidRPr="00114715">
        <w:rPr>
          <w:rFonts w:ascii="Times New Roman" w:hAnsi="Times New Roman"/>
          <w:sz w:val="24"/>
          <w:szCs w:val="24"/>
        </w:rPr>
        <w:t xml:space="preserve"> (b=12,5 mm) grīdas plākšņu 1. kārtas ieklāšana. </w:t>
      </w:r>
      <w:proofErr w:type="spellStart"/>
      <w:r w:rsidRPr="00114715">
        <w:rPr>
          <w:rFonts w:ascii="Times New Roman" w:hAnsi="Times New Roman"/>
          <w:sz w:val="24"/>
          <w:szCs w:val="24"/>
        </w:rPr>
        <w:t>Rīģipša</w:t>
      </w:r>
      <w:proofErr w:type="spellEnd"/>
      <w:r w:rsidRPr="00114715">
        <w:rPr>
          <w:rFonts w:ascii="Times New Roman" w:hAnsi="Times New Roman"/>
          <w:sz w:val="24"/>
          <w:szCs w:val="24"/>
        </w:rPr>
        <w:t xml:space="preserve"> (b=12,5 mm) grīdas plākšņu 2. kārtas ieklāšana. Hidroizolācijas slāņa ierīkošana, </w:t>
      </w:r>
      <w:proofErr w:type="spellStart"/>
      <w:r w:rsidRPr="00114715">
        <w:rPr>
          <w:rFonts w:ascii="Times New Roman" w:hAnsi="Times New Roman"/>
          <w:sz w:val="24"/>
          <w:szCs w:val="24"/>
        </w:rPr>
        <w:t>Sakret</w:t>
      </w:r>
      <w:proofErr w:type="spellEnd"/>
      <w:r w:rsidRPr="00114715">
        <w:rPr>
          <w:rFonts w:ascii="Times New Roman" w:hAnsi="Times New Roman"/>
          <w:sz w:val="24"/>
          <w:szCs w:val="24"/>
        </w:rPr>
        <w:t xml:space="preserve"> OAD vai analogs.</w:t>
      </w:r>
    </w:p>
    <w:p w:rsidR="00754686" w:rsidRDefault="00754686" w:rsidP="00754686">
      <w:pPr>
        <w:pStyle w:val="Sarakstarindkopa"/>
        <w:rPr>
          <w:rFonts w:ascii="Times New Roman" w:hAnsi="Times New Roman"/>
          <w:sz w:val="24"/>
          <w:szCs w:val="24"/>
        </w:rPr>
      </w:pPr>
    </w:p>
    <w:p w:rsidR="00754686" w:rsidRPr="00114715" w:rsidRDefault="00754686" w:rsidP="00754686">
      <w:pPr>
        <w:pStyle w:val="Sarakstarindkopa"/>
        <w:spacing w:after="0" w:line="240" w:lineRule="auto"/>
        <w:jc w:val="both"/>
        <w:rPr>
          <w:rFonts w:ascii="Times New Roman" w:hAnsi="Times New Roman"/>
          <w:sz w:val="24"/>
          <w:szCs w:val="24"/>
        </w:rPr>
      </w:pPr>
    </w:p>
    <w:p w:rsidR="00754686"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Jaunas linoleja vai flīžu grīdas konstrukcijas ierīkošana; Dabīgā linoleja seguma ieklāšana (klase 34/43, R-9, akustika &lt;6db, b=2.5mm, FORBO vai ekvivalents). Flīžu grīdas ierīkošana WC un dušas telpās. Flīžu grīdlīstes uzstādīšana WC un dušas telpās. Finierētas koka grīdlīstes uzstādīšana.</w:t>
      </w:r>
    </w:p>
    <w:p w:rsidR="00754686" w:rsidRPr="00114715" w:rsidRDefault="00754686" w:rsidP="00754686">
      <w:pPr>
        <w:pStyle w:val="Sarakstarindkopa"/>
        <w:spacing w:after="0" w:line="240" w:lineRule="auto"/>
        <w:ind w:left="1080"/>
        <w:jc w:val="both"/>
        <w:rPr>
          <w:rFonts w:ascii="Times New Roman" w:hAnsi="Times New Roman"/>
          <w:sz w:val="24"/>
          <w:szCs w:val="24"/>
        </w:rPr>
      </w:pPr>
    </w:p>
    <w:p w:rsidR="00754686" w:rsidRPr="00114715"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 xml:space="preserve">Sienas un starpsienas. Sausās būves starpsienu izbūve ar dubultu ģipškartona plākšņu apšuvumu pa CW un UW metāla </w:t>
      </w:r>
      <w:proofErr w:type="spellStart"/>
      <w:r w:rsidRPr="00114715">
        <w:rPr>
          <w:rFonts w:ascii="Times New Roman" w:hAnsi="Times New Roman"/>
          <w:sz w:val="24"/>
          <w:szCs w:val="24"/>
        </w:rPr>
        <w:t>profīlu</w:t>
      </w:r>
      <w:proofErr w:type="spellEnd"/>
      <w:r w:rsidRPr="00114715">
        <w:rPr>
          <w:rFonts w:ascii="Times New Roman" w:hAnsi="Times New Roman"/>
          <w:sz w:val="24"/>
          <w:szCs w:val="24"/>
        </w:rPr>
        <w:t xml:space="preserve"> karkasu un aizpildīšana ar skaņas izolāciju 100mm, b=150mm. Esošās sienas un starpsienas; Sienu virsmu špaktelēšana un gruntēšana ( esošo sienu un </w:t>
      </w:r>
      <w:proofErr w:type="spellStart"/>
      <w:r w:rsidRPr="00114715">
        <w:rPr>
          <w:rFonts w:ascii="Times New Roman" w:hAnsi="Times New Roman"/>
          <w:sz w:val="24"/>
          <w:szCs w:val="24"/>
        </w:rPr>
        <w:t>jaunizbūvēto</w:t>
      </w:r>
      <w:proofErr w:type="spellEnd"/>
      <w:r w:rsidRPr="00114715">
        <w:rPr>
          <w:rFonts w:ascii="Times New Roman" w:hAnsi="Times New Roman"/>
          <w:sz w:val="24"/>
          <w:szCs w:val="24"/>
        </w:rPr>
        <w:t xml:space="preserve"> ģipškartona starpsienu). Uzlabots  apmetums esošajām sienām. Sienu krāsošana ar ūdensizturīgu </w:t>
      </w:r>
      <w:proofErr w:type="spellStart"/>
      <w:r w:rsidRPr="00114715">
        <w:rPr>
          <w:rFonts w:ascii="Times New Roman" w:hAnsi="Times New Roman"/>
          <w:sz w:val="24"/>
          <w:szCs w:val="24"/>
        </w:rPr>
        <w:t>lateksa</w:t>
      </w:r>
      <w:proofErr w:type="spellEnd"/>
      <w:r w:rsidRPr="00114715">
        <w:rPr>
          <w:rFonts w:ascii="Times New Roman" w:hAnsi="Times New Roman"/>
          <w:sz w:val="24"/>
          <w:szCs w:val="24"/>
        </w:rPr>
        <w:t xml:space="preserve"> emulsijas krāsu Telpu kosmētiskais remonts. Sienu flīzēšana WC un dušas telpās. Sienu flīzēšana virtuvē.</w:t>
      </w:r>
    </w:p>
    <w:p w:rsidR="00754686"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color w:val="FF0000"/>
          <w:sz w:val="24"/>
          <w:szCs w:val="24"/>
        </w:rPr>
        <w:t xml:space="preserve"> </w:t>
      </w:r>
      <w:r w:rsidRPr="00114715">
        <w:rPr>
          <w:rFonts w:ascii="Times New Roman" w:hAnsi="Times New Roman"/>
          <w:sz w:val="24"/>
          <w:szCs w:val="24"/>
        </w:rPr>
        <w:t xml:space="preserve">Griesti. Kāpņu laidu un podestu virsmas špaktelēšana un gruntēšana. Kāpņu laidu un podestu krāsošana ar </w:t>
      </w:r>
      <w:proofErr w:type="spellStart"/>
      <w:r w:rsidRPr="00114715">
        <w:rPr>
          <w:rFonts w:ascii="Times New Roman" w:hAnsi="Times New Roman"/>
          <w:sz w:val="24"/>
          <w:szCs w:val="24"/>
        </w:rPr>
        <w:t>lateksa</w:t>
      </w:r>
      <w:proofErr w:type="spellEnd"/>
      <w:r w:rsidRPr="00114715">
        <w:rPr>
          <w:rFonts w:ascii="Times New Roman" w:hAnsi="Times New Roman"/>
          <w:sz w:val="24"/>
          <w:szCs w:val="24"/>
        </w:rPr>
        <w:t xml:space="preserve"> emulsijas krāsām. Griestu virsmas špaktelēšana un gruntēšana. Griestu krāsošana ar </w:t>
      </w:r>
      <w:proofErr w:type="spellStart"/>
      <w:r w:rsidRPr="00114715">
        <w:rPr>
          <w:rFonts w:ascii="Times New Roman" w:hAnsi="Times New Roman"/>
          <w:sz w:val="24"/>
          <w:szCs w:val="24"/>
        </w:rPr>
        <w:t>lateksa</w:t>
      </w:r>
      <w:proofErr w:type="spellEnd"/>
      <w:r w:rsidRPr="00114715">
        <w:rPr>
          <w:rFonts w:ascii="Times New Roman" w:hAnsi="Times New Roman"/>
          <w:sz w:val="24"/>
          <w:szCs w:val="24"/>
        </w:rPr>
        <w:t xml:space="preserve"> emulsijas krāsām.  Ģipškartona GKB griestu ierīkošana pa viena līmeņa CD un UD metāla </w:t>
      </w:r>
      <w:proofErr w:type="spellStart"/>
      <w:r w:rsidRPr="00114715">
        <w:rPr>
          <w:rFonts w:ascii="Times New Roman" w:hAnsi="Times New Roman"/>
          <w:sz w:val="24"/>
          <w:szCs w:val="24"/>
        </w:rPr>
        <w:t>profīlu</w:t>
      </w:r>
      <w:proofErr w:type="spellEnd"/>
      <w:r w:rsidRPr="00114715">
        <w:rPr>
          <w:rFonts w:ascii="Times New Roman" w:hAnsi="Times New Roman"/>
          <w:sz w:val="24"/>
          <w:szCs w:val="24"/>
        </w:rPr>
        <w:t xml:space="preserve"> karkasu.</w:t>
      </w:r>
    </w:p>
    <w:p w:rsidR="00754686" w:rsidRPr="00114715" w:rsidRDefault="00754686" w:rsidP="00754686">
      <w:pPr>
        <w:pStyle w:val="Sarakstarindkopa"/>
        <w:spacing w:after="0" w:line="240" w:lineRule="auto"/>
        <w:jc w:val="both"/>
        <w:rPr>
          <w:rFonts w:ascii="Times New Roman" w:hAnsi="Times New Roman"/>
          <w:sz w:val="24"/>
          <w:szCs w:val="24"/>
        </w:rPr>
      </w:pPr>
    </w:p>
    <w:p w:rsidR="00754686" w:rsidRPr="00114715"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 xml:space="preserve"> Kāpņutelpas </w:t>
      </w:r>
      <w:proofErr w:type="spellStart"/>
      <w:r w:rsidRPr="00114715">
        <w:rPr>
          <w:rFonts w:ascii="Times New Roman" w:hAnsi="Times New Roman"/>
          <w:sz w:val="24"/>
          <w:szCs w:val="24"/>
        </w:rPr>
        <w:t>remonts(t.sk</w:t>
      </w:r>
      <w:proofErr w:type="spellEnd"/>
      <w:r w:rsidRPr="00114715">
        <w:rPr>
          <w:rFonts w:ascii="Times New Roman" w:hAnsi="Times New Roman"/>
          <w:sz w:val="24"/>
          <w:szCs w:val="24"/>
        </w:rPr>
        <w:t xml:space="preserve">. kāpņu atjaunošana. Grīdas </w:t>
      </w:r>
      <w:proofErr w:type="spellStart"/>
      <w:r w:rsidRPr="00114715">
        <w:rPr>
          <w:rFonts w:ascii="Times New Roman" w:hAnsi="Times New Roman"/>
          <w:sz w:val="24"/>
          <w:szCs w:val="24"/>
        </w:rPr>
        <w:t>epoksīda</w:t>
      </w:r>
      <w:proofErr w:type="spellEnd"/>
      <w:r w:rsidRPr="00114715">
        <w:rPr>
          <w:rFonts w:ascii="Times New Roman" w:hAnsi="Times New Roman"/>
          <w:sz w:val="24"/>
          <w:szCs w:val="24"/>
        </w:rPr>
        <w:t xml:space="preserve"> </w:t>
      </w:r>
      <w:proofErr w:type="spellStart"/>
      <w:r w:rsidRPr="00114715">
        <w:rPr>
          <w:rFonts w:ascii="Times New Roman" w:hAnsi="Times New Roman"/>
          <w:sz w:val="24"/>
          <w:szCs w:val="24"/>
        </w:rPr>
        <w:t>parklājuma</w:t>
      </w:r>
      <w:proofErr w:type="spellEnd"/>
      <w:r w:rsidRPr="00114715">
        <w:rPr>
          <w:rFonts w:ascii="Times New Roman" w:hAnsi="Times New Roman"/>
          <w:sz w:val="24"/>
          <w:szCs w:val="24"/>
        </w:rPr>
        <w:t xml:space="preserve"> ierīkošana un kāpņu margu atjaunošana). </w:t>
      </w:r>
    </w:p>
    <w:p w:rsidR="00754686" w:rsidRPr="00114715"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Durvis. Finierēta gluda koka durvju bloka  1000x2100 mm, vēršanās 1800  montāža, komplektā ar montāžas materiāliem , furnitūru un durvju apmalēm. Ugunsdrošu EI30 metāla durvju montāža, komplektā ar montāžas materiāliem , furnitūru un durvju apmalēm.</w:t>
      </w:r>
    </w:p>
    <w:p w:rsidR="00754686" w:rsidRPr="00114715"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Logi. Logu ailu apdare. Argona gāzes pildījuma atjaunošana esošo PVC logu bloku stikla paketēm.</w:t>
      </w:r>
      <w:r w:rsidRPr="00114715">
        <w:rPr>
          <w:rFonts w:ascii="Times New Roman" w:hAnsi="Times New Roman"/>
        </w:rPr>
        <w:t xml:space="preserve"> </w:t>
      </w:r>
      <w:r w:rsidRPr="00114715">
        <w:rPr>
          <w:rFonts w:ascii="Times New Roman" w:hAnsi="Times New Roman"/>
          <w:sz w:val="24"/>
          <w:szCs w:val="24"/>
        </w:rPr>
        <w:t xml:space="preserve">PVC loga vērtņu </w:t>
      </w:r>
      <w:proofErr w:type="spellStart"/>
      <w:r w:rsidRPr="00114715">
        <w:rPr>
          <w:rFonts w:ascii="Times New Roman" w:hAnsi="Times New Roman"/>
          <w:sz w:val="24"/>
          <w:szCs w:val="24"/>
        </w:rPr>
        <w:t>blīvgumijas</w:t>
      </w:r>
      <w:proofErr w:type="spellEnd"/>
      <w:r w:rsidRPr="00114715">
        <w:rPr>
          <w:rFonts w:ascii="Times New Roman" w:hAnsi="Times New Roman"/>
          <w:sz w:val="24"/>
          <w:szCs w:val="24"/>
        </w:rPr>
        <w:t xml:space="preserve"> nomaiņa. PVC loga rāmja </w:t>
      </w:r>
      <w:proofErr w:type="spellStart"/>
      <w:r w:rsidRPr="00114715">
        <w:rPr>
          <w:rFonts w:ascii="Times New Roman" w:hAnsi="Times New Roman"/>
          <w:sz w:val="24"/>
          <w:szCs w:val="24"/>
        </w:rPr>
        <w:t>blīvgumijas</w:t>
      </w:r>
      <w:proofErr w:type="spellEnd"/>
      <w:r w:rsidRPr="00114715">
        <w:rPr>
          <w:rFonts w:ascii="Times New Roman" w:hAnsi="Times New Roman"/>
          <w:sz w:val="24"/>
          <w:szCs w:val="24"/>
        </w:rPr>
        <w:t xml:space="preserve"> nomaiņa. PVC loga vērtnes regulēšana.</w:t>
      </w:r>
    </w:p>
    <w:p w:rsidR="00754686" w:rsidRPr="00114715"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 xml:space="preserve">Jumts. Silikāta ķieģeļu mūrējuma izveide parapeta paaugstināšanai par 400mm. Parapeta apdare ar skārdu. Ventilācijas kanālu izvadu uz jumta mūrējuma bojāto daļu atjaunošana. Jaunu betona jumtiņu montāža ventilācijas kanālu </w:t>
      </w:r>
      <w:proofErr w:type="spellStart"/>
      <w:r w:rsidRPr="00114715">
        <w:rPr>
          <w:rFonts w:ascii="Times New Roman" w:hAnsi="Times New Roman"/>
          <w:sz w:val="24"/>
          <w:szCs w:val="24"/>
        </w:rPr>
        <w:t>izvadiem</w:t>
      </w:r>
      <w:proofErr w:type="spellEnd"/>
      <w:r w:rsidRPr="00114715">
        <w:rPr>
          <w:rFonts w:ascii="Times New Roman" w:hAnsi="Times New Roman"/>
          <w:sz w:val="24"/>
          <w:szCs w:val="24"/>
        </w:rPr>
        <w:t xml:space="preserve">. Esošā jumta seguma tīrīšana. Betona C16/20 izlīdzinošās kārtas  ierīkošana jumtam, b=20-60mm. Jumta akmens vates siltumizolācijas ierīkošana, b=120mm. Bitumena </w:t>
      </w:r>
      <w:proofErr w:type="spellStart"/>
      <w:r w:rsidRPr="00114715">
        <w:rPr>
          <w:rFonts w:ascii="Times New Roman" w:hAnsi="Times New Roman"/>
          <w:sz w:val="24"/>
          <w:szCs w:val="24"/>
        </w:rPr>
        <w:t>ruļļmateriālu</w:t>
      </w:r>
      <w:proofErr w:type="spellEnd"/>
      <w:r w:rsidRPr="00114715">
        <w:rPr>
          <w:rFonts w:ascii="Times New Roman" w:hAnsi="Times New Roman"/>
          <w:sz w:val="24"/>
          <w:szCs w:val="24"/>
        </w:rPr>
        <w:t xml:space="preserve"> jumta seguma ieklāšana 2 kārtās.</w:t>
      </w:r>
      <w:r w:rsidRPr="00114715">
        <w:rPr>
          <w:rFonts w:ascii="Times New Roman" w:hAnsi="Times New Roman"/>
        </w:rPr>
        <w:t xml:space="preserve"> </w:t>
      </w:r>
      <w:r w:rsidRPr="00114715">
        <w:rPr>
          <w:rFonts w:ascii="Times New Roman" w:hAnsi="Times New Roman"/>
          <w:sz w:val="24"/>
          <w:szCs w:val="24"/>
        </w:rPr>
        <w:t xml:space="preserve">Esošā lietus ūdens kanalizācijas stāvvada pārbūve un papildus </w:t>
      </w:r>
      <w:r w:rsidRPr="00114715">
        <w:rPr>
          <w:rFonts w:ascii="Times New Roman" w:hAnsi="Times New Roman"/>
          <w:sz w:val="24"/>
          <w:szCs w:val="24"/>
        </w:rPr>
        <w:lastRenderedPageBreak/>
        <w:t xml:space="preserve">jauna stāvvada izbūve, ierīkojot </w:t>
      </w:r>
      <w:proofErr w:type="spellStart"/>
      <w:r w:rsidRPr="00114715">
        <w:rPr>
          <w:rFonts w:ascii="Times New Roman" w:hAnsi="Times New Roman"/>
          <w:sz w:val="24"/>
          <w:szCs w:val="24"/>
        </w:rPr>
        <w:t>sildkabeļus</w:t>
      </w:r>
      <w:proofErr w:type="spellEnd"/>
      <w:r w:rsidRPr="00114715">
        <w:rPr>
          <w:rFonts w:ascii="Times New Roman" w:hAnsi="Times New Roman"/>
          <w:sz w:val="24"/>
          <w:szCs w:val="24"/>
        </w:rPr>
        <w:t xml:space="preserve"> un apsildāmas piltuves. Esošās jumta lūkas pārbūve. Bēniņu konstrukciju tīrīšana.</w:t>
      </w:r>
    </w:p>
    <w:p w:rsidR="00754686" w:rsidRPr="00114715" w:rsidRDefault="00754686" w:rsidP="00754686">
      <w:pPr>
        <w:pStyle w:val="Sarakstarindkopa"/>
        <w:numPr>
          <w:ilvl w:val="1"/>
          <w:numId w:val="3"/>
        </w:numPr>
        <w:spacing w:after="0" w:line="240" w:lineRule="auto"/>
        <w:ind w:left="709" w:firstLine="11"/>
        <w:jc w:val="both"/>
        <w:rPr>
          <w:rFonts w:ascii="Times New Roman" w:hAnsi="Times New Roman"/>
          <w:sz w:val="24"/>
          <w:szCs w:val="24"/>
        </w:rPr>
      </w:pPr>
      <w:r w:rsidRPr="00114715">
        <w:rPr>
          <w:rFonts w:ascii="Times New Roman" w:hAnsi="Times New Roman"/>
          <w:sz w:val="24"/>
          <w:szCs w:val="24"/>
        </w:rPr>
        <w:t xml:space="preserve"> Jaunas elektroinstalācijas ierīkošana un </w:t>
      </w:r>
      <w:proofErr w:type="spellStart"/>
      <w:r w:rsidRPr="00114715">
        <w:rPr>
          <w:rFonts w:ascii="Times New Roman" w:hAnsi="Times New Roman"/>
          <w:sz w:val="24"/>
          <w:szCs w:val="24"/>
        </w:rPr>
        <w:t>energoefektīvu</w:t>
      </w:r>
      <w:proofErr w:type="spellEnd"/>
      <w:r w:rsidRPr="00114715">
        <w:rPr>
          <w:rFonts w:ascii="Times New Roman" w:hAnsi="Times New Roman"/>
          <w:sz w:val="24"/>
          <w:szCs w:val="24"/>
        </w:rPr>
        <w:t xml:space="preserve"> gaismas ķermeņu uzstādīšana;</w:t>
      </w:r>
    </w:p>
    <w:p w:rsidR="00754686" w:rsidRPr="00114715" w:rsidRDefault="00754686" w:rsidP="00754686">
      <w:pPr>
        <w:pStyle w:val="Sarakstarindkopa"/>
        <w:numPr>
          <w:ilvl w:val="1"/>
          <w:numId w:val="3"/>
        </w:numPr>
        <w:spacing w:after="0" w:line="240" w:lineRule="auto"/>
        <w:jc w:val="both"/>
        <w:rPr>
          <w:rFonts w:ascii="Times New Roman" w:hAnsi="Times New Roman"/>
          <w:sz w:val="24"/>
          <w:szCs w:val="24"/>
        </w:rPr>
      </w:pPr>
      <w:r w:rsidRPr="00114715">
        <w:rPr>
          <w:rFonts w:ascii="Times New Roman" w:hAnsi="Times New Roman"/>
          <w:color w:val="FF0000"/>
          <w:sz w:val="24"/>
          <w:szCs w:val="24"/>
        </w:rPr>
        <w:t xml:space="preserve"> </w:t>
      </w:r>
      <w:r w:rsidRPr="00114715">
        <w:rPr>
          <w:rFonts w:ascii="Times New Roman" w:hAnsi="Times New Roman"/>
          <w:sz w:val="24"/>
          <w:szCs w:val="24"/>
        </w:rPr>
        <w:t>Apkures sistēmas maiņa, jaunu sildķermeņu un cauruļvadu montāža</w:t>
      </w:r>
    </w:p>
    <w:p w:rsidR="00754686" w:rsidRPr="00114715" w:rsidRDefault="00754686" w:rsidP="00754686">
      <w:pPr>
        <w:pStyle w:val="Sarakstarindkopa"/>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114715">
        <w:rPr>
          <w:rFonts w:ascii="Times New Roman" w:hAnsi="Times New Roman"/>
          <w:sz w:val="24"/>
          <w:szCs w:val="24"/>
        </w:rPr>
        <w:t>Datortīkla izbūve;</w:t>
      </w:r>
    </w:p>
    <w:p w:rsidR="00754686" w:rsidRPr="00114715" w:rsidRDefault="00754686" w:rsidP="00754686">
      <w:pPr>
        <w:pStyle w:val="Sarakstarindkopa"/>
        <w:numPr>
          <w:ilvl w:val="1"/>
          <w:numId w:val="3"/>
        </w:num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14715">
        <w:rPr>
          <w:rFonts w:ascii="Times New Roman" w:hAnsi="Times New Roman"/>
          <w:sz w:val="24"/>
          <w:szCs w:val="24"/>
        </w:rPr>
        <w:t>Esošās ugunsgrēku izziņošanas sistēmas pārbūve;</w:t>
      </w:r>
    </w:p>
    <w:p w:rsidR="00754686" w:rsidRPr="00114715" w:rsidRDefault="00754686" w:rsidP="00754686">
      <w:pPr>
        <w:pStyle w:val="Sarakstarindkopa"/>
        <w:numPr>
          <w:ilvl w:val="1"/>
          <w:numId w:val="3"/>
        </w:num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14715">
        <w:rPr>
          <w:rFonts w:ascii="Times New Roman" w:hAnsi="Times New Roman"/>
          <w:sz w:val="24"/>
          <w:szCs w:val="24"/>
        </w:rPr>
        <w:t>Automātiskās balss izziņošanas sistēmas ierīkošana (ja nepieciešams);</w:t>
      </w:r>
    </w:p>
    <w:p w:rsidR="00754686" w:rsidRDefault="00754686" w:rsidP="00754686">
      <w:pPr>
        <w:pStyle w:val="Sarakstarindkopa"/>
        <w:numPr>
          <w:ilvl w:val="1"/>
          <w:numId w:val="3"/>
        </w:numPr>
        <w:tabs>
          <w:tab w:val="left" w:pos="1276"/>
        </w:tabs>
        <w:spacing w:after="0" w:line="240" w:lineRule="auto"/>
        <w:ind w:left="709" w:firstLine="11"/>
        <w:jc w:val="both"/>
        <w:rPr>
          <w:rFonts w:ascii="Times New Roman" w:hAnsi="Times New Roman"/>
          <w:sz w:val="24"/>
          <w:szCs w:val="24"/>
        </w:rPr>
      </w:pPr>
      <w:r>
        <w:rPr>
          <w:rFonts w:ascii="Times New Roman" w:hAnsi="Times New Roman"/>
          <w:sz w:val="24"/>
          <w:szCs w:val="24"/>
        </w:rPr>
        <w:t xml:space="preserve">    </w:t>
      </w:r>
      <w:r w:rsidRPr="00114715">
        <w:rPr>
          <w:rFonts w:ascii="Times New Roman" w:hAnsi="Times New Roman"/>
          <w:sz w:val="24"/>
          <w:szCs w:val="24"/>
        </w:rPr>
        <w:t>Jaunu ūdens tīklu sistēmas ierīkošana. Jaunu kanalizācijas tīklu sistēmas ierīkošana. Sanitārtehnisko iekārtu izbūve.</w:t>
      </w:r>
    </w:p>
    <w:p w:rsidR="00754686" w:rsidRPr="00B119F0" w:rsidRDefault="00754686" w:rsidP="00754686">
      <w:pPr>
        <w:pStyle w:val="Sarakstarindkopa"/>
        <w:numPr>
          <w:ilvl w:val="1"/>
          <w:numId w:val="3"/>
        </w:numPr>
        <w:tabs>
          <w:tab w:val="left" w:pos="1276"/>
        </w:tabs>
        <w:spacing w:after="0" w:line="240" w:lineRule="auto"/>
        <w:ind w:left="709" w:firstLine="11"/>
        <w:jc w:val="both"/>
        <w:rPr>
          <w:rFonts w:ascii="Times New Roman" w:hAnsi="Times New Roman"/>
          <w:sz w:val="24"/>
          <w:szCs w:val="24"/>
        </w:rPr>
      </w:pPr>
      <w:r w:rsidRPr="00B119F0">
        <w:rPr>
          <w:rFonts w:ascii="Times New Roman" w:hAnsi="Times New Roman"/>
          <w:sz w:val="24"/>
          <w:szCs w:val="24"/>
        </w:rPr>
        <w:t xml:space="preserve">Mēbeļu un aprīkojuma uzstādīšana internāta telpās.                    </w:t>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t xml:space="preserve">        Mēbeļu apraksts:</w:t>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r>
      <w:r w:rsidRPr="00B119F0">
        <w:rPr>
          <w:rFonts w:ascii="Times New Roman" w:hAnsi="Times New Roman"/>
          <w:sz w:val="24"/>
          <w:szCs w:val="24"/>
        </w:rPr>
        <w:tab/>
        <w:t xml:space="preserve">Gulta ( Gr.=2000 x Pl=900 x H=450mm). Bērza masīvkoka gulta, dabīgi lakota. Kājgalis zemais, galvgalis augstais ar pilnu </w:t>
      </w:r>
      <w:proofErr w:type="spellStart"/>
      <w:r w:rsidRPr="00B119F0">
        <w:rPr>
          <w:rFonts w:ascii="Times New Roman" w:hAnsi="Times New Roman"/>
          <w:sz w:val="24"/>
          <w:szCs w:val="24"/>
        </w:rPr>
        <w:t>pildiņu</w:t>
      </w:r>
      <w:proofErr w:type="spellEnd"/>
      <w:r w:rsidRPr="00B119F0">
        <w:rPr>
          <w:rFonts w:ascii="Times New Roman" w:hAnsi="Times New Roman"/>
          <w:sz w:val="24"/>
          <w:szCs w:val="24"/>
        </w:rPr>
        <w:t xml:space="preserve"> starp balsta kājām. Komplektā finiera matrača </w:t>
      </w:r>
      <w:proofErr w:type="spellStart"/>
      <w:r w:rsidRPr="00B119F0">
        <w:rPr>
          <w:rFonts w:ascii="Times New Roman" w:hAnsi="Times New Roman"/>
          <w:sz w:val="24"/>
          <w:szCs w:val="24"/>
        </w:rPr>
        <w:t>līkstes</w:t>
      </w:r>
      <w:proofErr w:type="spellEnd"/>
      <w:r w:rsidRPr="00B119F0">
        <w:rPr>
          <w:rFonts w:ascii="Times New Roman" w:hAnsi="Times New Roman"/>
          <w:sz w:val="24"/>
          <w:szCs w:val="24"/>
        </w:rPr>
        <w:t xml:space="preserve"> un </w:t>
      </w:r>
      <w:proofErr w:type="spellStart"/>
      <w:r w:rsidRPr="00B119F0">
        <w:rPr>
          <w:rFonts w:ascii="Times New Roman" w:hAnsi="Times New Roman"/>
          <w:sz w:val="24"/>
          <w:szCs w:val="24"/>
        </w:rPr>
        <w:t>paralona</w:t>
      </w:r>
      <w:proofErr w:type="spellEnd"/>
      <w:r w:rsidRPr="00B119F0">
        <w:rPr>
          <w:rFonts w:ascii="Times New Roman" w:hAnsi="Times New Roman"/>
          <w:sz w:val="24"/>
          <w:szCs w:val="24"/>
        </w:rPr>
        <w:t xml:space="preserve"> matracis H = 100mm ar noņemamu pārvalku. </w:t>
      </w:r>
    </w:p>
    <w:p w:rsidR="00754686" w:rsidRDefault="00754686" w:rsidP="00754686">
      <w:pPr>
        <w:pStyle w:val="Bezatstarpm"/>
        <w:ind w:left="709"/>
        <w:jc w:val="both"/>
        <w:rPr>
          <w:rFonts w:ascii="Times New Roman" w:hAnsi="Times New Roman"/>
          <w:sz w:val="24"/>
        </w:rPr>
      </w:pPr>
      <w:r w:rsidRPr="00B119F0">
        <w:rPr>
          <w:rFonts w:ascii="Times New Roman" w:hAnsi="Times New Roman"/>
          <w:sz w:val="24"/>
        </w:rPr>
        <w:t xml:space="preserve">Gultas gabarīti Gr.= 2000 x </w:t>
      </w:r>
      <w:proofErr w:type="spellStart"/>
      <w:r w:rsidRPr="00B119F0">
        <w:rPr>
          <w:rFonts w:ascii="Times New Roman" w:hAnsi="Times New Roman"/>
          <w:sz w:val="24"/>
        </w:rPr>
        <w:t>Pl</w:t>
      </w:r>
      <w:proofErr w:type="spellEnd"/>
      <w:r w:rsidRPr="00B119F0">
        <w:rPr>
          <w:rFonts w:ascii="Times New Roman" w:hAnsi="Times New Roman"/>
          <w:sz w:val="24"/>
        </w:rPr>
        <w:t xml:space="preserve"> = 900 x </w:t>
      </w:r>
      <w:r>
        <w:rPr>
          <w:rFonts w:ascii="Times New Roman" w:hAnsi="Times New Roman"/>
          <w:sz w:val="24"/>
        </w:rPr>
        <w:t>H = 450mm (guļamajai daļai).</w:t>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00B119F0">
        <w:rPr>
          <w:rFonts w:ascii="Times New Roman" w:hAnsi="Times New Roman"/>
          <w:sz w:val="24"/>
        </w:rPr>
        <w:t>Naktsskapītis</w:t>
      </w:r>
      <w:proofErr w:type="spellEnd"/>
      <w:r w:rsidRPr="00B119F0">
        <w:rPr>
          <w:rFonts w:ascii="Times New Roman" w:hAnsi="Times New Roman"/>
          <w:sz w:val="24"/>
        </w:rPr>
        <w:t xml:space="preserve"> ( Gr.=600 x Pl=900 x H=450mm). Izgatavoti no 16mm bieza lamināta, aplīmēti ar 2mm ABS maliņu. Skapja durvis slēdzamas, iekšā 2 plaukti. Skapis balstās  uz 4 dekoratīvajām  kājiņām H = 100mm.</w:t>
      </w:r>
      <w:r>
        <w:rPr>
          <w:rFonts w:ascii="Times New Roman" w:hAnsi="Times New Roman"/>
          <w:sz w:val="24"/>
        </w:rPr>
        <w:tab/>
      </w:r>
    </w:p>
    <w:p w:rsidR="00754686" w:rsidRDefault="00754686" w:rsidP="00754686">
      <w:pPr>
        <w:pStyle w:val="Bezatstarpm"/>
        <w:ind w:left="709"/>
        <w:jc w:val="both"/>
        <w:rPr>
          <w:rFonts w:ascii="Times New Roman" w:hAnsi="Times New Roman"/>
          <w:sz w:val="24"/>
        </w:rPr>
      </w:pPr>
      <w:r>
        <w:rPr>
          <w:rFonts w:ascii="Times New Roman" w:hAnsi="Times New Roman"/>
          <w:sz w:val="24"/>
        </w:rPr>
        <w:tab/>
      </w:r>
      <w:r>
        <w:rPr>
          <w:rFonts w:ascii="Times New Roman" w:hAnsi="Times New Roman"/>
          <w:sz w:val="24"/>
        </w:rPr>
        <w:tab/>
      </w:r>
      <w:r w:rsidRPr="00B119F0">
        <w:rPr>
          <w:rFonts w:ascii="Times New Roman" w:hAnsi="Times New Roman"/>
          <w:sz w:val="24"/>
        </w:rPr>
        <w:t>Skapis ( Gr.=1m Pl=0.6m H=2.1m).Izgatavoti no 16mm bieza lamināta, aplīmēti ar 2mm ABS maliņu. Skapja durvis slēdzamas, iekšā 2 plaukti, pie skapja sānu sienām pieskrūvēti 2 dubultie pakarināmie. Skapis balstās  uz 4 dekoratīvajām  kājiņām H = 100mm.</w:t>
      </w:r>
      <w:r w:rsidRPr="00B119F0">
        <w:rPr>
          <w:rFonts w:ascii="Times New Roman" w:hAnsi="Times New Roman"/>
          <w:sz w:val="24"/>
        </w:rPr>
        <w:tab/>
      </w:r>
    </w:p>
    <w:p w:rsidR="00754686" w:rsidRPr="00B119F0" w:rsidRDefault="00754686" w:rsidP="00754686">
      <w:pPr>
        <w:pStyle w:val="Bezatstarpm"/>
        <w:ind w:left="709" w:firstLine="731"/>
        <w:jc w:val="both"/>
        <w:rPr>
          <w:rFonts w:ascii="Times New Roman" w:hAnsi="Times New Roman"/>
          <w:sz w:val="24"/>
        </w:rPr>
      </w:pPr>
      <w:r w:rsidRPr="00B119F0">
        <w:rPr>
          <w:rFonts w:ascii="Times New Roman" w:hAnsi="Times New Roman"/>
          <w:sz w:val="24"/>
        </w:rPr>
        <w:t xml:space="preserve">Rakstāmgalds ( Gr.=740 x Pl=1200 x H=600mm). Galds balstās uz 4 </w:t>
      </w:r>
      <w:proofErr w:type="spellStart"/>
      <w:r w:rsidRPr="00B119F0">
        <w:rPr>
          <w:rFonts w:ascii="Times New Roman" w:hAnsi="Times New Roman"/>
          <w:sz w:val="24"/>
        </w:rPr>
        <w:t>biezsienas</w:t>
      </w:r>
      <w:proofErr w:type="spellEnd"/>
      <w:r w:rsidRPr="00B119F0">
        <w:rPr>
          <w:rFonts w:ascii="Times New Roman" w:hAnsi="Times New Roman"/>
          <w:sz w:val="24"/>
        </w:rPr>
        <w:t xml:space="preserve"> kājām, </w:t>
      </w:r>
      <w:proofErr w:type="spellStart"/>
      <w:r w:rsidRPr="00B119F0">
        <w:rPr>
          <w:rFonts w:ascii="Times New Roman" w:hAnsi="Times New Roman"/>
          <w:sz w:val="24"/>
        </w:rPr>
        <w:t>flancis</w:t>
      </w:r>
      <w:proofErr w:type="spellEnd"/>
      <w:r w:rsidRPr="00B119F0">
        <w:rPr>
          <w:rFonts w:ascii="Times New Roman" w:hAnsi="Times New Roman"/>
          <w:color w:val="FF0000"/>
          <w:sz w:val="24"/>
        </w:rPr>
        <w:t xml:space="preserve"> </w:t>
      </w:r>
      <w:r w:rsidRPr="00B119F0">
        <w:rPr>
          <w:rFonts w:ascii="Times New Roman" w:hAnsi="Times New Roman"/>
          <w:sz w:val="24"/>
        </w:rPr>
        <w:t>piemetināts pie kājas (</w:t>
      </w:r>
      <w:proofErr w:type="spellStart"/>
      <w:r w:rsidRPr="00B119F0">
        <w:rPr>
          <w:rFonts w:ascii="Times New Roman" w:hAnsi="Times New Roman"/>
          <w:sz w:val="24"/>
        </w:rPr>
        <w:t>pulverkrāsojums</w:t>
      </w:r>
      <w:proofErr w:type="spellEnd"/>
      <w:r w:rsidRPr="00B119F0">
        <w:rPr>
          <w:rFonts w:ascii="Times New Roman" w:hAnsi="Times New Roman"/>
          <w:sz w:val="24"/>
        </w:rPr>
        <w:t xml:space="preserve">) Galda virsma izgatavota no 25mm bieza lamināta, viss aplīmēts ar 2mm ABS maliņu. </w:t>
      </w:r>
    </w:p>
    <w:p w:rsidR="00754686" w:rsidRPr="00B119F0" w:rsidRDefault="00754686" w:rsidP="00754686">
      <w:pPr>
        <w:pStyle w:val="Bezatstarpm"/>
        <w:ind w:left="709" w:firstLine="731"/>
        <w:jc w:val="both"/>
        <w:rPr>
          <w:rFonts w:ascii="Times New Roman" w:hAnsi="Times New Roman"/>
          <w:sz w:val="24"/>
        </w:rPr>
      </w:pPr>
      <w:r w:rsidRPr="00B119F0">
        <w:rPr>
          <w:rFonts w:ascii="Times New Roman" w:hAnsi="Times New Roman"/>
          <w:sz w:val="24"/>
        </w:rPr>
        <w:t xml:space="preserve">Istabas krēsls ( Gr.=0.4m Pl=0.4m H=0.5m). Finiera sēde un atzveltne. </w:t>
      </w:r>
    </w:p>
    <w:p w:rsidR="00754686" w:rsidRPr="00B119F0" w:rsidRDefault="00754686" w:rsidP="00754686">
      <w:pPr>
        <w:pStyle w:val="Bezatstarpm"/>
        <w:ind w:left="709" w:firstLine="731"/>
        <w:jc w:val="both"/>
        <w:rPr>
          <w:rFonts w:ascii="Times New Roman" w:hAnsi="Times New Roman"/>
          <w:sz w:val="24"/>
        </w:rPr>
      </w:pPr>
      <w:r w:rsidRPr="00B119F0">
        <w:rPr>
          <w:rFonts w:ascii="Times New Roman" w:hAnsi="Times New Roman"/>
          <w:sz w:val="24"/>
        </w:rPr>
        <w:t xml:space="preserve">Virtuves galds ( Gr.=2.5m Pl=0.8m H=0.8m). Galds balstās uz 4 </w:t>
      </w:r>
      <w:proofErr w:type="spellStart"/>
      <w:r w:rsidRPr="00B119F0">
        <w:rPr>
          <w:rFonts w:ascii="Times New Roman" w:hAnsi="Times New Roman"/>
          <w:sz w:val="24"/>
        </w:rPr>
        <w:t>biezsienas</w:t>
      </w:r>
      <w:proofErr w:type="spellEnd"/>
      <w:r w:rsidRPr="00B119F0">
        <w:rPr>
          <w:rFonts w:ascii="Times New Roman" w:hAnsi="Times New Roman"/>
          <w:sz w:val="24"/>
        </w:rPr>
        <w:t xml:space="preserve"> kājām, </w:t>
      </w:r>
      <w:proofErr w:type="spellStart"/>
      <w:r w:rsidRPr="00B119F0">
        <w:rPr>
          <w:rFonts w:ascii="Times New Roman" w:hAnsi="Times New Roman"/>
          <w:sz w:val="24"/>
        </w:rPr>
        <w:t>flancis</w:t>
      </w:r>
      <w:proofErr w:type="spellEnd"/>
      <w:r w:rsidRPr="00B119F0">
        <w:rPr>
          <w:rFonts w:ascii="Times New Roman" w:hAnsi="Times New Roman"/>
          <w:color w:val="FF0000"/>
          <w:sz w:val="24"/>
        </w:rPr>
        <w:t xml:space="preserve"> </w:t>
      </w:r>
      <w:r w:rsidRPr="00B119F0">
        <w:rPr>
          <w:rFonts w:ascii="Times New Roman" w:hAnsi="Times New Roman"/>
          <w:sz w:val="24"/>
        </w:rPr>
        <w:t>piemetināts pie kājas (</w:t>
      </w:r>
      <w:proofErr w:type="spellStart"/>
      <w:r w:rsidRPr="00B119F0">
        <w:rPr>
          <w:rFonts w:ascii="Times New Roman" w:hAnsi="Times New Roman"/>
          <w:sz w:val="24"/>
        </w:rPr>
        <w:t>pulverkrāsojums</w:t>
      </w:r>
      <w:proofErr w:type="spellEnd"/>
      <w:r w:rsidRPr="00B119F0">
        <w:rPr>
          <w:rFonts w:ascii="Times New Roman" w:hAnsi="Times New Roman"/>
          <w:sz w:val="24"/>
        </w:rPr>
        <w:t>) Galda virsma izgatavota no 25mm bieza lamināta, viss aplīmēts ar 2mm ABS maliņu.</w:t>
      </w:r>
    </w:p>
    <w:p w:rsidR="00754686" w:rsidRPr="00B119F0" w:rsidRDefault="00754686" w:rsidP="00754686">
      <w:pPr>
        <w:pStyle w:val="Bezatstarpm"/>
        <w:ind w:left="993" w:firstLine="447"/>
        <w:jc w:val="both"/>
        <w:rPr>
          <w:rFonts w:ascii="Times New Roman" w:hAnsi="Times New Roman"/>
          <w:sz w:val="24"/>
        </w:rPr>
      </w:pPr>
      <w:r w:rsidRPr="00B119F0">
        <w:rPr>
          <w:rFonts w:ascii="Times New Roman" w:hAnsi="Times New Roman"/>
          <w:sz w:val="24"/>
        </w:rPr>
        <w:t xml:space="preserve">Virtuves galds ( Gr.=1.2m Pl=0.8m H=0.8m). Galds balstās uz 4 </w:t>
      </w:r>
      <w:proofErr w:type="spellStart"/>
      <w:r w:rsidRPr="00B119F0">
        <w:rPr>
          <w:rFonts w:ascii="Times New Roman" w:hAnsi="Times New Roman"/>
          <w:sz w:val="24"/>
        </w:rPr>
        <w:t>biezsienas</w:t>
      </w:r>
      <w:proofErr w:type="spellEnd"/>
      <w:r w:rsidRPr="00B119F0">
        <w:rPr>
          <w:rFonts w:ascii="Times New Roman" w:hAnsi="Times New Roman"/>
          <w:sz w:val="24"/>
        </w:rPr>
        <w:t xml:space="preserve"> kājām, </w:t>
      </w:r>
      <w:proofErr w:type="spellStart"/>
      <w:r w:rsidRPr="00B119F0">
        <w:rPr>
          <w:rFonts w:ascii="Times New Roman" w:hAnsi="Times New Roman"/>
          <w:sz w:val="24"/>
        </w:rPr>
        <w:t>flancis</w:t>
      </w:r>
      <w:proofErr w:type="spellEnd"/>
      <w:r w:rsidRPr="00B119F0">
        <w:rPr>
          <w:rFonts w:ascii="Times New Roman" w:hAnsi="Times New Roman"/>
          <w:color w:val="FF0000"/>
          <w:sz w:val="24"/>
        </w:rPr>
        <w:t xml:space="preserve"> </w:t>
      </w:r>
      <w:r w:rsidRPr="00B119F0">
        <w:rPr>
          <w:rFonts w:ascii="Times New Roman" w:hAnsi="Times New Roman"/>
          <w:sz w:val="24"/>
        </w:rPr>
        <w:t>piemetināts pie kājas (</w:t>
      </w:r>
      <w:proofErr w:type="spellStart"/>
      <w:r w:rsidRPr="00B119F0">
        <w:rPr>
          <w:rFonts w:ascii="Times New Roman" w:hAnsi="Times New Roman"/>
          <w:sz w:val="24"/>
        </w:rPr>
        <w:t>pulverkrāsojums</w:t>
      </w:r>
      <w:proofErr w:type="spellEnd"/>
      <w:r w:rsidRPr="00B119F0">
        <w:rPr>
          <w:rFonts w:ascii="Times New Roman" w:hAnsi="Times New Roman"/>
          <w:sz w:val="24"/>
        </w:rPr>
        <w:t>) Galda virsma izgatavota no 25mm bieza lamināta, viss aplīmēts ar 2mm ABS maliņu.</w:t>
      </w:r>
    </w:p>
    <w:p w:rsidR="00754686" w:rsidRPr="00B119F0" w:rsidRDefault="00754686" w:rsidP="00754686">
      <w:pPr>
        <w:pStyle w:val="Bezatstarpm"/>
        <w:ind w:left="993" w:firstLine="447"/>
        <w:jc w:val="both"/>
        <w:rPr>
          <w:rFonts w:ascii="Times New Roman" w:hAnsi="Times New Roman"/>
          <w:sz w:val="24"/>
        </w:rPr>
      </w:pPr>
      <w:r w:rsidRPr="00B119F0">
        <w:rPr>
          <w:rFonts w:ascii="Times New Roman" w:hAnsi="Times New Roman"/>
          <w:sz w:val="24"/>
        </w:rPr>
        <w:t>Virtuves krēsls ( Gr.=0.4m Pl=0.4m H=0.5m). Finiera sēde un atzveltne.</w:t>
      </w:r>
    </w:p>
    <w:p w:rsidR="00754686" w:rsidRPr="00B119F0" w:rsidRDefault="00754686" w:rsidP="00754686">
      <w:pPr>
        <w:pStyle w:val="Bezatstarpm"/>
        <w:ind w:left="993" w:firstLine="447"/>
        <w:jc w:val="both"/>
        <w:rPr>
          <w:rFonts w:ascii="Times New Roman" w:hAnsi="Times New Roman"/>
          <w:sz w:val="24"/>
        </w:rPr>
      </w:pPr>
      <w:r w:rsidRPr="00B119F0">
        <w:rPr>
          <w:rFonts w:ascii="Times New Roman" w:hAnsi="Times New Roman"/>
          <w:sz w:val="24"/>
        </w:rPr>
        <w:t xml:space="preserve">Virtuves iekārta ( Kopgarums=6.7m Pl=0.6m H=0.9m). Virtuves iekārta sastāv no apakšējiem un augšējiem skapīšiem. Apakšējo skapīšu laidumu veido 2 izlietņu skapji ar divviru durvīm </w:t>
      </w:r>
      <w:proofErr w:type="spellStart"/>
      <w:r w:rsidRPr="00B119F0">
        <w:rPr>
          <w:rFonts w:ascii="Times New Roman" w:hAnsi="Times New Roman"/>
          <w:sz w:val="24"/>
        </w:rPr>
        <w:t>Pl</w:t>
      </w:r>
      <w:proofErr w:type="spellEnd"/>
      <w:r w:rsidRPr="00B119F0">
        <w:rPr>
          <w:rFonts w:ascii="Times New Roman" w:hAnsi="Times New Roman"/>
          <w:sz w:val="24"/>
        </w:rPr>
        <w:t xml:space="preserve"> = 800mm, 2 atvilkņu bloki ar 4 </w:t>
      </w:r>
      <w:proofErr w:type="spellStart"/>
      <w:r w:rsidRPr="00B119F0">
        <w:rPr>
          <w:rFonts w:ascii="Times New Roman" w:hAnsi="Times New Roman"/>
          <w:sz w:val="24"/>
        </w:rPr>
        <w:t>atvilknēm</w:t>
      </w:r>
      <w:proofErr w:type="spellEnd"/>
      <w:r w:rsidRPr="00B119F0">
        <w:rPr>
          <w:rFonts w:ascii="Times New Roman" w:hAnsi="Times New Roman"/>
          <w:sz w:val="24"/>
        </w:rPr>
        <w:t xml:space="preserve"> </w:t>
      </w:r>
      <w:proofErr w:type="spellStart"/>
      <w:r w:rsidRPr="00B119F0">
        <w:rPr>
          <w:rFonts w:ascii="Times New Roman" w:hAnsi="Times New Roman"/>
          <w:sz w:val="24"/>
        </w:rPr>
        <w:t>Pl</w:t>
      </w:r>
      <w:proofErr w:type="spellEnd"/>
      <w:r w:rsidRPr="00B119F0">
        <w:rPr>
          <w:rFonts w:ascii="Times New Roman" w:hAnsi="Times New Roman"/>
          <w:sz w:val="24"/>
        </w:rPr>
        <w:t xml:space="preserve">= 600mm, vadotnes </w:t>
      </w:r>
      <w:proofErr w:type="spellStart"/>
      <w:r w:rsidRPr="00B119F0">
        <w:rPr>
          <w:rFonts w:ascii="Times New Roman" w:hAnsi="Times New Roman"/>
          <w:sz w:val="24"/>
        </w:rPr>
        <w:t>metalbox</w:t>
      </w:r>
      <w:proofErr w:type="spellEnd"/>
      <w:r w:rsidRPr="00B119F0">
        <w:rPr>
          <w:rFonts w:ascii="Times New Roman" w:hAnsi="Times New Roman"/>
          <w:sz w:val="24"/>
        </w:rPr>
        <w:t xml:space="preserve">, 2skapīši ar 1 pārliekamu plauktu iekšā </w:t>
      </w:r>
      <w:proofErr w:type="spellStart"/>
      <w:r w:rsidRPr="00B119F0">
        <w:rPr>
          <w:rFonts w:ascii="Times New Roman" w:hAnsi="Times New Roman"/>
          <w:sz w:val="24"/>
        </w:rPr>
        <w:t>Pl</w:t>
      </w:r>
      <w:proofErr w:type="spellEnd"/>
      <w:r w:rsidRPr="00B119F0">
        <w:rPr>
          <w:rFonts w:ascii="Times New Roman" w:hAnsi="Times New Roman"/>
          <w:sz w:val="24"/>
        </w:rPr>
        <w:t xml:space="preserve">= 700mm, 2 skapīši ar 1 pārliekamu plauktu iekšā </w:t>
      </w:r>
      <w:proofErr w:type="spellStart"/>
      <w:r w:rsidRPr="00B119F0">
        <w:rPr>
          <w:rFonts w:ascii="Times New Roman" w:hAnsi="Times New Roman"/>
          <w:sz w:val="24"/>
        </w:rPr>
        <w:t>Pl</w:t>
      </w:r>
      <w:proofErr w:type="spellEnd"/>
      <w:r w:rsidRPr="00B119F0">
        <w:rPr>
          <w:rFonts w:ascii="Times New Roman" w:hAnsi="Times New Roman"/>
          <w:sz w:val="24"/>
        </w:rPr>
        <w:t>= 500mm. Visi apakšējie skapīši balstās uz regulējamām kājiņām H= 100mm, priekšā lamināta cokols</w:t>
      </w:r>
      <w:r w:rsidRPr="00B119F0">
        <w:rPr>
          <w:rFonts w:ascii="Times New Roman" w:hAnsi="Times New Roman"/>
          <w:color w:val="FF0000"/>
          <w:sz w:val="24"/>
        </w:rPr>
        <w:t xml:space="preserve"> </w:t>
      </w:r>
      <w:r w:rsidRPr="00B119F0">
        <w:rPr>
          <w:rFonts w:ascii="Times New Roman" w:hAnsi="Times New Roman"/>
          <w:sz w:val="24"/>
        </w:rPr>
        <w:t xml:space="preserve">ar PVC uzliku pret grīdu. Izlietnes skapjiem komplektā paredzēt 2 nerūsējošā tērauda izlietnes ar susināmo daļu un ūdens maisītāju, apakšējai daļai paredzēta arī stacionārā plīts </w:t>
      </w:r>
      <w:proofErr w:type="spellStart"/>
      <w:r w:rsidRPr="00B119F0">
        <w:rPr>
          <w:rFonts w:ascii="Times New Roman" w:hAnsi="Times New Roman"/>
          <w:sz w:val="24"/>
        </w:rPr>
        <w:t>Pl</w:t>
      </w:r>
      <w:proofErr w:type="spellEnd"/>
      <w:r w:rsidRPr="00B119F0">
        <w:rPr>
          <w:rFonts w:ascii="Times New Roman" w:hAnsi="Times New Roman"/>
          <w:sz w:val="24"/>
        </w:rPr>
        <w:t xml:space="preserve">= 600mm. Virs skapīšiem nodilumizturīga un izturīga pret mitrumu  galda virsma, biezums 38mm. Pie plīts galda virsmām uz galiem paredzēt alumīnija </w:t>
      </w:r>
      <w:proofErr w:type="spellStart"/>
      <w:r w:rsidRPr="00B119F0">
        <w:rPr>
          <w:rFonts w:ascii="Times New Roman" w:hAnsi="Times New Roman"/>
          <w:sz w:val="24"/>
        </w:rPr>
        <w:t>noseglīstes</w:t>
      </w:r>
      <w:proofErr w:type="spellEnd"/>
      <w:r w:rsidRPr="00B119F0">
        <w:rPr>
          <w:rFonts w:ascii="Times New Roman" w:hAnsi="Times New Roman"/>
          <w:sz w:val="24"/>
        </w:rPr>
        <w:t xml:space="preserve">. </w:t>
      </w:r>
    </w:p>
    <w:p w:rsidR="00754686" w:rsidRPr="00B119F0" w:rsidRDefault="00754686" w:rsidP="00754686">
      <w:pPr>
        <w:pStyle w:val="Bezatstarpm"/>
        <w:ind w:left="993"/>
        <w:jc w:val="both"/>
        <w:rPr>
          <w:rFonts w:ascii="Times New Roman" w:hAnsi="Times New Roman"/>
          <w:sz w:val="24"/>
        </w:rPr>
      </w:pPr>
      <w:r w:rsidRPr="00B119F0">
        <w:rPr>
          <w:rFonts w:ascii="Times New Roman" w:hAnsi="Times New Roman"/>
          <w:sz w:val="24"/>
        </w:rPr>
        <w:t>Izmērus precizēt objektā uz vietas.</w:t>
      </w:r>
    </w:p>
    <w:p w:rsidR="00754686" w:rsidRPr="00B119F0" w:rsidRDefault="00754686" w:rsidP="00754686">
      <w:pPr>
        <w:pStyle w:val="Bezatstarpm"/>
        <w:ind w:left="993" w:firstLine="447"/>
        <w:jc w:val="both"/>
        <w:rPr>
          <w:rFonts w:ascii="Times New Roman" w:hAnsi="Times New Roman"/>
          <w:sz w:val="24"/>
        </w:rPr>
      </w:pPr>
      <w:r w:rsidRPr="00B119F0">
        <w:rPr>
          <w:rFonts w:ascii="Times New Roman" w:hAnsi="Times New Roman"/>
          <w:sz w:val="24"/>
        </w:rPr>
        <w:t xml:space="preserve">Virtuves piekaramie skapīši. Augšējo skapīšu laidumu veido 2 skapīši ar divviru durvīm, kuros iekšā ir trauku žāvētavas ar paplātēm divos līmeņos </w:t>
      </w:r>
      <w:proofErr w:type="spellStart"/>
      <w:r w:rsidRPr="00B119F0">
        <w:rPr>
          <w:rFonts w:ascii="Times New Roman" w:hAnsi="Times New Roman"/>
          <w:sz w:val="24"/>
        </w:rPr>
        <w:t>Pl</w:t>
      </w:r>
      <w:proofErr w:type="spellEnd"/>
      <w:r w:rsidRPr="00B119F0">
        <w:rPr>
          <w:rFonts w:ascii="Times New Roman" w:hAnsi="Times New Roman"/>
          <w:sz w:val="24"/>
        </w:rPr>
        <w:t xml:space="preserve">= 800mm, 2 skapīši ar vaļējiem 3 nodalījumiem </w:t>
      </w:r>
      <w:proofErr w:type="spellStart"/>
      <w:r w:rsidRPr="00B119F0">
        <w:rPr>
          <w:rFonts w:ascii="Times New Roman" w:hAnsi="Times New Roman"/>
          <w:sz w:val="24"/>
        </w:rPr>
        <w:t>Pl</w:t>
      </w:r>
      <w:proofErr w:type="spellEnd"/>
      <w:r w:rsidRPr="00B119F0">
        <w:rPr>
          <w:rFonts w:ascii="Times New Roman" w:hAnsi="Times New Roman"/>
          <w:sz w:val="24"/>
        </w:rPr>
        <w:t xml:space="preserve">= 600mm, 2 skapīši ar divviru durvīm ar 2 pārliekamiem plauktiem iekšā </w:t>
      </w:r>
      <w:proofErr w:type="spellStart"/>
      <w:r w:rsidRPr="00B119F0">
        <w:rPr>
          <w:rFonts w:ascii="Times New Roman" w:hAnsi="Times New Roman"/>
          <w:sz w:val="24"/>
        </w:rPr>
        <w:t>Pl</w:t>
      </w:r>
      <w:proofErr w:type="spellEnd"/>
      <w:r w:rsidRPr="00B119F0">
        <w:rPr>
          <w:rFonts w:ascii="Times New Roman" w:hAnsi="Times New Roman"/>
          <w:sz w:val="24"/>
        </w:rPr>
        <w:t xml:space="preserve">= 700mm, 2 skapīši ar vienviru durvīm un 2 pārliekamiem plauktiem iekšā </w:t>
      </w:r>
      <w:proofErr w:type="spellStart"/>
      <w:r w:rsidRPr="00B119F0">
        <w:rPr>
          <w:rFonts w:ascii="Times New Roman" w:hAnsi="Times New Roman"/>
          <w:sz w:val="24"/>
        </w:rPr>
        <w:t>Pl</w:t>
      </w:r>
      <w:proofErr w:type="spellEnd"/>
      <w:r w:rsidRPr="00B119F0">
        <w:rPr>
          <w:rFonts w:ascii="Times New Roman" w:hAnsi="Times New Roman"/>
          <w:sz w:val="24"/>
        </w:rPr>
        <w:t>= 500mm. Apakšas un augšas skapīši izgatavoti no 16mm bieza lamināta, viss aplīmēts ar 2mm biezu ABS maliņu. Rokturi metāla L- 96mm, eņģes uzliktās D= 35mm.</w:t>
      </w:r>
    </w:p>
    <w:p w:rsidR="00754686" w:rsidRPr="00B119F0" w:rsidRDefault="00754686" w:rsidP="00754686">
      <w:pPr>
        <w:pStyle w:val="Bezatstarpm"/>
        <w:ind w:left="993"/>
        <w:jc w:val="both"/>
        <w:rPr>
          <w:rFonts w:ascii="Times New Roman" w:hAnsi="Times New Roman"/>
          <w:sz w:val="24"/>
        </w:rPr>
      </w:pPr>
      <w:proofErr w:type="spellStart"/>
      <w:r w:rsidRPr="00B119F0">
        <w:rPr>
          <w:rFonts w:ascii="Times New Roman" w:hAnsi="Times New Roman"/>
          <w:sz w:val="24"/>
        </w:rPr>
        <w:lastRenderedPageBreak/>
        <w:t>Dz</w:t>
      </w:r>
      <w:proofErr w:type="spellEnd"/>
      <w:r w:rsidRPr="00B119F0">
        <w:rPr>
          <w:rFonts w:ascii="Times New Roman" w:hAnsi="Times New Roman"/>
          <w:sz w:val="24"/>
        </w:rPr>
        <w:t xml:space="preserve"> = 300mm. Pie kopējā laiduma komplektācijā paredzēt stacionāro tvaiku nosūcēju </w:t>
      </w:r>
      <w:proofErr w:type="spellStart"/>
      <w:r w:rsidRPr="00B119F0">
        <w:rPr>
          <w:rFonts w:ascii="Times New Roman" w:hAnsi="Times New Roman"/>
          <w:sz w:val="24"/>
        </w:rPr>
        <w:t>Pl</w:t>
      </w:r>
      <w:proofErr w:type="spellEnd"/>
      <w:r w:rsidRPr="00B119F0">
        <w:rPr>
          <w:rFonts w:ascii="Times New Roman" w:hAnsi="Times New Roman"/>
          <w:sz w:val="24"/>
        </w:rPr>
        <w:t xml:space="preserve">= 600mm. Izmērus precizēt objektā uz vietas. </w:t>
      </w:r>
    </w:p>
    <w:p w:rsidR="00754686" w:rsidRPr="00B119F0" w:rsidRDefault="00754686" w:rsidP="00754686">
      <w:pPr>
        <w:pStyle w:val="Bezatstarpm"/>
        <w:ind w:left="993"/>
        <w:jc w:val="both"/>
        <w:rPr>
          <w:rFonts w:ascii="Times New Roman" w:hAnsi="Times New Roman"/>
          <w:sz w:val="24"/>
        </w:rPr>
      </w:pPr>
    </w:p>
    <w:p w:rsidR="00754686" w:rsidRPr="00B119F0" w:rsidRDefault="00754686" w:rsidP="00754686">
      <w:pPr>
        <w:pStyle w:val="Bezatstarpm"/>
        <w:ind w:left="993"/>
        <w:jc w:val="both"/>
        <w:rPr>
          <w:rFonts w:ascii="Times New Roman" w:hAnsi="Times New Roman"/>
          <w:sz w:val="24"/>
        </w:rPr>
      </w:pPr>
      <w:r w:rsidRPr="00B119F0">
        <w:rPr>
          <w:rFonts w:ascii="Times New Roman" w:hAnsi="Times New Roman"/>
          <w:sz w:val="24"/>
        </w:rPr>
        <w:t>Visus mēbeļu toņus un tehniskos risinājumus saskaņot ar pasūtītāju AU laikā pirms materiālu pasūtīšanas.</w:t>
      </w:r>
    </w:p>
    <w:p w:rsidR="00754686" w:rsidRPr="00114715" w:rsidRDefault="00754686" w:rsidP="00754686">
      <w:pPr>
        <w:pStyle w:val="Sarakstarindkopa"/>
        <w:tabs>
          <w:tab w:val="left" w:pos="1276"/>
        </w:tabs>
        <w:spacing w:after="0" w:line="240" w:lineRule="auto"/>
        <w:ind w:left="0"/>
        <w:jc w:val="both"/>
        <w:rPr>
          <w:rFonts w:ascii="Times New Roman" w:hAnsi="Times New Roman"/>
          <w:sz w:val="24"/>
          <w:szCs w:val="24"/>
        </w:rPr>
      </w:pPr>
    </w:p>
    <w:p w:rsidR="00754686" w:rsidRPr="00114715" w:rsidRDefault="00754686" w:rsidP="00754686">
      <w:pPr>
        <w:pStyle w:val="Sarakstarindkopa"/>
        <w:numPr>
          <w:ilvl w:val="1"/>
          <w:numId w:val="3"/>
        </w:numPr>
        <w:tabs>
          <w:tab w:val="left" w:pos="1276"/>
        </w:tabs>
        <w:spacing w:after="0" w:line="240" w:lineRule="auto"/>
        <w:jc w:val="both"/>
        <w:rPr>
          <w:rFonts w:ascii="Times New Roman" w:hAnsi="Times New Roman"/>
          <w:sz w:val="24"/>
          <w:szCs w:val="24"/>
        </w:rPr>
      </w:pPr>
      <w:r w:rsidRPr="00114715">
        <w:rPr>
          <w:rFonts w:ascii="Times New Roman" w:hAnsi="Times New Roman"/>
          <w:sz w:val="24"/>
          <w:szCs w:val="24"/>
        </w:rPr>
        <w:t xml:space="preserve">Internāta virtuves aprīkojums. Tvaika nosūcēja  piegāde un uzstādīšana (Tvaika nosūcējs internāta virtuvēm ar turbīnu, apgaismojumu un metāla sietu. Gaisa </w:t>
      </w:r>
      <w:proofErr w:type="spellStart"/>
      <w:r w:rsidRPr="00114715">
        <w:rPr>
          <w:rFonts w:ascii="Times New Roman" w:hAnsi="Times New Roman"/>
          <w:sz w:val="24"/>
          <w:szCs w:val="24"/>
        </w:rPr>
        <w:t>caurplūsma</w:t>
      </w:r>
      <w:proofErr w:type="spellEnd"/>
      <w:r w:rsidRPr="00114715">
        <w:rPr>
          <w:rFonts w:ascii="Times New Roman" w:hAnsi="Times New Roman"/>
          <w:sz w:val="24"/>
          <w:szCs w:val="24"/>
        </w:rPr>
        <w:t xml:space="preserve"> kubikmetri/h - 650m3/h, Vadība - mehāniskā, ātrumu skaits -3, platums - 600mm, krāsa - balta). Ledusskapja piegāde virtuvei internātā (</w:t>
      </w:r>
      <w:proofErr w:type="spellStart"/>
      <w:r w:rsidRPr="00114715">
        <w:rPr>
          <w:rFonts w:ascii="Times New Roman" w:hAnsi="Times New Roman"/>
          <w:sz w:val="24"/>
          <w:szCs w:val="24"/>
        </w:rPr>
        <w:t>Leduskapim</w:t>
      </w:r>
      <w:proofErr w:type="spellEnd"/>
      <w:r w:rsidRPr="00114715">
        <w:rPr>
          <w:rFonts w:ascii="Times New Roman" w:hAnsi="Times New Roman"/>
          <w:sz w:val="24"/>
          <w:szCs w:val="24"/>
        </w:rPr>
        <w:t xml:space="preserve"> energoefektivitātes klase A+, augstums (cm) 187.5, platums (cm) 59.5, dziļums (cm) 64.0, durvju skaits 2, aukstuma saglabāšana strāvas zuduma gadījumā līdz 24 h. Svaigo pārtikas produktu uzglabāšanas nodalījuma tilpums (l) 226, saldēto pārtikas produktu uzglabāšanas nodalījuma tilpums (l) 113). Elektriskās plīts piegāde virtuvei internātā (Elektriskā plīts ar cepeškrāsni. Elektroenerģijas klase A. Cepeškrāsns veids - elektriskā, plīts virsma - elektriskā, izmēri </w:t>
      </w:r>
      <w:proofErr w:type="spellStart"/>
      <w:r w:rsidRPr="00114715">
        <w:rPr>
          <w:rFonts w:ascii="Times New Roman" w:hAnsi="Times New Roman"/>
          <w:sz w:val="24"/>
          <w:szCs w:val="24"/>
        </w:rPr>
        <w:t>AxPxDz</w:t>
      </w:r>
      <w:proofErr w:type="spellEnd"/>
      <w:r w:rsidRPr="00114715">
        <w:rPr>
          <w:rFonts w:ascii="Times New Roman" w:hAnsi="Times New Roman"/>
          <w:sz w:val="24"/>
          <w:szCs w:val="24"/>
        </w:rPr>
        <w:t xml:space="preserve"> (mm) 850x600x600mm.Cepeškrāsns tilpums - 56 litri. Krāsa balta. Elektrisko degļu skaits 4 </w:t>
      </w:r>
      <w:proofErr w:type="spellStart"/>
      <w:r w:rsidRPr="00114715">
        <w:rPr>
          <w:rFonts w:ascii="Times New Roman" w:hAnsi="Times New Roman"/>
          <w:sz w:val="24"/>
          <w:szCs w:val="24"/>
        </w:rPr>
        <w:t>gb</w:t>
      </w:r>
      <w:proofErr w:type="spellEnd"/>
      <w:r w:rsidRPr="00114715">
        <w:rPr>
          <w:rFonts w:ascii="Times New Roman" w:hAnsi="Times New Roman"/>
          <w:sz w:val="24"/>
          <w:szCs w:val="24"/>
        </w:rPr>
        <w:t>., cepeškrāsns režīmi 5).</w:t>
      </w:r>
    </w:p>
    <w:p w:rsidR="00754686" w:rsidRPr="00114715" w:rsidRDefault="00754686" w:rsidP="00754686">
      <w:pPr>
        <w:pStyle w:val="Sarakstarindkopa"/>
        <w:numPr>
          <w:ilvl w:val="1"/>
          <w:numId w:val="3"/>
        </w:numPr>
        <w:tabs>
          <w:tab w:val="left" w:pos="1276"/>
        </w:tabs>
        <w:spacing w:after="0" w:line="240" w:lineRule="auto"/>
        <w:jc w:val="both"/>
        <w:rPr>
          <w:rFonts w:ascii="Times New Roman" w:hAnsi="Times New Roman"/>
          <w:sz w:val="24"/>
          <w:szCs w:val="24"/>
        </w:rPr>
      </w:pPr>
      <w:r w:rsidRPr="00114715">
        <w:rPr>
          <w:rFonts w:ascii="Times New Roman" w:hAnsi="Times New Roman"/>
          <w:sz w:val="24"/>
          <w:szCs w:val="24"/>
        </w:rPr>
        <w:t xml:space="preserve">Ēkas cokola bojāto daļu atjaunošana, ēkas </w:t>
      </w:r>
      <w:proofErr w:type="spellStart"/>
      <w:r w:rsidRPr="00114715">
        <w:rPr>
          <w:rFonts w:ascii="Times New Roman" w:hAnsi="Times New Roman"/>
          <w:sz w:val="24"/>
          <w:szCs w:val="24"/>
        </w:rPr>
        <w:t>aizsargapmales</w:t>
      </w:r>
      <w:proofErr w:type="spellEnd"/>
      <w:r w:rsidRPr="00114715">
        <w:rPr>
          <w:rFonts w:ascii="Times New Roman" w:hAnsi="Times New Roman"/>
          <w:sz w:val="24"/>
          <w:szCs w:val="24"/>
        </w:rPr>
        <w:t xml:space="preserve"> atjaunošana, pamatu nesošās konstrukcijas atjaunošana, plaisu aizdarīšana un pamatu aizrakšana.</w:t>
      </w:r>
    </w:p>
    <w:p w:rsidR="00754686" w:rsidRPr="00114715" w:rsidRDefault="00754686" w:rsidP="00754686">
      <w:pPr>
        <w:pStyle w:val="Sarakstarindkopa"/>
        <w:numPr>
          <w:ilvl w:val="1"/>
          <w:numId w:val="3"/>
        </w:numPr>
        <w:tabs>
          <w:tab w:val="left" w:pos="1276"/>
        </w:tabs>
        <w:spacing w:after="0" w:line="240" w:lineRule="auto"/>
        <w:jc w:val="both"/>
        <w:rPr>
          <w:rFonts w:ascii="Times New Roman" w:hAnsi="Times New Roman"/>
          <w:sz w:val="24"/>
          <w:szCs w:val="24"/>
        </w:rPr>
      </w:pPr>
      <w:r w:rsidRPr="00114715">
        <w:rPr>
          <w:rFonts w:ascii="Times New Roman" w:hAnsi="Times New Roman"/>
          <w:sz w:val="24"/>
          <w:szCs w:val="24"/>
        </w:rPr>
        <w:t>Ieceres dokumentācijā paredzēt darbības vides pieejamības nodrošināšanai – reljefa virsmas, kontrastējošu krāsojumu pie līmeņu un virsmu maiņas, ergonomiskus rokturus un aprīkojumu, brīdinājuma lentas u.c.</w:t>
      </w:r>
    </w:p>
    <w:p w:rsidR="00754686" w:rsidRPr="00114715" w:rsidRDefault="00754686" w:rsidP="00754686">
      <w:pPr>
        <w:tabs>
          <w:tab w:val="left" w:pos="1134"/>
        </w:tabs>
        <w:jc w:val="both"/>
        <w:rPr>
          <w:color w:val="FF0000"/>
        </w:rPr>
      </w:pPr>
    </w:p>
    <w:p w:rsidR="00754686" w:rsidRPr="00114715" w:rsidRDefault="00754686" w:rsidP="00754686">
      <w:pPr>
        <w:tabs>
          <w:tab w:val="left" w:pos="1134"/>
        </w:tabs>
        <w:ind w:left="709"/>
        <w:jc w:val="both"/>
        <w:rPr>
          <w:b/>
          <w:color w:val="FF0000"/>
        </w:rPr>
      </w:pPr>
      <w:r w:rsidRPr="00114715">
        <w:rPr>
          <w:color w:val="FF0000"/>
        </w:rPr>
        <w:t xml:space="preserve"> </w:t>
      </w:r>
    </w:p>
    <w:p w:rsidR="00754686" w:rsidRPr="00114715" w:rsidRDefault="00754686" w:rsidP="00754686">
      <w:pPr>
        <w:ind w:left="426"/>
        <w:jc w:val="both"/>
        <w:rPr>
          <w:b/>
        </w:rPr>
      </w:pPr>
      <w:r w:rsidRPr="00114715">
        <w:rPr>
          <w:b/>
        </w:rPr>
        <w:t xml:space="preserve">II  </w:t>
      </w:r>
      <w:proofErr w:type="spellStart"/>
      <w:r w:rsidRPr="00114715">
        <w:rPr>
          <w:b/>
        </w:rPr>
        <w:t>Ieceres</w:t>
      </w:r>
      <w:proofErr w:type="spellEnd"/>
      <w:r w:rsidRPr="00114715">
        <w:rPr>
          <w:b/>
        </w:rPr>
        <w:t xml:space="preserve"> </w:t>
      </w:r>
      <w:proofErr w:type="spellStart"/>
      <w:r w:rsidRPr="00114715">
        <w:rPr>
          <w:b/>
        </w:rPr>
        <w:t>dokumentācijas</w:t>
      </w:r>
      <w:proofErr w:type="spellEnd"/>
      <w:r w:rsidRPr="00114715">
        <w:rPr>
          <w:b/>
        </w:rPr>
        <w:t xml:space="preserve"> </w:t>
      </w:r>
      <w:proofErr w:type="spellStart"/>
      <w:r w:rsidRPr="00114715">
        <w:rPr>
          <w:b/>
        </w:rPr>
        <w:t>sastāvdaļas</w:t>
      </w:r>
      <w:proofErr w:type="spellEnd"/>
    </w:p>
    <w:p w:rsidR="00754686" w:rsidRPr="00114715" w:rsidRDefault="00754686" w:rsidP="00754686">
      <w:pPr>
        <w:ind w:left="426"/>
        <w:jc w:val="both"/>
        <w:rPr>
          <w:b/>
        </w:rPr>
      </w:pPr>
    </w:p>
    <w:p w:rsidR="00754686" w:rsidRPr="00114715" w:rsidRDefault="00754686" w:rsidP="00754686">
      <w:pPr>
        <w:pStyle w:val="Sarakstarindkopa"/>
        <w:numPr>
          <w:ilvl w:val="0"/>
          <w:numId w:val="4"/>
        </w:numPr>
        <w:spacing w:after="0" w:line="240" w:lineRule="auto"/>
        <w:jc w:val="both"/>
        <w:rPr>
          <w:rFonts w:ascii="Times New Roman" w:hAnsi="Times New Roman"/>
          <w:sz w:val="24"/>
          <w:szCs w:val="24"/>
        </w:rPr>
      </w:pPr>
      <w:r w:rsidRPr="00114715">
        <w:rPr>
          <w:rFonts w:ascii="Times New Roman" w:hAnsi="Times New Roman"/>
          <w:sz w:val="24"/>
          <w:szCs w:val="24"/>
        </w:rPr>
        <w:t>Skaidrojošs apraksts par plānoto būvniecības ieceri;</w:t>
      </w:r>
    </w:p>
    <w:p w:rsidR="00754686" w:rsidRPr="00114715" w:rsidRDefault="00754686" w:rsidP="00754686">
      <w:pPr>
        <w:ind w:left="180"/>
        <w:jc w:val="both"/>
      </w:pPr>
    </w:p>
    <w:p w:rsidR="00754686" w:rsidRPr="00114715" w:rsidRDefault="00754686" w:rsidP="00754686">
      <w:pPr>
        <w:numPr>
          <w:ilvl w:val="0"/>
          <w:numId w:val="4"/>
        </w:numPr>
        <w:jc w:val="both"/>
      </w:pPr>
      <w:proofErr w:type="spellStart"/>
      <w:r w:rsidRPr="00114715">
        <w:t>Vispārīgā</w:t>
      </w:r>
      <w:proofErr w:type="spellEnd"/>
      <w:r w:rsidRPr="00114715">
        <w:t xml:space="preserve"> </w:t>
      </w:r>
      <w:proofErr w:type="spellStart"/>
      <w:r w:rsidRPr="00114715">
        <w:t>daļa</w:t>
      </w:r>
      <w:proofErr w:type="spellEnd"/>
      <w:r w:rsidRPr="00114715">
        <w:t>:</w:t>
      </w:r>
    </w:p>
    <w:p w:rsidR="00754686" w:rsidRPr="00114715" w:rsidRDefault="00754686" w:rsidP="00754686">
      <w:pPr>
        <w:numPr>
          <w:ilvl w:val="1"/>
          <w:numId w:val="4"/>
        </w:numPr>
        <w:jc w:val="both"/>
      </w:pPr>
      <w:proofErr w:type="spellStart"/>
      <w:r w:rsidRPr="00114715">
        <w:t>Būvprojektēšanas</w:t>
      </w:r>
      <w:proofErr w:type="spellEnd"/>
      <w:r w:rsidRPr="00114715">
        <w:t xml:space="preserve"> </w:t>
      </w:r>
      <w:proofErr w:type="spellStart"/>
      <w:r w:rsidRPr="00114715">
        <w:t>uzsākšanai</w:t>
      </w:r>
      <w:proofErr w:type="spellEnd"/>
      <w:r w:rsidRPr="00114715">
        <w:t xml:space="preserve"> </w:t>
      </w:r>
      <w:proofErr w:type="spellStart"/>
      <w:r w:rsidRPr="00114715">
        <w:t>nepieciešamie</w:t>
      </w:r>
      <w:proofErr w:type="spellEnd"/>
      <w:r w:rsidRPr="00114715">
        <w:t xml:space="preserve"> </w:t>
      </w:r>
      <w:proofErr w:type="spellStart"/>
      <w:r w:rsidRPr="00114715">
        <w:t>dokumenti</w:t>
      </w:r>
      <w:proofErr w:type="spellEnd"/>
      <w:r w:rsidRPr="00114715">
        <w:t>;</w:t>
      </w:r>
    </w:p>
    <w:p w:rsidR="00754686" w:rsidRPr="00114715" w:rsidRDefault="00754686" w:rsidP="00754686">
      <w:pPr>
        <w:pStyle w:val="tv2131"/>
        <w:numPr>
          <w:ilvl w:val="1"/>
          <w:numId w:val="4"/>
        </w:numPr>
        <w:tabs>
          <w:tab w:val="left" w:pos="851"/>
        </w:tabs>
        <w:spacing w:line="240" w:lineRule="auto"/>
        <w:jc w:val="both"/>
        <w:rPr>
          <w:color w:val="auto"/>
          <w:sz w:val="24"/>
          <w:szCs w:val="24"/>
        </w:rPr>
      </w:pPr>
      <w:r w:rsidRPr="00114715">
        <w:rPr>
          <w:color w:val="auto"/>
          <w:sz w:val="24"/>
          <w:szCs w:val="24"/>
        </w:rPr>
        <w:t>Skaidrojošs apraksts, kurā norādīta vispārīga informācija par ēkas tehniskajiem    rādītājiem un ēkas galveno lietošanas veidu atbilstoši būvju klasifikācijai;</w:t>
      </w:r>
    </w:p>
    <w:p w:rsidR="00754686" w:rsidRPr="00114715" w:rsidRDefault="00754686" w:rsidP="00754686">
      <w:pPr>
        <w:pStyle w:val="tv2131"/>
        <w:tabs>
          <w:tab w:val="left" w:pos="851"/>
        </w:tabs>
        <w:spacing w:line="240" w:lineRule="auto"/>
        <w:ind w:left="360" w:firstLine="0"/>
        <w:jc w:val="both"/>
        <w:rPr>
          <w:color w:val="auto"/>
          <w:sz w:val="24"/>
          <w:szCs w:val="24"/>
        </w:rPr>
      </w:pPr>
    </w:p>
    <w:p w:rsidR="00754686" w:rsidRPr="00114715" w:rsidRDefault="00754686" w:rsidP="00754686">
      <w:pPr>
        <w:pStyle w:val="tv2131"/>
        <w:spacing w:line="240" w:lineRule="auto"/>
        <w:ind w:left="360" w:hanging="218"/>
        <w:jc w:val="both"/>
        <w:rPr>
          <w:color w:val="auto"/>
          <w:sz w:val="24"/>
          <w:szCs w:val="24"/>
        </w:rPr>
      </w:pPr>
      <w:r w:rsidRPr="00114715">
        <w:rPr>
          <w:color w:val="auto"/>
          <w:sz w:val="24"/>
          <w:szCs w:val="24"/>
        </w:rPr>
        <w:t>4. Arhitektūras daļa (AR):</w:t>
      </w:r>
    </w:p>
    <w:p w:rsidR="00754686" w:rsidRPr="00114715" w:rsidRDefault="00754686" w:rsidP="00754686">
      <w:pPr>
        <w:pStyle w:val="tv2131"/>
        <w:spacing w:line="240" w:lineRule="auto"/>
        <w:ind w:left="180" w:firstLine="360"/>
        <w:jc w:val="both"/>
        <w:rPr>
          <w:color w:val="auto"/>
          <w:sz w:val="24"/>
          <w:szCs w:val="24"/>
        </w:rPr>
      </w:pPr>
      <w:r w:rsidRPr="00114715">
        <w:rPr>
          <w:color w:val="auto"/>
          <w:sz w:val="24"/>
          <w:szCs w:val="24"/>
        </w:rPr>
        <w:t>4.1. vispārīgie rādītāji;</w:t>
      </w:r>
    </w:p>
    <w:p w:rsidR="00754686" w:rsidRPr="00114715" w:rsidRDefault="00754686" w:rsidP="00754686">
      <w:pPr>
        <w:pStyle w:val="tv2131"/>
        <w:spacing w:line="240" w:lineRule="auto"/>
        <w:ind w:left="180" w:firstLine="360"/>
        <w:jc w:val="both"/>
        <w:rPr>
          <w:color w:val="auto"/>
          <w:sz w:val="24"/>
          <w:szCs w:val="24"/>
        </w:rPr>
      </w:pPr>
      <w:r w:rsidRPr="00114715">
        <w:rPr>
          <w:color w:val="auto"/>
          <w:sz w:val="24"/>
          <w:szCs w:val="24"/>
        </w:rPr>
        <w:t>4.2. arhitektūras sadaļa:</w:t>
      </w:r>
    </w:p>
    <w:p w:rsidR="00754686" w:rsidRPr="00114715" w:rsidRDefault="00754686" w:rsidP="00754686">
      <w:pPr>
        <w:pStyle w:val="tv2131"/>
        <w:spacing w:line="240" w:lineRule="auto"/>
        <w:ind w:left="1418" w:hanging="878"/>
        <w:jc w:val="both"/>
        <w:rPr>
          <w:color w:val="auto"/>
          <w:sz w:val="24"/>
          <w:szCs w:val="24"/>
        </w:rPr>
      </w:pPr>
      <w:r w:rsidRPr="00114715">
        <w:rPr>
          <w:color w:val="auto"/>
          <w:sz w:val="24"/>
          <w:szCs w:val="24"/>
        </w:rPr>
        <w:t xml:space="preserve">      4.2.1. stāvu plāni ar telpu izmēriem un sadalījumu telpu grupās un telpu grupu    lietošanas veidu eksplikāciju;</w:t>
      </w:r>
    </w:p>
    <w:p w:rsidR="00754686" w:rsidRPr="00114715" w:rsidRDefault="00754686" w:rsidP="00754686">
      <w:pPr>
        <w:pStyle w:val="tv2131"/>
        <w:spacing w:line="240" w:lineRule="auto"/>
        <w:ind w:left="180" w:firstLine="360"/>
        <w:jc w:val="both"/>
        <w:rPr>
          <w:color w:val="auto"/>
          <w:sz w:val="24"/>
          <w:szCs w:val="24"/>
        </w:rPr>
      </w:pPr>
      <w:r w:rsidRPr="00114715">
        <w:rPr>
          <w:color w:val="auto"/>
          <w:sz w:val="24"/>
          <w:szCs w:val="24"/>
        </w:rPr>
        <w:t xml:space="preserve">      4.2.2. raksturīgie griezumi ar grīdu un griestu konstrukciju aprakstu;</w:t>
      </w:r>
    </w:p>
    <w:p w:rsidR="00754686" w:rsidRPr="00114715" w:rsidRDefault="00754686" w:rsidP="00754686">
      <w:pPr>
        <w:pStyle w:val="tv2131"/>
        <w:spacing w:line="240" w:lineRule="auto"/>
        <w:ind w:left="180" w:firstLine="360"/>
        <w:jc w:val="both"/>
        <w:rPr>
          <w:color w:val="auto"/>
          <w:sz w:val="24"/>
          <w:szCs w:val="24"/>
        </w:rPr>
      </w:pPr>
      <w:r w:rsidRPr="00114715">
        <w:rPr>
          <w:color w:val="auto"/>
          <w:sz w:val="24"/>
          <w:szCs w:val="24"/>
        </w:rPr>
        <w:t xml:space="preserve">      4.2.3. mēbeļu izvietojums;  </w:t>
      </w:r>
    </w:p>
    <w:p w:rsidR="00754686" w:rsidRPr="00114715" w:rsidRDefault="00754686" w:rsidP="00754686">
      <w:pPr>
        <w:pStyle w:val="tv2131"/>
        <w:spacing w:line="240" w:lineRule="auto"/>
        <w:jc w:val="both"/>
        <w:rPr>
          <w:color w:val="auto"/>
          <w:sz w:val="24"/>
          <w:szCs w:val="24"/>
        </w:rPr>
      </w:pPr>
      <w:r w:rsidRPr="00114715">
        <w:rPr>
          <w:color w:val="auto"/>
          <w:sz w:val="24"/>
          <w:szCs w:val="24"/>
        </w:rPr>
        <w:t xml:space="preserve">          4.2.4. būvizstrādājumu specifikācijas;</w:t>
      </w:r>
    </w:p>
    <w:p w:rsidR="00754686" w:rsidRPr="00114715" w:rsidRDefault="00754686" w:rsidP="00754686">
      <w:pPr>
        <w:pStyle w:val="tv2131"/>
        <w:spacing w:line="240" w:lineRule="auto"/>
        <w:jc w:val="both"/>
        <w:rPr>
          <w:color w:val="FF0000"/>
          <w:sz w:val="24"/>
          <w:szCs w:val="24"/>
        </w:rPr>
      </w:pPr>
    </w:p>
    <w:p w:rsidR="00754686" w:rsidRPr="00114715" w:rsidRDefault="00754686" w:rsidP="00754686">
      <w:pPr>
        <w:ind w:left="180"/>
        <w:jc w:val="both"/>
      </w:pPr>
      <w:r w:rsidRPr="00114715">
        <w:t xml:space="preserve">5. </w:t>
      </w:r>
      <w:proofErr w:type="spellStart"/>
      <w:r w:rsidRPr="00114715">
        <w:t>Inženierrisinājumu</w:t>
      </w:r>
      <w:proofErr w:type="spellEnd"/>
      <w:r w:rsidRPr="00114715">
        <w:t xml:space="preserve"> </w:t>
      </w:r>
      <w:proofErr w:type="spellStart"/>
      <w:r w:rsidRPr="00114715">
        <w:t>daļa</w:t>
      </w:r>
      <w:proofErr w:type="spellEnd"/>
      <w:r w:rsidRPr="00114715">
        <w:t>:</w:t>
      </w:r>
    </w:p>
    <w:p w:rsidR="00754686" w:rsidRPr="00114715" w:rsidRDefault="00754686" w:rsidP="00754686">
      <w:pPr>
        <w:ind w:left="360"/>
        <w:jc w:val="both"/>
      </w:pPr>
      <w:r w:rsidRPr="00114715">
        <w:t xml:space="preserve">5.1. </w:t>
      </w:r>
      <w:proofErr w:type="spellStart"/>
      <w:r w:rsidRPr="00114715">
        <w:t>ūdensapgāde</w:t>
      </w:r>
      <w:proofErr w:type="spellEnd"/>
      <w:r w:rsidRPr="00114715">
        <w:t xml:space="preserve"> </w:t>
      </w:r>
      <w:proofErr w:type="spellStart"/>
      <w:r w:rsidRPr="00114715">
        <w:t>un</w:t>
      </w:r>
      <w:proofErr w:type="spellEnd"/>
      <w:r w:rsidRPr="00114715">
        <w:t xml:space="preserve"> </w:t>
      </w:r>
      <w:proofErr w:type="spellStart"/>
      <w:r w:rsidRPr="00114715">
        <w:t>kanalizācijas</w:t>
      </w:r>
      <w:proofErr w:type="spellEnd"/>
      <w:r w:rsidRPr="00114715">
        <w:t xml:space="preserve"> </w:t>
      </w:r>
      <w:proofErr w:type="spellStart"/>
      <w:r w:rsidRPr="00114715">
        <w:t>iekšējie</w:t>
      </w:r>
      <w:proofErr w:type="spellEnd"/>
      <w:r w:rsidRPr="00114715">
        <w:t xml:space="preserve"> </w:t>
      </w:r>
      <w:proofErr w:type="spellStart"/>
      <w:r w:rsidRPr="00114715">
        <w:t>tīkli</w:t>
      </w:r>
      <w:proofErr w:type="spellEnd"/>
      <w:r w:rsidRPr="00114715">
        <w:t xml:space="preserve"> (ŪK);</w:t>
      </w:r>
    </w:p>
    <w:p w:rsidR="00754686" w:rsidRPr="00114715" w:rsidRDefault="00754686" w:rsidP="00754686">
      <w:pPr>
        <w:ind w:left="360"/>
        <w:jc w:val="both"/>
      </w:pPr>
      <w:r w:rsidRPr="00114715">
        <w:t xml:space="preserve">5.2. </w:t>
      </w:r>
      <w:proofErr w:type="spellStart"/>
      <w:r w:rsidRPr="00114715">
        <w:t>apkure</w:t>
      </w:r>
      <w:proofErr w:type="spellEnd"/>
      <w:r w:rsidRPr="00114715">
        <w:t xml:space="preserve"> </w:t>
      </w:r>
      <w:proofErr w:type="spellStart"/>
      <w:r w:rsidRPr="00114715">
        <w:t>un</w:t>
      </w:r>
      <w:proofErr w:type="spellEnd"/>
      <w:r w:rsidRPr="00114715">
        <w:t xml:space="preserve"> </w:t>
      </w:r>
      <w:proofErr w:type="spellStart"/>
      <w:r w:rsidRPr="00114715">
        <w:t>ventilācija</w:t>
      </w:r>
      <w:proofErr w:type="spellEnd"/>
      <w:r w:rsidRPr="00114715">
        <w:t xml:space="preserve"> (AVK);</w:t>
      </w:r>
    </w:p>
    <w:p w:rsidR="00754686" w:rsidRPr="00114715" w:rsidRDefault="00754686" w:rsidP="00754686">
      <w:pPr>
        <w:ind w:left="360"/>
        <w:jc w:val="both"/>
      </w:pPr>
      <w:r w:rsidRPr="00114715">
        <w:t xml:space="preserve">5.3. </w:t>
      </w:r>
      <w:proofErr w:type="spellStart"/>
      <w:r w:rsidRPr="00114715">
        <w:t>elektroapgādes</w:t>
      </w:r>
      <w:proofErr w:type="spellEnd"/>
      <w:r w:rsidRPr="00114715">
        <w:t xml:space="preserve"> </w:t>
      </w:r>
      <w:proofErr w:type="spellStart"/>
      <w:r w:rsidRPr="00114715">
        <w:t>iekšējie</w:t>
      </w:r>
      <w:proofErr w:type="spellEnd"/>
      <w:r w:rsidRPr="00114715">
        <w:t xml:space="preserve"> </w:t>
      </w:r>
      <w:proofErr w:type="spellStart"/>
      <w:r w:rsidRPr="00114715">
        <w:t>tīkli</w:t>
      </w:r>
      <w:proofErr w:type="spellEnd"/>
      <w:r w:rsidRPr="00114715">
        <w:t xml:space="preserve"> (EL);</w:t>
      </w:r>
    </w:p>
    <w:p w:rsidR="00754686" w:rsidRPr="00114715" w:rsidRDefault="00754686" w:rsidP="00754686">
      <w:pPr>
        <w:ind w:left="360"/>
        <w:jc w:val="both"/>
      </w:pPr>
      <w:r w:rsidRPr="00114715">
        <w:t xml:space="preserve">5.4. </w:t>
      </w:r>
      <w:proofErr w:type="spellStart"/>
      <w:r w:rsidRPr="00114715">
        <w:t>ugunsdzēsības</w:t>
      </w:r>
      <w:proofErr w:type="spellEnd"/>
      <w:r w:rsidRPr="00114715">
        <w:t xml:space="preserve"> </w:t>
      </w:r>
      <w:proofErr w:type="spellStart"/>
      <w:r w:rsidRPr="00114715">
        <w:t>automātikas</w:t>
      </w:r>
      <w:proofErr w:type="spellEnd"/>
      <w:r w:rsidRPr="00114715">
        <w:t xml:space="preserve"> </w:t>
      </w:r>
      <w:proofErr w:type="spellStart"/>
      <w:r w:rsidRPr="00114715">
        <w:t>sistēma</w:t>
      </w:r>
      <w:proofErr w:type="spellEnd"/>
      <w:r w:rsidRPr="00114715">
        <w:t xml:space="preserve"> (UAS);</w:t>
      </w:r>
    </w:p>
    <w:p w:rsidR="00754686" w:rsidRPr="00114715" w:rsidRDefault="00754686" w:rsidP="00754686">
      <w:pPr>
        <w:ind w:left="360"/>
        <w:jc w:val="both"/>
      </w:pPr>
      <w:r w:rsidRPr="00114715">
        <w:t xml:space="preserve">5.6. </w:t>
      </w:r>
      <w:proofErr w:type="spellStart"/>
      <w:r w:rsidRPr="00114715">
        <w:t>automātiskā</w:t>
      </w:r>
      <w:proofErr w:type="spellEnd"/>
      <w:r w:rsidRPr="00114715">
        <w:t xml:space="preserve"> </w:t>
      </w:r>
      <w:proofErr w:type="spellStart"/>
      <w:r w:rsidRPr="00114715">
        <w:t>balss</w:t>
      </w:r>
      <w:proofErr w:type="spellEnd"/>
      <w:r w:rsidRPr="00114715">
        <w:t xml:space="preserve"> </w:t>
      </w:r>
      <w:proofErr w:type="spellStart"/>
      <w:r w:rsidRPr="00114715">
        <w:t>izziņošana</w:t>
      </w:r>
      <w:proofErr w:type="spellEnd"/>
      <w:r w:rsidRPr="00114715">
        <w:t xml:space="preserve"> (BIS);</w:t>
      </w:r>
    </w:p>
    <w:p w:rsidR="00754686" w:rsidRPr="00114715" w:rsidRDefault="00754686" w:rsidP="00754686">
      <w:pPr>
        <w:ind w:left="360"/>
        <w:jc w:val="both"/>
      </w:pPr>
      <w:r w:rsidRPr="00114715">
        <w:t xml:space="preserve">5.7. </w:t>
      </w:r>
      <w:proofErr w:type="spellStart"/>
      <w:r w:rsidRPr="00114715">
        <w:t>būvizstrādājumu</w:t>
      </w:r>
      <w:proofErr w:type="spellEnd"/>
      <w:r w:rsidRPr="00114715">
        <w:t xml:space="preserve"> </w:t>
      </w:r>
      <w:proofErr w:type="spellStart"/>
      <w:r w:rsidRPr="00114715">
        <w:t>specifikācijas</w:t>
      </w:r>
      <w:proofErr w:type="spellEnd"/>
      <w:r w:rsidRPr="00114715">
        <w:t>;</w:t>
      </w:r>
    </w:p>
    <w:p w:rsidR="00754686" w:rsidRPr="00114715" w:rsidRDefault="00754686" w:rsidP="00754686">
      <w:pPr>
        <w:ind w:left="360"/>
        <w:jc w:val="both"/>
      </w:pPr>
      <w:r w:rsidRPr="00114715">
        <w:t xml:space="preserve">5.8. </w:t>
      </w:r>
      <w:proofErr w:type="spellStart"/>
      <w:r w:rsidRPr="00114715">
        <w:t>vides</w:t>
      </w:r>
      <w:proofErr w:type="spellEnd"/>
      <w:r w:rsidRPr="00114715">
        <w:t xml:space="preserve"> </w:t>
      </w:r>
      <w:proofErr w:type="spellStart"/>
      <w:r w:rsidRPr="00114715">
        <w:t>aizsardzības</w:t>
      </w:r>
      <w:proofErr w:type="spellEnd"/>
      <w:r w:rsidRPr="00114715">
        <w:t xml:space="preserve"> </w:t>
      </w:r>
      <w:proofErr w:type="spellStart"/>
      <w:r w:rsidRPr="00114715">
        <w:t>pasākumi</w:t>
      </w:r>
      <w:proofErr w:type="spellEnd"/>
      <w:r w:rsidRPr="00114715">
        <w:t>;</w:t>
      </w:r>
    </w:p>
    <w:p w:rsidR="00754686" w:rsidRPr="00114715" w:rsidRDefault="00754686" w:rsidP="00754686">
      <w:pPr>
        <w:pStyle w:val="tv2131"/>
        <w:spacing w:line="240" w:lineRule="auto"/>
        <w:jc w:val="both"/>
        <w:rPr>
          <w:color w:val="FF0000"/>
          <w:sz w:val="24"/>
          <w:szCs w:val="24"/>
        </w:rPr>
      </w:pPr>
    </w:p>
    <w:p w:rsidR="00754686" w:rsidRPr="00114715" w:rsidRDefault="00754686" w:rsidP="00754686">
      <w:pPr>
        <w:ind w:left="180"/>
        <w:jc w:val="both"/>
      </w:pPr>
      <w:r w:rsidRPr="00114715">
        <w:t xml:space="preserve">6. </w:t>
      </w:r>
      <w:proofErr w:type="spellStart"/>
      <w:r w:rsidRPr="00114715">
        <w:t>Ekonomiskā</w:t>
      </w:r>
      <w:proofErr w:type="spellEnd"/>
      <w:r w:rsidRPr="00114715">
        <w:t xml:space="preserve"> </w:t>
      </w:r>
      <w:proofErr w:type="spellStart"/>
      <w:r w:rsidRPr="00114715">
        <w:t>daļa</w:t>
      </w:r>
      <w:proofErr w:type="spellEnd"/>
      <w:r w:rsidRPr="00114715">
        <w:t>:</w:t>
      </w:r>
    </w:p>
    <w:p w:rsidR="00754686" w:rsidRPr="00114715" w:rsidRDefault="00754686" w:rsidP="00754686">
      <w:pPr>
        <w:ind w:left="360"/>
        <w:jc w:val="both"/>
      </w:pPr>
      <w:r w:rsidRPr="00114715">
        <w:lastRenderedPageBreak/>
        <w:t xml:space="preserve">6.1. </w:t>
      </w:r>
      <w:proofErr w:type="spellStart"/>
      <w:r w:rsidRPr="00114715">
        <w:t>iekārtu</w:t>
      </w:r>
      <w:proofErr w:type="spellEnd"/>
      <w:r w:rsidRPr="00114715">
        <w:t xml:space="preserve">, </w:t>
      </w:r>
      <w:proofErr w:type="spellStart"/>
      <w:r w:rsidRPr="00114715">
        <w:t>konstrukciju</w:t>
      </w:r>
      <w:proofErr w:type="spellEnd"/>
      <w:r w:rsidRPr="00114715">
        <w:t xml:space="preserve"> </w:t>
      </w:r>
      <w:proofErr w:type="spellStart"/>
      <w:r w:rsidRPr="00114715">
        <w:t>un</w:t>
      </w:r>
      <w:proofErr w:type="spellEnd"/>
      <w:r w:rsidRPr="00114715">
        <w:t xml:space="preserve"> </w:t>
      </w:r>
      <w:proofErr w:type="spellStart"/>
      <w:r w:rsidRPr="00114715">
        <w:t>materiālu</w:t>
      </w:r>
      <w:proofErr w:type="spellEnd"/>
      <w:r w:rsidRPr="00114715">
        <w:t xml:space="preserve"> </w:t>
      </w:r>
      <w:proofErr w:type="spellStart"/>
      <w:r w:rsidRPr="00114715">
        <w:t>kopsavilkums</w:t>
      </w:r>
      <w:proofErr w:type="spellEnd"/>
      <w:r w:rsidRPr="00114715">
        <w:t xml:space="preserve"> (IS);</w:t>
      </w:r>
    </w:p>
    <w:p w:rsidR="00754686" w:rsidRPr="00114715" w:rsidRDefault="00754686" w:rsidP="00754686">
      <w:pPr>
        <w:ind w:left="360"/>
        <w:jc w:val="both"/>
      </w:pPr>
      <w:r w:rsidRPr="00114715">
        <w:t xml:space="preserve">6.2. </w:t>
      </w:r>
      <w:proofErr w:type="spellStart"/>
      <w:r w:rsidRPr="00114715">
        <w:t>būvdarbu</w:t>
      </w:r>
      <w:proofErr w:type="spellEnd"/>
      <w:r w:rsidRPr="00114715">
        <w:t xml:space="preserve"> </w:t>
      </w:r>
      <w:proofErr w:type="spellStart"/>
      <w:r w:rsidRPr="00114715">
        <w:t>apjomi</w:t>
      </w:r>
      <w:proofErr w:type="spellEnd"/>
      <w:r w:rsidRPr="00114715">
        <w:t xml:space="preserve"> (BA);</w:t>
      </w:r>
    </w:p>
    <w:p w:rsidR="00754686" w:rsidRPr="00114715" w:rsidRDefault="00754686" w:rsidP="00754686">
      <w:pPr>
        <w:ind w:left="792"/>
        <w:jc w:val="both"/>
      </w:pPr>
    </w:p>
    <w:p w:rsidR="00754686" w:rsidRPr="00114715" w:rsidRDefault="00754686" w:rsidP="00754686">
      <w:pPr>
        <w:jc w:val="both"/>
      </w:pPr>
      <w:r w:rsidRPr="00114715">
        <w:t xml:space="preserve">   7.  </w:t>
      </w:r>
      <w:proofErr w:type="spellStart"/>
      <w:r w:rsidRPr="00114715">
        <w:t>Darbu</w:t>
      </w:r>
      <w:proofErr w:type="spellEnd"/>
      <w:r w:rsidRPr="00114715">
        <w:t xml:space="preserve"> </w:t>
      </w:r>
      <w:proofErr w:type="spellStart"/>
      <w:r w:rsidRPr="00114715">
        <w:t>organizēšanas</w:t>
      </w:r>
      <w:proofErr w:type="spellEnd"/>
      <w:r w:rsidRPr="00114715">
        <w:t xml:space="preserve"> </w:t>
      </w:r>
      <w:proofErr w:type="spellStart"/>
      <w:r w:rsidRPr="00114715">
        <w:t>projekts</w:t>
      </w:r>
      <w:proofErr w:type="spellEnd"/>
      <w:r w:rsidRPr="00114715">
        <w:t xml:space="preserve"> (DOP) (</w:t>
      </w:r>
      <w:proofErr w:type="spellStart"/>
      <w:r w:rsidRPr="00114715">
        <w:t>ja</w:t>
      </w:r>
      <w:proofErr w:type="spellEnd"/>
      <w:r w:rsidRPr="00114715">
        <w:t xml:space="preserve"> </w:t>
      </w:r>
      <w:proofErr w:type="spellStart"/>
      <w:r w:rsidRPr="00114715">
        <w:t>nepieciešams</w:t>
      </w:r>
      <w:proofErr w:type="spellEnd"/>
      <w:r w:rsidRPr="00114715">
        <w:t>).</w:t>
      </w:r>
    </w:p>
    <w:p w:rsidR="00754686" w:rsidRPr="00114715" w:rsidRDefault="00754686" w:rsidP="00754686">
      <w:pPr>
        <w:jc w:val="both"/>
      </w:pPr>
      <w:r w:rsidRPr="00114715">
        <w:t xml:space="preserve">  </w:t>
      </w:r>
    </w:p>
    <w:p w:rsidR="00754686" w:rsidRPr="00114715" w:rsidRDefault="00754686" w:rsidP="00754686">
      <w:pPr>
        <w:pStyle w:val="Sarakstarindkopa"/>
        <w:numPr>
          <w:ilvl w:val="0"/>
          <w:numId w:val="3"/>
        </w:numPr>
        <w:spacing w:after="0" w:line="240" w:lineRule="auto"/>
        <w:ind w:hanging="218"/>
        <w:jc w:val="both"/>
        <w:rPr>
          <w:rFonts w:ascii="Times New Roman" w:hAnsi="Times New Roman"/>
          <w:sz w:val="24"/>
          <w:szCs w:val="24"/>
        </w:rPr>
      </w:pPr>
      <w:r w:rsidRPr="00114715">
        <w:rPr>
          <w:rFonts w:ascii="Times New Roman" w:hAnsi="Times New Roman"/>
          <w:sz w:val="24"/>
          <w:szCs w:val="24"/>
        </w:rPr>
        <w:t xml:space="preserve">  Ugunsdrošības pasākumu pārskats (UPP) (ja nepieciešams).</w:t>
      </w:r>
    </w:p>
    <w:p w:rsidR="00754686" w:rsidRPr="00114715" w:rsidRDefault="00754686" w:rsidP="00754686">
      <w:pPr>
        <w:jc w:val="both"/>
      </w:pPr>
    </w:p>
    <w:p w:rsidR="00754686" w:rsidRPr="00114715" w:rsidRDefault="00754686" w:rsidP="00754686">
      <w:pPr>
        <w:pStyle w:val="Sarakstarindkopa"/>
        <w:numPr>
          <w:ilvl w:val="0"/>
          <w:numId w:val="3"/>
        </w:numPr>
        <w:spacing w:after="0" w:line="240" w:lineRule="auto"/>
        <w:ind w:hanging="218"/>
        <w:jc w:val="both"/>
        <w:rPr>
          <w:rFonts w:ascii="Times New Roman" w:hAnsi="Times New Roman"/>
          <w:sz w:val="24"/>
          <w:szCs w:val="24"/>
        </w:rPr>
      </w:pPr>
      <w:r w:rsidRPr="00114715">
        <w:rPr>
          <w:rFonts w:ascii="Times New Roman" w:hAnsi="Times New Roman"/>
          <w:sz w:val="24"/>
          <w:szCs w:val="24"/>
        </w:rPr>
        <w:t>Ieceres dokumentācijas ekspertīze.</w:t>
      </w:r>
    </w:p>
    <w:p w:rsidR="00754686" w:rsidRPr="00114715" w:rsidRDefault="00754686" w:rsidP="00754686">
      <w:pPr>
        <w:pStyle w:val="Sarakstarindkopa"/>
        <w:jc w:val="both"/>
        <w:rPr>
          <w:rFonts w:ascii="Times New Roman" w:hAnsi="Times New Roman"/>
          <w:sz w:val="24"/>
          <w:szCs w:val="24"/>
        </w:rPr>
      </w:pPr>
    </w:p>
    <w:p w:rsidR="00754686" w:rsidRPr="00114715" w:rsidRDefault="00754686" w:rsidP="00754686">
      <w:pPr>
        <w:jc w:val="both"/>
        <w:rPr>
          <w:i/>
        </w:rPr>
      </w:pPr>
      <w:r>
        <w:rPr>
          <w:i/>
          <w:lang w:val="lv-LV"/>
        </w:rPr>
        <w:t>Principiālais stāva plāns (10.pielikums)</w:t>
      </w:r>
      <w:r w:rsidRPr="00114715">
        <w:rPr>
          <w:i/>
        </w:rPr>
        <w:t>.</w:t>
      </w:r>
    </w:p>
    <w:p w:rsidR="00754686" w:rsidRPr="00114715" w:rsidRDefault="00754686" w:rsidP="00754686">
      <w:pPr>
        <w:pStyle w:val="Sarakstarindkopa"/>
        <w:spacing w:after="0" w:line="240" w:lineRule="auto"/>
        <w:ind w:left="360"/>
        <w:jc w:val="both"/>
        <w:rPr>
          <w:rFonts w:ascii="Times New Roman" w:hAnsi="Times New Roman"/>
          <w:sz w:val="24"/>
          <w:szCs w:val="24"/>
        </w:rPr>
      </w:pPr>
    </w:p>
    <w:p w:rsidR="00754686" w:rsidRPr="00486E44" w:rsidRDefault="00754686" w:rsidP="00754686">
      <w:pPr>
        <w:tabs>
          <w:tab w:val="left" w:pos="0"/>
          <w:tab w:val="left" w:pos="510"/>
          <w:tab w:val="left" w:pos="540"/>
        </w:tabs>
        <w:jc w:val="both"/>
        <w:rPr>
          <w:szCs w:val="28"/>
          <w:lang/>
        </w:rPr>
      </w:pPr>
      <w:r>
        <w:rPr>
          <w:b/>
          <w:lang w:val="lv-LV"/>
        </w:rPr>
        <w:t xml:space="preserve">III </w:t>
      </w:r>
      <w:proofErr w:type="spellStart"/>
      <w:r w:rsidRPr="00486E44">
        <w:rPr>
          <w:b/>
          <w:lang/>
        </w:rPr>
        <w:t>Darba</w:t>
      </w:r>
      <w:proofErr w:type="spellEnd"/>
      <w:r w:rsidRPr="00486E44">
        <w:rPr>
          <w:b/>
          <w:lang/>
        </w:rPr>
        <w:t xml:space="preserve"> </w:t>
      </w:r>
      <w:proofErr w:type="spellStart"/>
      <w:r w:rsidRPr="00486E44">
        <w:rPr>
          <w:b/>
          <w:lang/>
        </w:rPr>
        <w:t>apraksts</w:t>
      </w:r>
      <w:proofErr w:type="spellEnd"/>
      <w:r w:rsidRPr="00486E44">
        <w:rPr>
          <w:b/>
          <w:lang/>
        </w:rPr>
        <w:t>:</w:t>
      </w:r>
      <w:r w:rsidRPr="00486E44">
        <w:rPr>
          <w:szCs w:val="28"/>
          <w:lang/>
        </w:rPr>
        <w:t xml:space="preserve"> </w:t>
      </w:r>
    </w:p>
    <w:p w:rsidR="00754686" w:rsidRPr="00486E44" w:rsidRDefault="00754686" w:rsidP="00754686">
      <w:pPr>
        <w:tabs>
          <w:tab w:val="left" w:pos="6480"/>
          <w:tab w:val="left" w:pos="6840"/>
          <w:tab w:val="left" w:pos="7800"/>
        </w:tabs>
        <w:ind w:left="540"/>
        <w:jc w:val="both"/>
        <w:rPr>
          <w:lang/>
        </w:rPr>
      </w:pPr>
    </w:p>
    <w:p w:rsidR="00754686" w:rsidRDefault="00754686" w:rsidP="00754686">
      <w:pPr>
        <w:jc w:val="both"/>
        <w:rPr>
          <w:lang/>
        </w:rPr>
      </w:pPr>
      <w:r w:rsidRPr="00486E44">
        <w:rPr>
          <w:lang/>
        </w:rPr>
        <w:t xml:space="preserve">1.  </w:t>
      </w:r>
      <w:proofErr w:type="spellStart"/>
      <w:r w:rsidRPr="00486E44">
        <w:rPr>
          <w:lang/>
        </w:rPr>
        <w:t>Izpildītājs</w:t>
      </w:r>
      <w:proofErr w:type="spellEnd"/>
      <w:r w:rsidRPr="00486E44">
        <w:rPr>
          <w:lang/>
        </w:rPr>
        <w:t xml:space="preserve"> </w:t>
      </w:r>
      <w:proofErr w:type="spellStart"/>
      <w:r w:rsidRPr="00486E44">
        <w:rPr>
          <w:lang/>
        </w:rPr>
        <w:t>darbus</w:t>
      </w:r>
      <w:proofErr w:type="spellEnd"/>
      <w:r w:rsidRPr="00486E44">
        <w:rPr>
          <w:lang/>
        </w:rPr>
        <w:t xml:space="preserve"> </w:t>
      </w:r>
      <w:r>
        <w:rPr>
          <w:lang/>
        </w:rPr>
        <w:t xml:space="preserve"> </w:t>
      </w:r>
      <w:proofErr w:type="spellStart"/>
      <w:r w:rsidRPr="00486E44">
        <w:rPr>
          <w:lang/>
        </w:rPr>
        <w:t>veic</w:t>
      </w:r>
      <w:proofErr w:type="spellEnd"/>
      <w:r w:rsidRPr="00486E44">
        <w:rPr>
          <w:lang/>
        </w:rPr>
        <w:t xml:space="preserve">  </w:t>
      </w:r>
      <w:proofErr w:type="spellStart"/>
      <w:r w:rsidRPr="00486E44">
        <w:rPr>
          <w:lang/>
        </w:rPr>
        <w:t>saskaņā</w:t>
      </w:r>
      <w:proofErr w:type="spellEnd"/>
      <w:r w:rsidRPr="00486E44">
        <w:rPr>
          <w:lang/>
        </w:rPr>
        <w:t xml:space="preserve"> </w:t>
      </w:r>
      <w:proofErr w:type="spellStart"/>
      <w:r w:rsidRPr="00486E44">
        <w:rPr>
          <w:lang/>
        </w:rPr>
        <w:t>ar</w:t>
      </w:r>
      <w:proofErr w:type="spellEnd"/>
      <w:r w:rsidRPr="00486E44">
        <w:rPr>
          <w:lang/>
        </w:rPr>
        <w:t xml:space="preserve"> </w:t>
      </w:r>
      <w:proofErr w:type="spellStart"/>
      <w:r w:rsidRPr="00486E44">
        <w:rPr>
          <w:lang/>
        </w:rPr>
        <w:t>darbu</w:t>
      </w:r>
      <w:proofErr w:type="spellEnd"/>
      <w:r w:rsidRPr="00486E44">
        <w:rPr>
          <w:lang/>
        </w:rPr>
        <w:t xml:space="preserve"> </w:t>
      </w:r>
      <w:proofErr w:type="spellStart"/>
      <w:r w:rsidRPr="00486E44">
        <w:rPr>
          <w:lang/>
        </w:rPr>
        <w:t>izpildes</w:t>
      </w:r>
      <w:proofErr w:type="spellEnd"/>
      <w:r w:rsidRPr="00486E44">
        <w:rPr>
          <w:lang/>
        </w:rPr>
        <w:t xml:space="preserve"> </w:t>
      </w:r>
      <w:proofErr w:type="spellStart"/>
      <w:r w:rsidRPr="00486E44">
        <w:rPr>
          <w:lang/>
        </w:rPr>
        <w:t>plānu</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grafiku</w:t>
      </w:r>
      <w:proofErr w:type="spellEnd"/>
      <w:r w:rsidRPr="00486E44">
        <w:rPr>
          <w:lang/>
        </w:rPr>
        <w:t xml:space="preserve">, </w:t>
      </w:r>
      <w:proofErr w:type="spellStart"/>
      <w:r w:rsidRPr="00486E44">
        <w:rPr>
          <w:lang/>
        </w:rPr>
        <w:t>kurā</w:t>
      </w:r>
      <w:proofErr w:type="spellEnd"/>
      <w:r w:rsidRPr="00486E44">
        <w:rPr>
          <w:lang/>
        </w:rPr>
        <w:t xml:space="preserve"> </w:t>
      </w:r>
      <w:proofErr w:type="spellStart"/>
      <w:r w:rsidRPr="00486E44">
        <w:rPr>
          <w:lang/>
        </w:rPr>
        <w:t>tiek</w:t>
      </w:r>
      <w:proofErr w:type="spellEnd"/>
      <w:r w:rsidRPr="00486E44">
        <w:rPr>
          <w:lang/>
        </w:rPr>
        <w:t xml:space="preserve"> </w:t>
      </w:r>
      <w:proofErr w:type="spellStart"/>
      <w:r w:rsidRPr="00486E44">
        <w:rPr>
          <w:lang/>
        </w:rPr>
        <w:t>noteikta</w:t>
      </w:r>
      <w:proofErr w:type="spellEnd"/>
      <w:r w:rsidRPr="00486E44">
        <w:rPr>
          <w:lang/>
        </w:rPr>
        <w:t xml:space="preserve"> </w:t>
      </w:r>
      <w:proofErr w:type="spellStart"/>
      <w:r>
        <w:rPr>
          <w:lang/>
        </w:rPr>
        <w:t>darbu</w:t>
      </w:r>
      <w:proofErr w:type="spellEnd"/>
      <w:r>
        <w:rPr>
          <w:lang/>
        </w:rPr>
        <w:t xml:space="preserve"> </w:t>
      </w:r>
      <w:proofErr w:type="spellStart"/>
      <w:r>
        <w:rPr>
          <w:lang/>
        </w:rPr>
        <w:t>secība</w:t>
      </w:r>
      <w:proofErr w:type="spellEnd"/>
      <w:r>
        <w:rPr>
          <w:lang/>
        </w:rPr>
        <w:t xml:space="preserve"> </w:t>
      </w:r>
      <w:proofErr w:type="spellStart"/>
      <w:r>
        <w:rPr>
          <w:lang/>
        </w:rPr>
        <w:t>un</w:t>
      </w:r>
      <w:proofErr w:type="spellEnd"/>
      <w:r>
        <w:rPr>
          <w:lang/>
        </w:rPr>
        <w:t xml:space="preserve"> </w:t>
      </w:r>
      <w:proofErr w:type="spellStart"/>
      <w:r>
        <w:rPr>
          <w:lang/>
        </w:rPr>
        <w:t>izpildes</w:t>
      </w:r>
      <w:proofErr w:type="spellEnd"/>
      <w:r>
        <w:rPr>
          <w:lang/>
        </w:rPr>
        <w:t xml:space="preserve"> </w:t>
      </w:r>
      <w:proofErr w:type="spellStart"/>
      <w:r>
        <w:rPr>
          <w:lang/>
        </w:rPr>
        <w:t>laiks</w:t>
      </w:r>
      <w:proofErr w:type="spellEnd"/>
      <w:r>
        <w:rPr>
          <w:lang/>
        </w:rPr>
        <w:t>.</w:t>
      </w:r>
    </w:p>
    <w:p w:rsidR="00754686" w:rsidRPr="00486E44" w:rsidRDefault="00754686" w:rsidP="00754686">
      <w:pPr>
        <w:jc w:val="both"/>
        <w:rPr>
          <w:lang/>
        </w:rPr>
      </w:pPr>
    </w:p>
    <w:p w:rsidR="00754686" w:rsidRPr="00486E44" w:rsidRDefault="00754686" w:rsidP="00754686">
      <w:pPr>
        <w:jc w:val="both"/>
        <w:rPr>
          <w:szCs w:val="18"/>
        </w:rPr>
      </w:pPr>
      <w:r w:rsidRPr="00544BA8">
        <w:rPr>
          <w:lang/>
        </w:rPr>
        <w:t xml:space="preserve">2. </w:t>
      </w:r>
      <w:proofErr w:type="spellStart"/>
      <w:r w:rsidRPr="00544BA8">
        <w:rPr>
          <w:lang/>
        </w:rPr>
        <w:t>Izpildītājs</w:t>
      </w:r>
      <w:proofErr w:type="spellEnd"/>
      <w:r w:rsidRPr="00544BA8">
        <w:rPr>
          <w:lang/>
        </w:rPr>
        <w:t xml:space="preserve"> </w:t>
      </w:r>
      <w:proofErr w:type="spellStart"/>
      <w:r w:rsidRPr="00544BA8">
        <w:rPr>
          <w:szCs w:val="18"/>
        </w:rPr>
        <w:t>saņem</w:t>
      </w:r>
      <w:proofErr w:type="spellEnd"/>
      <w:r w:rsidRPr="00544BA8">
        <w:rPr>
          <w:szCs w:val="18"/>
        </w:rPr>
        <w:t xml:space="preserve"> </w:t>
      </w:r>
      <w:proofErr w:type="spellStart"/>
      <w:r w:rsidRPr="00544BA8">
        <w:rPr>
          <w:szCs w:val="18"/>
        </w:rPr>
        <w:t>nepieciešamās</w:t>
      </w:r>
      <w:proofErr w:type="spellEnd"/>
      <w:r w:rsidRPr="00544BA8">
        <w:rPr>
          <w:szCs w:val="18"/>
        </w:rPr>
        <w:t xml:space="preserve"> </w:t>
      </w:r>
      <w:proofErr w:type="spellStart"/>
      <w:r w:rsidRPr="00544BA8">
        <w:rPr>
          <w:szCs w:val="18"/>
        </w:rPr>
        <w:t>atļaujas</w:t>
      </w:r>
      <w:proofErr w:type="spellEnd"/>
      <w:r w:rsidRPr="00544BA8">
        <w:rPr>
          <w:szCs w:val="18"/>
        </w:rPr>
        <w:t xml:space="preserve">  </w:t>
      </w:r>
      <w:proofErr w:type="spellStart"/>
      <w:r w:rsidRPr="00544BA8">
        <w:rPr>
          <w:szCs w:val="18"/>
        </w:rPr>
        <w:t>no</w:t>
      </w:r>
      <w:proofErr w:type="spellEnd"/>
      <w:r w:rsidRPr="00544BA8">
        <w:rPr>
          <w:szCs w:val="18"/>
        </w:rPr>
        <w:t xml:space="preserve"> </w:t>
      </w:r>
      <w:proofErr w:type="spellStart"/>
      <w:r w:rsidRPr="00544BA8">
        <w:rPr>
          <w:szCs w:val="18"/>
        </w:rPr>
        <w:t>valsts</w:t>
      </w:r>
      <w:proofErr w:type="spellEnd"/>
      <w:r w:rsidRPr="00544BA8">
        <w:rPr>
          <w:szCs w:val="18"/>
        </w:rPr>
        <w:t xml:space="preserve"> </w:t>
      </w:r>
      <w:proofErr w:type="spellStart"/>
      <w:r w:rsidRPr="00544BA8">
        <w:rPr>
          <w:szCs w:val="18"/>
        </w:rPr>
        <w:t>institūcijām</w:t>
      </w:r>
      <w:proofErr w:type="spellEnd"/>
      <w:r w:rsidRPr="00544BA8">
        <w:rPr>
          <w:szCs w:val="18"/>
        </w:rPr>
        <w:t xml:space="preserve">, </w:t>
      </w:r>
      <w:proofErr w:type="spellStart"/>
      <w:r w:rsidRPr="00544BA8">
        <w:rPr>
          <w:szCs w:val="18"/>
        </w:rPr>
        <w:t>kas</w:t>
      </w:r>
      <w:proofErr w:type="spellEnd"/>
      <w:r w:rsidRPr="00544BA8">
        <w:rPr>
          <w:szCs w:val="18"/>
        </w:rPr>
        <w:t xml:space="preserve"> </w:t>
      </w:r>
      <w:proofErr w:type="spellStart"/>
      <w:r w:rsidRPr="00544BA8">
        <w:rPr>
          <w:szCs w:val="18"/>
        </w:rPr>
        <w:t>nepieciešamas</w:t>
      </w:r>
      <w:proofErr w:type="spellEnd"/>
      <w:r w:rsidRPr="00544BA8">
        <w:rPr>
          <w:szCs w:val="18"/>
        </w:rPr>
        <w:t xml:space="preserve"> </w:t>
      </w:r>
      <w:proofErr w:type="spellStart"/>
      <w:r w:rsidRPr="00544BA8">
        <w:rPr>
          <w:szCs w:val="18"/>
        </w:rPr>
        <w:t>darbu</w:t>
      </w:r>
      <w:proofErr w:type="spellEnd"/>
      <w:r w:rsidRPr="00544BA8">
        <w:rPr>
          <w:szCs w:val="18"/>
        </w:rPr>
        <w:t xml:space="preserve"> </w:t>
      </w:r>
      <w:proofErr w:type="spellStart"/>
      <w:r w:rsidRPr="00544BA8">
        <w:rPr>
          <w:szCs w:val="18"/>
        </w:rPr>
        <w:t>veikšanai</w:t>
      </w:r>
      <w:proofErr w:type="spellEnd"/>
      <w:r w:rsidRPr="00544BA8">
        <w:rPr>
          <w:szCs w:val="18"/>
        </w:rPr>
        <w:t>.</w:t>
      </w:r>
    </w:p>
    <w:p w:rsidR="00754686" w:rsidRPr="00486E44" w:rsidRDefault="00754686" w:rsidP="00754686">
      <w:pPr>
        <w:jc w:val="both"/>
        <w:rPr>
          <w:szCs w:val="18"/>
        </w:rPr>
      </w:pPr>
    </w:p>
    <w:p w:rsidR="00754686" w:rsidRPr="00486E44" w:rsidRDefault="00754686" w:rsidP="00754686">
      <w:pPr>
        <w:jc w:val="both"/>
        <w:rPr>
          <w:lang/>
        </w:rPr>
      </w:pPr>
      <w:r w:rsidRPr="00486E44">
        <w:rPr>
          <w:szCs w:val="18"/>
        </w:rPr>
        <w:t xml:space="preserve">3. </w:t>
      </w:r>
      <w:proofErr w:type="spellStart"/>
      <w:r w:rsidRPr="00486E44">
        <w:rPr>
          <w:szCs w:val="18"/>
        </w:rPr>
        <w:t>Izpildītājs</w:t>
      </w:r>
      <w:proofErr w:type="spellEnd"/>
      <w:r w:rsidRPr="00486E44">
        <w:rPr>
          <w:szCs w:val="18"/>
        </w:rPr>
        <w:t xml:space="preserve"> </w:t>
      </w:r>
      <w:proofErr w:type="spellStart"/>
      <w:r w:rsidRPr="00486E44">
        <w:rPr>
          <w:szCs w:val="18"/>
        </w:rPr>
        <w:t>d</w:t>
      </w:r>
      <w:r w:rsidRPr="00486E44">
        <w:rPr>
          <w:lang/>
        </w:rPr>
        <w:t>arbu</w:t>
      </w:r>
      <w:proofErr w:type="spellEnd"/>
      <w:r w:rsidRPr="00486E44">
        <w:rPr>
          <w:lang/>
        </w:rPr>
        <w:t xml:space="preserve"> </w:t>
      </w:r>
      <w:proofErr w:type="spellStart"/>
      <w:r w:rsidRPr="00486E44">
        <w:rPr>
          <w:lang/>
        </w:rPr>
        <w:t>izpildes</w:t>
      </w:r>
      <w:proofErr w:type="spellEnd"/>
      <w:r w:rsidRPr="00486E44">
        <w:rPr>
          <w:lang/>
        </w:rPr>
        <w:t xml:space="preserve"> </w:t>
      </w:r>
      <w:proofErr w:type="spellStart"/>
      <w:r w:rsidRPr="00486E44">
        <w:rPr>
          <w:lang/>
        </w:rPr>
        <w:t>laikā</w:t>
      </w:r>
      <w:proofErr w:type="spellEnd"/>
      <w:r w:rsidRPr="00486E44">
        <w:rPr>
          <w:lang/>
        </w:rPr>
        <w:t xml:space="preserve"> </w:t>
      </w:r>
      <w:proofErr w:type="spellStart"/>
      <w:r w:rsidRPr="00486E44">
        <w:rPr>
          <w:lang/>
        </w:rPr>
        <w:t>būvobjektā</w:t>
      </w:r>
      <w:proofErr w:type="spellEnd"/>
      <w:r w:rsidRPr="00486E44">
        <w:rPr>
          <w:lang/>
        </w:rPr>
        <w:t xml:space="preserve"> </w:t>
      </w:r>
      <w:proofErr w:type="spellStart"/>
      <w:r w:rsidRPr="00486E44">
        <w:rPr>
          <w:lang/>
        </w:rPr>
        <w:t>nodrošina</w:t>
      </w:r>
      <w:proofErr w:type="spellEnd"/>
      <w:r w:rsidRPr="00486E44">
        <w:rPr>
          <w:lang/>
        </w:rPr>
        <w:t xml:space="preserve"> </w:t>
      </w:r>
      <w:proofErr w:type="spellStart"/>
      <w:r w:rsidRPr="00486E44">
        <w:rPr>
          <w:lang/>
        </w:rPr>
        <w:t>nepieciešamo</w:t>
      </w:r>
      <w:proofErr w:type="spellEnd"/>
      <w:r w:rsidRPr="00486E44">
        <w:rPr>
          <w:lang/>
        </w:rPr>
        <w:t xml:space="preserve"> </w:t>
      </w:r>
      <w:proofErr w:type="spellStart"/>
      <w:r w:rsidRPr="00486E44">
        <w:rPr>
          <w:lang/>
        </w:rPr>
        <w:t>dokumentāciju</w:t>
      </w:r>
      <w:proofErr w:type="spellEnd"/>
      <w:r w:rsidRPr="00486E44">
        <w:rPr>
          <w:lang/>
        </w:rPr>
        <w:t xml:space="preserve">, </w:t>
      </w:r>
      <w:proofErr w:type="spellStart"/>
      <w:r w:rsidRPr="00486E44">
        <w:rPr>
          <w:lang/>
        </w:rPr>
        <w:t>ievērojot</w:t>
      </w:r>
      <w:proofErr w:type="spellEnd"/>
      <w:r w:rsidRPr="00486E44">
        <w:rPr>
          <w:lang/>
        </w:rPr>
        <w:t xml:space="preserve"> LR </w:t>
      </w:r>
      <w:proofErr w:type="spellStart"/>
      <w:r w:rsidRPr="00486E44">
        <w:rPr>
          <w:lang/>
        </w:rPr>
        <w:t>normatīvajos</w:t>
      </w:r>
      <w:proofErr w:type="spellEnd"/>
      <w:r w:rsidRPr="00486E44">
        <w:rPr>
          <w:lang/>
        </w:rPr>
        <w:t xml:space="preserve"> </w:t>
      </w:r>
      <w:proofErr w:type="spellStart"/>
      <w:r w:rsidRPr="00486E44">
        <w:rPr>
          <w:lang/>
        </w:rPr>
        <w:t>aktos</w:t>
      </w:r>
      <w:proofErr w:type="spellEnd"/>
      <w:r w:rsidRPr="00486E44">
        <w:rPr>
          <w:lang/>
        </w:rPr>
        <w:t xml:space="preserve"> </w:t>
      </w:r>
      <w:proofErr w:type="spellStart"/>
      <w:r w:rsidRPr="00486E44">
        <w:rPr>
          <w:lang/>
        </w:rPr>
        <w:t>noteiktās</w:t>
      </w:r>
      <w:proofErr w:type="spellEnd"/>
      <w:r w:rsidRPr="00486E44">
        <w:rPr>
          <w:lang/>
        </w:rPr>
        <w:t xml:space="preserve"> </w:t>
      </w:r>
      <w:proofErr w:type="spellStart"/>
      <w:r w:rsidRPr="00486E44">
        <w:rPr>
          <w:lang/>
        </w:rPr>
        <w:t>prasības</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kārtību</w:t>
      </w:r>
      <w:proofErr w:type="spellEnd"/>
      <w:r w:rsidRPr="00486E44">
        <w:rPr>
          <w:lang/>
        </w:rPr>
        <w:t>.</w:t>
      </w:r>
    </w:p>
    <w:p w:rsidR="00754686" w:rsidRPr="00486E44" w:rsidRDefault="00754686" w:rsidP="00754686">
      <w:pPr>
        <w:jc w:val="both"/>
        <w:rPr>
          <w:lang/>
        </w:rPr>
      </w:pPr>
    </w:p>
    <w:p w:rsidR="00754686" w:rsidRPr="00486E44" w:rsidRDefault="00754686" w:rsidP="00754686">
      <w:pPr>
        <w:jc w:val="both"/>
        <w:rPr>
          <w:lang/>
        </w:rPr>
      </w:pPr>
      <w:r>
        <w:rPr>
          <w:lang/>
        </w:rPr>
        <w:t>4</w:t>
      </w:r>
      <w:r w:rsidRPr="00486E44">
        <w:rPr>
          <w:lang/>
        </w:rPr>
        <w:t xml:space="preserve">. </w:t>
      </w:r>
      <w:proofErr w:type="spellStart"/>
      <w:r w:rsidRPr="00486E44">
        <w:rPr>
          <w:lang/>
        </w:rPr>
        <w:t>Izpildītājs</w:t>
      </w:r>
      <w:proofErr w:type="spellEnd"/>
      <w:r w:rsidRPr="00486E44">
        <w:rPr>
          <w:lang/>
        </w:rPr>
        <w:t xml:space="preserve"> </w:t>
      </w:r>
      <w:proofErr w:type="spellStart"/>
      <w:r w:rsidRPr="00486E44">
        <w:rPr>
          <w:lang/>
        </w:rPr>
        <w:t>nodrošina</w:t>
      </w:r>
      <w:proofErr w:type="spellEnd"/>
      <w:r w:rsidRPr="00486E44">
        <w:rPr>
          <w:lang/>
        </w:rPr>
        <w:t xml:space="preserve"> </w:t>
      </w:r>
      <w:proofErr w:type="spellStart"/>
      <w:r w:rsidRPr="00486E44">
        <w:rPr>
          <w:lang/>
        </w:rPr>
        <w:t>Objekta</w:t>
      </w:r>
      <w:proofErr w:type="spellEnd"/>
      <w:r w:rsidRPr="00486E44">
        <w:rPr>
          <w:lang/>
        </w:rPr>
        <w:t xml:space="preserve"> </w:t>
      </w:r>
      <w:proofErr w:type="spellStart"/>
      <w:r w:rsidRPr="00486E44">
        <w:rPr>
          <w:lang/>
        </w:rPr>
        <w:t>nodošanu</w:t>
      </w:r>
      <w:proofErr w:type="spellEnd"/>
      <w:r w:rsidRPr="00486E44">
        <w:rPr>
          <w:lang/>
        </w:rPr>
        <w:t xml:space="preserve"> </w:t>
      </w:r>
      <w:proofErr w:type="spellStart"/>
      <w:r w:rsidRPr="00486E44">
        <w:rPr>
          <w:lang/>
        </w:rPr>
        <w:t>ekspluatācijā</w:t>
      </w:r>
      <w:proofErr w:type="spellEnd"/>
      <w:r w:rsidRPr="00486E44">
        <w:rPr>
          <w:lang/>
        </w:rPr>
        <w:t xml:space="preserve">, </w:t>
      </w:r>
      <w:proofErr w:type="spellStart"/>
      <w:r w:rsidRPr="00486E44">
        <w:rPr>
          <w:lang/>
        </w:rPr>
        <w:t>ievērojot</w:t>
      </w:r>
      <w:proofErr w:type="spellEnd"/>
      <w:r w:rsidRPr="00486E44">
        <w:rPr>
          <w:lang/>
        </w:rPr>
        <w:t xml:space="preserve"> LR </w:t>
      </w:r>
      <w:proofErr w:type="spellStart"/>
      <w:r w:rsidRPr="00486E44">
        <w:rPr>
          <w:lang/>
        </w:rPr>
        <w:t>normatīvajos</w:t>
      </w:r>
      <w:proofErr w:type="spellEnd"/>
      <w:r w:rsidRPr="00486E44">
        <w:rPr>
          <w:lang/>
        </w:rPr>
        <w:t xml:space="preserve"> </w:t>
      </w:r>
      <w:proofErr w:type="spellStart"/>
      <w:r w:rsidRPr="00486E44">
        <w:rPr>
          <w:lang/>
        </w:rPr>
        <w:t>aktos</w:t>
      </w:r>
      <w:proofErr w:type="spellEnd"/>
      <w:r w:rsidRPr="00486E44">
        <w:rPr>
          <w:lang/>
        </w:rPr>
        <w:t xml:space="preserve"> </w:t>
      </w:r>
      <w:proofErr w:type="spellStart"/>
      <w:r w:rsidRPr="00486E44">
        <w:rPr>
          <w:lang/>
        </w:rPr>
        <w:t>noteiktās</w:t>
      </w:r>
      <w:proofErr w:type="spellEnd"/>
      <w:r w:rsidRPr="00486E44">
        <w:rPr>
          <w:lang/>
        </w:rPr>
        <w:t xml:space="preserve"> </w:t>
      </w:r>
      <w:proofErr w:type="spellStart"/>
      <w:r w:rsidRPr="00486E44">
        <w:rPr>
          <w:lang/>
        </w:rPr>
        <w:t>prasības</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kārtību</w:t>
      </w:r>
      <w:proofErr w:type="spellEnd"/>
      <w:r w:rsidRPr="00486E44">
        <w:rPr>
          <w:lang/>
        </w:rPr>
        <w:t xml:space="preserve">. </w:t>
      </w:r>
    </w:p>
    <w:p w:rsidR="00754686" w:rsidRPr="00486E44" w:rsidRDefault="00754686" w:rsidP="00754686">
      <w:pPr>
        <w:tabs>
          <w:tab w:val="left" w:pos="720"/>
        </w:tabs>
        <w:jc w:val="both"/>
        <w:rPr>
          <w:lang/>
        </w:rPr>
      </w:pPr>
    </w:p>
    <w:p w:rsidR="00754686" w:rsidRPr="00486E44" w:rsidRDefault="00754686" w:rsidP="00754686">
      <w:pPr>
        <w:tabs>
          <w:tab w:val="left" w:pos="720"/>
        </w:tabs>
        <w:jc w:val="both"/>
        <w:rPr>
          <w:lang/>
        </w:rPr>
      </w:pPr>
      <w:r>
        <w:rPr>
          <w:lang/>
        </w:rPr>
        <w:t>5</w:t>
      </w:r>
      <w:r w:rsidRPr="00486E44">
        <w:rPr>
          <w:lang/>
        </w:rPr>
        <w:t xml:space="preserve">. </w:t>
      </w:r>
      <w:proofErr w:type="spellStart"/>
      <w:proofErr w:type="gramStart"/>
      <w:r w:rsidRPr="00486E44">
        <w:rPr>
          <w:lang/>
        </w:rPr>
        <w:t>Visus</w:t>
      </w:r>
      <w:proofErr w:type="spellEnd"/>
      <w:r w:rsidRPr="00486E44">
        <w:rPr>
          <w:lang/>
        </w:rPr>
        <w:t xml:space="preserve"> </w:t>
      </w:r>
      <w:proofErr w:type="spellStart"/>
      <w:r w:rsidRPr="00486E44">
        <w:rPr>
          <w:lang/>
        </w:rPr>
        <w:t>tehniskajā</w:t>
      </w:r>
      <w:proofErr w:type="spellEnd"/>
      <w:r w:rsidRPr="00486E44">
        <w:rPr>
          <w:lang/>
        </w:rPr>
        <w:t xml:space="preserve"> </w:t>
      </w:r>
      <w:proofErr w:type="spellStart"/>
      <w:r w:rsidRPr="00486E44">
        <w:rPr>
          <w:lang/>
        </w:rPr>
        <w:t>specifikācijā</w:t>
      </w:r>
      <w:proofErr w:type="spellEnd"/>
      <w:r w:rsidRPr="00486E44">
        <w:rPr>
          <w:lang/>
        </w:rPr>
        <w:t xml:space="preserve"> </w:t>
      </w:r>
      <w:proofErr w:type="spellStart"/>
      <w:r w:rsidRPr="00486E44">
        <w:rPr>
          <w:lang/>
        </w:rPr>
        <w:t>minētos</w:t>
      </w:r>
      <w:proofErr w:type="spellEnd"/>
      <w:r w:rsidRPr="00486E44">
        <w:rPr>
          <w:lang/>
        </w:rPr>
        <w:t xml:space="preserve"> </w:t>
      </w:r>
      <w:proofErr w:type="spellStart"/>
      <w:r w:rsidRPr="00486E44">
        <w:rPr>
          <w:lang/>
        </w:rPr>
        <w:t>materiālus</w:t>
      </w:r>
      <w:proofErr w:type="spellEnd"/>
      <w:r w:rsidRPr="00486E44">
        <w:rPr>
          <w:lang/>
        </w:rPr>
        <w:t xml:space="preserve"> </w:t>
      </w:r>
      <w:proofErr w:type="spellStart"/>
      <w:r w:rsidRPr="00486E44">
        <w:rPr>
          <w:lang/>
        </w:rPr>
        <w:t>iespējams</w:t>
      </w:r>
      <w:proofErr w:type="spellEnd"/>
      <w:r w:rsidRPr="00486E44">
        <w:rPr>
          <w:lang/>
        </w:rPr>
        <w:t xml:space="preserve"> </w:t>
      </w:r>
      <w:proofErr w:type="spellStart"/>
      <w:r w:rsidRPr="00486E44">
        <w:rPr>
          <w:lang/>
        </w:rPr>
        <w:t>aizvietot</w:t>
      </w:r>
      <w:proofErr w:type="spellEnd"/>
      <w:r w:rsidRPr="00486E44">
        <w:rPr>
          <w:lang/>
        </w:rPr>
        <w:t xml:space="preserve"> </w:t>
      </w:r>
      <w:proofErr w:type="spellStart"/>
      <w:r w:rsidRPr="00486E44">
        <w:rPr>
          <w:lang/>
        </w:rPr>
        <w:t>ar</w:t>
      </w:r>
      <w:proofErr w:type="spellEnd"/>
      <w:r w:rsidRPr="00486E44">
        <w:rPr>
          <w:lang/>
        </w:rPr>
        <w:t xml:space="preserve"> </w:t>
      </w:r>
      <w:proofErr w:type="spellStart"/>
      <w:r w:rsidRPr="00486E44">
        <w:rPr>
          <w:lang/>
        </w:rPr>
        <w:t>citiem</w:t>
      </w:r>
      <w:proofErr w:type="spellEnd"/>
      <w:r w:rsidRPr="00486E44">
        <w:rPr>
          <w:lang/>
        </w:rPr>
        <w:t xml:space="preserve"> </w:t>
      </w:r>
      <w:proofErr w:type="spellStart"/>
      <w:r w:rsidRPr="00486E44">
        <w:rPr>
          <w:b/>
          <w:lang/>
        </w:rPr>
        <w:t>ekvivalentiem</w:t>
      </w:r>
      <w:proofErr w:type="spellEnd"/>
      <w:r w:rsidRPr="00486E44">
        <w:rPr>
          <w:b/>
          <w:lang/>
        </w:rPr>
        <w:t xml:space="preserve"> </w:t>
      </w:r>
      <w:proofErr w:type="spellStart"/>
      <w:r w:rsidRPr="00486E44">
        <w:rPr>
          <w:lang/>
        </w:rPr>
        <w:t>materiāliem</w:t>
      </w:r>
      <w:proofErr w:type="spellEnd"/>
      <w:r w:rsidRPr="00486E44">
        <w:rPr>
          <w:lang/>
        </w:rPr>
        <w:t xml:space="preserve">, </w:t>
      </w:r>
      <w:proofErr w:type="spellStart"/>
      <w:r w:rsidRPr="00486E44">
        <w:rPr>
          <w:lang/>
        </w:rPr>
        <w:t>kas</w:t>
      </w:r>
      <w:proofErr w:type="spellEnd"/>
      <w:r w:rsidRPr="00486E44">
        <w:rPr>
          <w:lang/>
        </w:rPr>
        <w:t xml:space="preserve"> </w:t>
      </w:r>
      <w:proofErr w:type="spellStart"/>
      <w:r w:rsidRPr="00486E44">
        <w:rPr>
          <w:lang/>
        </w:rPr>
        <w:t>atbilst</w:t>
      </w:r>
      <w:proofErr w:type="spellEnd"/>
      <w:r w:rsidRPr="00486E44">
        <w:rPr>
          <w:lang/>
        </w:rPr>
        <w:t xml:space="preserve"> </w:t>
      </w:r>
      <w:proofErr w:type="spellStart"/>
      <w:r w:rsidRPr="00486E44">
        <w:rPr>
          <w:lang/>
        </w:rPr>
        <w:t>minētajiem</w:t>
      </w:r>
      <w:proofErr w:type="spellEnd"/>
      <w:r w:rsidRPr="00486E44">
        <w:rPr>
          <w:lang/>
        </w:rPr>
        <w:t xml:space="preserve"> </w:t>
      </w:r>
      <w:proofErr w:type="spellStart"/>
      <w:r w:rsidRPr="00486E44">
        <w:rPr>
          <w:lang/>
        </w:rPr>
        <w:t>materiāliem</w:t>
      </w:r>
      <w:proofErr w:type="spellEnd"/>
      <w:r w:rsidRPr="00486E44">
        <w:rPr>
          <w:lang/>
        </w:rPr>
        <w:t xml:space="preserve"> </w:t>
      </w:r>
      <w:proofErr w:type="spellStart"/>
      <w:r w:rsidRPr="00486E44">
        <w:rPr>
          <w:lang/>
        </w:rPr>
        <w:t>pēc</w:t>
      </w:r>
      <w:proofErr w:type="spellEnd"/>
      <w:r w:rsidRPr="00486E44">
        <w:rPr>
          <w:lang/>
        </w:rPr>
        <w:t xml:space="preserve"> </w:t>
      </w:r>
      <w:proofErr w:type="spellStart"/>
      <w:r w:rsidRPr="00486E44">
        <w:rPr>
          <w:lang/>
        </w:rPr>
        <w:t>kvalitātes</w:t>
      </w:r>
      <w:proofErr w:type="spellEnd"/>
      <w:r w:rsidRPr="00486E44">
        <w:rPr>
          <w:lang/>
        </w:rPr>
        <w:t xml:space="preserve">, </w:t>
      </w:r>
      <w:proofErr w:type="spellStart"/>
      <w:r w:rsidRPr="00486E44">
        <w:rPr>
          <w:lang/>
        </w:rPr>
        <w:t>ilgmūžības</w:t>
      </w:r>
      <w:proofErr w:type="spellEnd"/>
      <w:r w:rsidRPr="00486E44">
        <w:rPr>
          <w:lang/>
        </w:rPr>
        <w:t xml:space="preserve">, </w:t>
      </w:r>
      <w:proofErr w:type="spellStart"/>
      <w:r w:rsidRPr="00486E44">
        <w:rPr>
          <w:lang/>
        </w:rPr>
        <w:t>īpašībām</w:t>
      </w:r>
      <w:proofErr w:type="spellEnd"/>
      <w:r w:rsidRPr="00486E44">
        <w:rPr>
          <w:lang/>
        </w:rPr>
        <w:t xml:space="preserve">, </w:t>
      </w:r>
      <w:proofErr w:type="spellStart"/>
      <w:r w:rsidRPr="00486E44">
        <w:rPr>
          <w:lang/>
        </w:rPr>
        <w:t>ekspluatācijas</w:t>
      </w:r>
      <w:proofErr w:type="spellEnd"/>
      <w:r w:rsidRPr="00486E44">
        <w:rPr>
          <w:lang/>
        </w:rPr>
        <w:t xml:space="preserve"> </w:t>
      </w:r>
      <w:proofErr w:type="spellStart"/>
      <w:r w:rsidRPr="00486E44">
        <w:rPr>
          <w:lang/>
        </w:rPr>
        <w:t>prasībām</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ir</w:t>
      </w:r>
      <w:proofErr w:type="spellEnd"/>
      <w:r w:rsidRPr="00486E44">
        <w:rPr>
          <w:lang/>
        </w:rPr>
        <w:t xml:space="preserve"> </w:t>
      </w:r>
      <w:proofErr w:type="spellStart"/>
      <w:r w:rsidRPr="00486E44">
        <w:rPr>
          <w:lang/>
        </w:rPr>
        <w:t>ekonomiski</w:t>
      </w:r>
      <w:proofErr w:type="spellEnd"/>
      <w:r w:rsidRPr="00486E44">
        <w:rPr>
          <w:lang/>
        </w:rPr>
        <w:t xml:space="preserve"> </w:t>
      </w:r>
      <w:proofErr w:type="spellStart"/>
      <w:r w:rsidRPr="00486E44">
        <w:rPr>
          <w:lang/>
        </w:rPr>
        <w:t>pamatoti</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kuri</w:t>
      </w:r>
      <w:proofErr w:type="spellEnd"/>
      <w:r w:rsidRPr="00486E44">
        <w:rPr>
          <w:lang/>
        </w:rPr>
        <w:t xml:space="preserve"> </w:t>
      </w:r>
      <w:proofErr w:type="spellStart"/>
      <w:r w:rsidRPr="00486E44">
        <w:rPr>
          <w:lang/>
        </w:rPr>
        <w:t>samazina</w:t>
      </w:r>
      <w:proofErr w:type="spellEnd"/>
      <w:r w:rsidRPr="00486E44">
        <w:rPr>
          <w:lang/>
        </w:rPr>
        <w:t xml:space="preserve">  </w:t>
      </w:r>
      <w:proofErr w:type="spellStart"/>
      <w:r w:rsidRPr="00486E44">
        <w:rPr>
          <w:lang/>
        </w:rPr>
        <w:t>ekspluatācijas</w:t>
      </w:r>
      <w:proofErr w:type="spellEnd"/>
      <w:r w:rsidRPr="00486E44">
        <w:rPr>
          <w:lang/>
        </w:rPr>
        <w:t xml:space="preserve"> </w:t>
      </w:r>
      <w:proofErr w:type="spellStart"/>
      <w:r w:rsidRPr="00486E44">
        <w:rPr>
          <w:lang/>
        </w:rPr>
        <w:t>izdevumus</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paaugstina</w:t>
      </w:r>
      <w:proofErr w:type="spellEnd"/>
      <w:r w:rsidRPr="00486E44">
        <w:rPr>
          <w:lang/>
        </w:rPr>
        <w:t xml:space="preserve"> </w:t>
      </w:r>
      <w:proofErr w:type="spellStart"/>
      <w:r w:rsidRPr="00486E44">
        <w:rPr>
          <w:lang/>
        </w:rPr>
        <w:t>objekta</w:t>
      </w:r>
      <w:proofErr w:type="spellEnd"/>
      <w:r w:rsidRPr="00486E44">
        <w:rPr>
          <w:lang/>
        </w:rPr>
        <w:t xml:space="preserve">  </w:t>
      </w:r>
      <w:proofErr w:type="spellStart"/>
      <w:r w:rsidRPr="00486E44">
        <w:rPr>
          <w:lang/>
        </w:rPr>
        <w:t>kalpošanas</w:t>
      </w:r>
      <w:proofErr w:type="spellEnd"/>
      <w:r w:rsidRPr="00486E44">
        <w:rPr>
          <w:lang/>
        </w:rPr>
        <w:t xml:space="preserve"> </w:t>
      </w:r>
      <w:proofErr w:type="spellStart"/>
      <w:r w:rsidRPr="00486E44">
        <w:rPr>
          <w:lang/>
        </w:rPr>
        <w:t>laiku</w:t>
      </w:r>
      <w:proofErr w:type="spellEnd"/>
      <w:r w:rsidRPr="00486E44">
        <w:rPr>
          <w:lang/>
        </w:rPr>
        <w:t>.</w:t>
      </w:r>
      <w:proofErr w:type="gramEnd"/>
    </w:p>
    <w:p w:rsidR="00754686" w:rsidRPr="00486E44" w:rsidRDefault="00754686" w:rsidP="00754686">
      <w:pPr>
        <w:tabs>
          <w:tab w:val="left" w:pos="540"/>
        </w:tabs>
        <w:jc w:val="both"/>
        <w:rPr>
          <w:sz w:val="22"/>
          <w:lang/>
        </w:rPr>
      </w:pPr>
    </w:p>
    <w:p w:rsidR="00754686" w:rsidRPr="00486E44" w:rsidRDefault="00754686" w:rsidP="00754686">
      <w:pPr>
        <w:jc w:val="both"/>
        <w:rPr>
          <w:lang/>
        </w:rPr>
      </w:pPr>
      <w:r>
        <w:rPr>
          <w:lang/>
        </w:rPr>
        <w:t>6</w:t>
      </w:r>
      <w:r w:rsidRPr="00486E44">
        <w:rPr>
          <w:lang/>
        </w:rPr>
        <w:t xml:space="preserve">.  </w:t>
      </w:r>
      <w:proofErr w:type="spellStart"/>
      <w:proofErr w:type="gramStart"/>
      <w:r w:rsidRPr="00486E44">
        <w:rPr>
          <w:lang/>
        </w:rPr>
        <w:t>Izpildītājam</w:t>
      </w:r>
      <w:proofErr w:type="spellEnd"/>
      <w:r w:rsidRPr="00486E44">
        <w:rPr>
          <w:lang/>
        </w:rPr>
        <w:t xml:space="preserve"> </w:t>
      </w:r>
      <w:proofErr w:type="spellStart"/>
      <w:r w:rsidRPr="00486E44">
        <w:rPr>
          <w:lang/>
        </w:rPr>
        <w:t>jānodrošina</w:t>
      </w:r>
      <w:proofErr w:type="spellEnd"/>
      <w:r w:rsidRPr="00486E44">
        <w:rPr>
          <w:lang/>
        </w:rPr>
        <w:t xml:space="preserve"> </w:t>
      </w:r>
      <w:proofErr w:type="spellStart"/>
      <w:r w:rsidRPr="00486E44">
        <w:rPr>
          <w:lang/>
        </w:rPr>
        <w:t>darbu</w:t>
      </w:r>
      <w:proofErr w:type="spellEnd"/>
      <w:r w:rsidRPr="00486E44">
        <w:rPr>
          <w:lang/>
        </w:rPr>
        <w:t xml:space="preserve"> </w:t>
      </w:r>
      <w:proofErr w:type="spellStart"/>
      <w:r w:rsidRPr="00486E44">
        <w:rPr>
          <w:lang/>
        </w:rPr>
        <w:t>rezultātā</w:t>
      </w:r>
      <w:proofErr w:type="spellEnd"/>
      <w:r w:rsidRPr="00486E44">
        <w:rPr>
          <w:lang/>
        </w:rPr>
        <w:t xml:space="preserve"> </w:t>
      </w:r>
      <w:proofErr w:type="spellStart"/>
      <w:r w:rsidRPr="00486E44">
        <w:rPr>
          <w:lang/>
        </w:rPr>
        <w:t>radušos</w:t>
      </w:r>
      <w:proofErr w:type="spellEnd"/>
      <w:r w:rsidRPr="00486E44">
        <w:rPr>
          <w:lang/>
        </w:rPr>
        <w:t xml:space="preserve"> </w:t>
      </w:r>
      <w:proofErr w:type="spellStart"/>
      <w:r w:rsidRPr="00486E44">
        <w:rPr>
          <w:lang/>
        </w:rPr>
        <w:t>atkritumu</w:t>
      </w:r>
      <w:proofErr w:type="spellEnd"/>
      <w:r w:rsidRPr="00486E44">
        <w:rPr>
          <w:lang/>
        </w:rPr>
        <w:t xml:space="preserve"> </w:t>
      </w:r>
      <w:proofErr w:type="spellStart"/>
      <w:r w:rsidRPr="00486E44">
        <w:rPr>
          <w:lang/>
        </w:rPr>
        <w:t>vai</w:t>
      </w:r>
      <w:proofErr w:type="spellEnd"/>
      <w:r w:rsidRPr="00486E44">
        <w:rPr>
          <w:lang/>
        </w:rPr>
        <w:t xml:space="preserve"> </w:t>
      </w:r>
      <w:proofErr w:type="spellStart"/>
      <w:r w:rsidRPr="00486E44">
        <w:rPr>
          <w:lang/>
        </w:rPr>
        <w:t>pārpalikumu</w:t>
      </w:r>
      <w:proofErr w:type="spellEnd"/>
      <w:r w:rsidRPr="00486E44">
        <w:rPr>
          <w:lang/>
        </w:rPr>
        <w:t xml:space="preserve"> </w:t>
      </w:r>
      <w:proofErr w:type="spellStart"/>
      <w:r w:rsidRPr="00486E44">
        <w:rPr>
          <w:lang/>
        </w:rPr>
        <w:t>uzglabāšana</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utilizācija</w:t>
      </w:r>
      <w:proofErr w:type="spellEnd"/>
      <w:r w:rsidRPr="00486E44">
        <w:rPr>
          <w:lang/>
        </w:rPr>
        <w:t xml:space="preserve"> </w:t>
      </w:r>
      <w:proofErr w:type="spellStart"/>
      <w:r w:rsidRPr="00486E44">
        <w:rPr>
          <w:lang/>
        </w:rPr>
        <w:t>videi</w:t>
      </w:r>
      <w:proofErr w:type="spellEnd"/>
      <w:r w:rsidRPr="00486E44">
        <w:rPr>
          <w:lang/>
        </w:rPr>
        <w:t xml:space="preserve"> </w:t>
      </w:r>
      <w:proofErr w:type="spellStart"/>
      <w:r w:rsidRPr="00486E44">
        <w:rPr>
          <w:lang/>
        </w:rPr>
        <w:t>nekaitīgā</w:t>
      </w:r>
      <w:proofErr w:type="spellEnd"/>
      <w:r w:rsidRPr="00486E44">
        <w:rPr>
          <w:lang/>
        </w:rPr>
        <w:t xml:space="preserve"> </w:t>
      </w:r>
      <w:proofErr w:type="spellStart"/>
      <w:r w:rsidRPr="00486E44">
        <w:rPr>
          <w:lang/>
        </w:rPr>
        <w:t>veidā</w:t>
      </w:r>
      <w:proofErr w:type="spellEnd"/>
      <w:r w:rsidRPr="00486E44">
        <w:rPr>
          <w:lang/>
        </w:rPr>
        <w:t xml:space="preserve">. </w:t>
      </w:r>
      <w:proofErr w:type="spellStart"/>
      <w:r w:rsidRPr="00486E44">
        <w:rPr>
          <w:lang/>
        </w:rPr>
        <w:t>Gadījumā</w:t>
      </w:r>
      <w:proofErr w:type="spellEnd"/>
      <w:r w:rsidRPr="00486E44">
        <w:rPr>
          <w:lang/>
        </w:rPr>
        <w:t xml:space="preserve">, </w:t>
      </w:r>
      <w:proofErr w:type="spellStart"/>
      <w:r w:rsidRPr="00486E44">
        <w:rPr>
          <w:lang/>
        </w:rPr>
        <w:t>ja</w:t>
      </w:r>
      <w:proofErr w:type="spellEnd"/>
      <w:r w:rsidRPr="00486E44">
        <w:rPr>
          <w:lang/>
        </w:rPr>
        <w:t xml:space="preserve"> </w:t>
      </w:r>
      <w:proofErr w:type="spellStart"/>
      <w:r w:rsidRPr="00486E44">
        <w:rPr>
          <w:lang/>
        </w:rPr>
        <w:t>izpildītājs</w:t>
      </w:r>
      <w:proofErr w:type="spellEnd"/>
      <w:r w:rsidRPr="00486E44">
        <w:rPr>
          <w:lang/>
        </w:rPr>
        <w:t xml:space="preserve"> </w:t>
      </w:r>
      <w:proofErr w:type="spellStart"/>
      <w:r w:rsidRPr="00486E44">
        <w:rPr>
          <w:lang/>
        </w:rPr>
        <w:t>pats</w:t>
      </w:r>
      <w:proofErr w:type="spellEnd"/>
      <w:r w:rsidRPr="00486E44">
        <w:rPr>
          <w:lang/>
        </w:rPr>
        <w:t xml:space="preserve"> </w:t>
      </w:r>
      <w:proofErr w:type="spellStart"/>
      <w:r w:rsidRPr="00486E44">
        <w:rPr>
          <w:lang/>
        </w:rPr>
        <w:t>utilizēs</w:t>
      </w:r>
      <w:proofErr w:type="spellEnd"/>
      <w:r w:rsidRPr="00486E44">
        <w:rPr>
          <w:lang/>
        </w:rPr>
        <w:t xml:space="preserve"> </w:t>
      </w:r>
      <w:proofErr w:type="spellStart"/>
      <w:r w:rsidRPr="00486E44">
        <w:rPr>
          <w:lang/>
        </w:rPr>
        <w:t>darbu</w:t>
      </w:r>
      <w:proofErr w:type="spellEnd"/>
      <w:r w:rsidRPr="00486E44">
        <w:rPr>
          <w:lang/>
        </w:rPr>
        <w:t xml:space="preserve"> </w:t>
      </w:r>
      <w:proofErr w:type="spellStart"/>
      <w:r w:rsidRPr="00486E44">
        <w:rPr>
          <w:lang/>
        </w:rPr>
        <w:t>rezultātā</w:t>
      </w:r>
      <w:proofErr w:type="spellEnd"/>
      <w:r w:rsidRPr="00486E44">
        <w:rPr>
          <w:lang/>
        </w:rPr>
        <w:t xml:space="preserve"> </w:t>
      </w:r>
      <w:proofErr w:type="spellStart"/>
      <w:r w:rsidRPr="00486E44">
        <w:rPr>
          <w:lang/>
        </w:rPr>
        <w:t>radušos</w:t>
      </w:r>
      <w:proofErr w:type="spellEnd"/>
      <w:r w:rsidRPr="00486E44">
        <w:rPr>
          <w:lang/>
        </w:rPr>
        <w:t xml:space="preserve"> </w:t>
      </w:r>
      <w:proofErr w:type="spellStart"/>
      <w:r w:rsidRPr="00486E44">
        <w:rPr>
          <w:lang/>
        </w:rPr>
        <w:t>atkritumus</w:t>
      </w:r>
      <w:proofErr w:type="spellEnd"/>
      <w:r w:rsidRPr="00486E44">
        <w:rPr>
          <w:lang/>
        </w:rPr>
        <w:t xml:space="preserve"> </w:t>
      </w:r>
      <w:proofErr w:type="spellStart"/>
      <w:r w:rsidRPr="00486E44">
        <w:rPr>
          <w:lang/>
        </w:rPr>
        <w:t>vai</w:t>
      </w:r>
      <w:proofErr w:type="spellEnd"/>
      <w:r w:rsidRPr="00486E44">
        <w:rPr>
          <w:lang/>
        </w:rPr>
        <w:t xml:space="preserve"> </w:t>
      </w:r>
      <w:proofErr w:type="spellStart"/>
      <w:r w:rsidRPr="00486E44">
        <w:rPr>
          <w:lang/>
        </w:rPr>
        <w:t>pārpalikumus</w:t>
      </w:r>
      <w:proofErr w:type="spellEnd"/>
      <w:r w:rsidRPr="00486E44">
        <w:rPr>
          <w:lang/>
        </w:rPr>
        <w:t xml:space="preserve">, </w:t>
      </w:r>
      <w:proofErr w:type="spellStart"/>
      <w:r w:rsidRPr="00486E44">
        <w:rPr>
          <w:lang/>
        </w:rPr>
        <w:t>ir</w:t>
      </w:r>
      <w:proofErr w:type="spellEnd"/>
      <w:r w:rsidRPr="00486E44">
        <w:rPr>
          <w:lang/>
        </w:rPr>
        <w:t xml:space="preserve"> </w:t>
      </w:r>
      <w:proofErr w:type="spellStart"/>
      <w:r w:rsidRPr="00486E44">
        <w:rPr>
          <w:lang/>
        </w:rPr>
        <w:t>jāpievieno</w:t>
      </w:r>
      <w:proofErr w:type="spellEnd"/>
      <w:r w:rsidRPr="00486E44">
        <w:rPr>
          <w:lang/>
        </w:rPr>
        <w:t xml:space="preserve"> </w:t>
      </w:r>
      <w:proofErr w:type="spellStart"/>
      <w:r w:rsidRPr="00486E44">
        <w:rPr>
          <w:lang/>
        </w:rPr>
        <w:t>dokuments</w:t>
      </w:r>
      <w:proofErr w:type="spellEnd"/>
      <w:r w:rsidRPr="00486E44">
        <w:rPr>
          <w:lang/>
        </w:rPr>
        <w:t xml:space="preserve">, </w:t>
      </w:r>
      <w:proofErr w:type="spellStart"/>
      <w:r w:rsidRPr="00486E44">
        <w:rPr>
          <w:lang/>
        </w:rPr>
        <w:t>kas</w:t>
      </w:r>
      <w:proofErr w:type="spellEnd"/>
      <w:r w:rsidRPr="00486E44">
        <w:rPr>
          <w:lang/>
        </w:rPr>
        <w:t xml:space="preserve"> </w:t>
      </w:r>
      <w:proofErr w:type="spellStart"/>
      <w:r w:rsidRPr="00486E44">
        <w:rPr>
          <w:lang/>
        </w:rPr>
        <w:t>apliecina</w:t>
      </w:r>
      <w:proofErr w:type="spellEnd"/>
      <w:r w:rsidRPr="00486E44">
        <w:rPr>
          <w:lang/>
        </w:rPr>
        <w:t xml:space="preserve">, </w:t>
      </w:r>
      <w:proofErr w:type="spellStart"/>
      <w:r w:rsidRPr="00486E44">
        <w:rPr>
          <w:lang/>
        </w:rPr>
        <w:t>ka</w:t>
      </w:r>
      <w:proofErr w:type="spellEnd"/>
      <w:r w:rsidRPr="00486E44">
        <w:rPr>
          <w:lang/>
        </w:rPr>
        <w:t xml:space="preserve"> </w:t>
      </w:r>
      <w:proofErr w:type="spellStart"/>
      <w:r w:rsidRPr="00486E44">
        <w:rPr>
          <w:lang/>
        </w:rPr>
        <w:t>izpildītājam</w:t>
      </w:r>
      <w:proofErr w:type="spellEnd"/>
      <w:r w:rsidRPr="00486E44">
        <w:rPr>
          <w:lang/>
        </w:rPr>
        <w:t xml:space="preserve"> </w:t>
      </w:r>
      <w:proofErr w:type="spellStart"/>
      <w:r w:rsidRPr="00486E44">
        <w:rPr>
          <w:lang/>
        </w:rPr>
        <w:t>ir</w:t>
      </w:r>
      <w:proofErr w:type="spellEnd"/>
      <w:r w:rsidRPr="00486E44">
        <w:rPr>
          <w:lang/>
        </w:rPr>
        <w:t xml:space="preserve"> </w:t>
      </w:r>
      <w:proofErr w:type="spellStart"/>
      <w:r w:rsidRPr="00486E44">
        <w:rPr>
          <w:lang/>
        </w:rPr>
        <w:t>tiesības</w:t>
      </w:r>
      <w:proofErr w:type="spellEnd"/>
      <w:r w:rsidRPr="00486E44">
        <w:rPr>
          <w:lang/>
        </w:rPr>
        <w:t xml:space="preserve"> </w:t>
      </w:r>
      <w:proofErr w:type="spellStart"/>
      <w:r w:rsidRPr="00486E44">
        <w:rPr>
          <w:lang/>
        </w:rPr>
        <w:t>veikt</w:t>
      </w:r>
      <w:proofErr w:type="spellEnd"/>
      <w:r w:rsidRPr="00486E44">
        <w:rPr>
          <w:lang/>
        </w:rPr>
        <w:t xml:space="preserve"> </w:t>
      </w:r>
      <w:proofErr w:type="spellStart"/>
      <w:r w:rsidRPr="00486E44">
        <w:rPr>
          <w:lang/>
        </w:rPr>
        <w:t>šāda</w:t>
      </w:r>
      <w:proofErr w:type="spellEnd"/>
      <w:r w:rsidRPr="00486E44">
        <w:rPr>
          <w:lang/>
        </w:rPr>
        <w:t xml:space="preserve"> </w:t>
      </w:r>
      <w:proofErr w:type="spellStart"/>
      <w:r w:rsidRPr="00486E44">
        <w:rPr>
          <w:lang/>
        </w:rPr>
        <w:t>rakstura</w:t>
      </w:r>
      <w:proofErr w:type="spellEnd"/>
      <w:r w:rsidRPr="00486E44">
        <w:rPr>
          <w:lang/>
        </w:rPr>
        <w:t xml:space="preserve"> </w:t>
      </w:r>
      <w:proofErr w:type="spellStart"/>
      <w:r w:rsidRPr="00486E44">
        <w:rPr>
          <w:lang/>
        </w:rPr>
        <w:t>darbības</w:t>
      </w:r>
      <w:proofErr w:type="spellEnd"/>
      <w:proofErr w:type="gramEnd"/>
      <w:r w:rsidRPr="00486E44">
        <w:rPr>
          <w:lang/>
        </w:rPr>
        <w:t xml:space="preserve"> (</w:t>
      </w:r>
      <w:proofErr w:type="spellStart"/>
      <w:proofErr w:type="gramStart"/>
      <w:r w:rsidRPr="00486E44">
        <w:rPr>
          <w:lang/>
        </w:rPr>
        <w:t>sertifikāts</w:t>
      </w:r>
      <w:proofErr w:type="spellEnd"/>
      <w:r w:rsidRPr="00486E44">
        <w:rPr>
          <w:lang/>
        </w:rPr>
        <w:t xml:space="preserve">, </w:t>
      </w:r>
      <w:proofErr w:type="spellStart"/>
      <w:r w:rsidRPr="00486E44">
        <w:rPr>
          <w:lang/>
        </w:rPr>
        <w:t>atļauja</w:t>
      </w:r>
      <w:proofErr w:type="spellEnd"/>
      <w:r w:rsidRPr="00486E44">
        <w:rPr>
          <w:lang/>
        </w:rPr>
        <w:t xml:space="preserve">, </w:t>
      </w:r>
      <w:proofErr w:type="spellStart"/>
      <w:r w:rsidRPr="00486E44">
        <w:rPr>
          <w:lang/>
        </w:rPr>
        <w:t>cits</w:t>
      </w:r>
      <w:proofErr w:type="spellEnd"/>
      <w:r w:rsidRPr="00486E44">
        <w:rPr>
          <w:lang/>
        </w:rPr>
        <w:t xml:space="preserve"> </w:t>
      </w:r>
      <w:proofErr w:type="spellStart"/>
      <w:r w:rsidRPr="00486E44">
        <w:rPr>
          <w:lang/>
        </w:rPr>
        <w:t>līdzvērtīgs</w:t>
      </w:r>
      <w:proofErr w:type="spellEnd"/>
      <w:r w:rsidRPr="00486E44">
        <w:rPr>
          <w:lang/>
        </w:rPr>
        <w:t xml:space="preserve"> </w:t>
      </w:r>
      <w:proofErr w:type="spellStart"/>
      <w:r w:rsidRPr="00486E44">
        <w:rPr>
          <w:lang/>
        </w:rPr>
        <w:t>dokuments</w:t>
      </w:r>
      <w:proofErr w:type="spellEnd"/>
      <w:r w:rsidRPr="00486E44">
        <w:rPr>
          <w:lang/>
        </w:rPr>
        <w:t>).</w:t>
      </w:r>
      <w:proofErr w:type="gramEnd"/>
      <w:r w:rsidRPr="00486E44">
        <w:rPr>
          <w:lang/>
        </w:rPr>
        <w:t xml:space="preserve"> </w:t>
      </w:r>
      <w:proofErr w:type="spellStart"/>
      <w:proofErr w:type="gramStart"/>
      <w:r w:rsidRPr="00486E44">
        <w:rPr>
          <w:lang/>
        </w:rPr>
        <w:t>Gadījumā</w:t>
      </w:r>
      <w:proofErr w:type="spellEnd"/>
      <w:r w:rsidRPr="00486E44">
        <w:rPr>
          <w:lang/>
        </w:rPr>
        <w:t xml:space="preserve">, </w:t>
      </w:r>
      <w:proofErr w:type="spellStart"/>
      <w:r w:rsidRPr="00486E44">
        <w:rPr>
          <w:lang/>
        </w:rPr>
        <w:t>ja</w:t>
      </w:r>
      <w:proofErr w:type="spellEnd"/>
      <w:r w:rsidRPr="00486E44">
        <w:rPr>
          <w:lang/>
        </w:rPr>
        <w:t xml:space="preserve"> </w:t>
      </w:r>
      <w:proofErr w:type="spellStart"/>
      <w:r w:rsidRPr="00486E44">
        <w:rPr>
          <w:lang/>
        </w:rPr>
        <w:t>būvdarbu</w:t>
      </w:r>
      <w:proofErr w:type="spellEnd"/>
      <w:r w:rsidRPr="00486E44">
        <w:rPr>
          <w:lang/>
        </w:rPr>
        <w:t xml:space="preserve"> </w:t>
      </w:r>
      <w:proofErr w:type="spellStart"/>
      <w:r w:rsidRPr="00486E44">
        <w:rPr>
          <w:lang/>
        </w:rPr>
        <w:t>rezultātā</w:t>
      </w:r>
      <w:proofErr w:type="spellEnd"/>
      <w:r w:rsidRPr="00486E44">
        <w:rPr>
          <w:lang/>
        </w:rPr>
        <w:t xml:space="preserve"> </w:t>
      </w:r>
      <w:proofErr w:type="spellStart"/>
      <w:r w:rsidRPr="00486E44">
        <w:rPr>
          <w:lang/>
        </w:rPr>
        <w:t>radušies</w:t>
      </w:r>
      <w:proofErr w:type="spellEnd"/>
      <w:r w:rsidRPr="00486E44">
        <w:rPr>
          <w:lang/>
        </w:rPr>
        <w:t xml:space="preserve"> </w:t>
      </w:r>
      <w:proofErr w:type="spellStart"/>
      <w:r w:rsidRPr="00486E44">
        <w:rPr>
          <w:lang/>
        </w:rPr>
        <w:t>atkritumi</w:t>
      </w:r>
      <w:proofErr w:type="spellEnd"/>
      <w:r w:rsidRPr="00486E44">
        <w:rPr>
          <w:lang/>
        </w:rPr>
        <w:t xml:space="preserve"> </w:t>
      </w:r>
      <w:proofErr w:type="spellStart"/>
      <w:r w:rsidRPr="00486E44">
        <w:rPr>
          <w:lang/>
        </w:rPr>
        <w:t>vai</w:t>
      </w:r>
      <w:proofErr w:type="spellEnd"/>
      <w:r w:rsidRPr="00486E44">
        <w:rPr>
          <w:lang/>
        </w:rPr>
        <w:t xml:space="preserve"> </w:t>
      </w:r>
      <w:proofErr w:type="spellStart"/>
      <w:r w:rsidRPr="00486E44">
        <w:rPr>
          <w:lang/>
        </w:rPr>
        <w:t>pārpalikumi</w:t>
      </w:r>
      <w:proofErr w:type="spellEnd"/>
      <w:r w:rsidRPr="00486E44">
        <w:rPr>
          <w:lang/>
        </w:rPr>
        <w:t xml:space="preserve"> </w:t>
      </w:r>
      <w:proofErr w:type="spellStart"/>
      <w:r w:rsidRPr="00486E44">
        <w:rPr>
          <w:lang/>
        </w:rPr>
        <w:t>tiks</w:t>
      </w:r>
      <w:proofErr w:type="spellEnd"/>
      <w:r w:rsidRPr="00486E44">
        <w:rPr>
          <w:lang/>
        </w:rPr>
        <w:t xml:space="preserve"> </w:t>
      </w:r>
      <w:proofErr w:type="spellStart"/>
      <w:r w:rsidRPr="00486E44">
        <w:rPr>
          <w:lang/>
        </w:rPr>
        <w:t>nodoti</w:t>
      </w:r>
      <w:proofErr w:type="spellEnd"/>
      <w:r w:rsidRPr="00486E44">
        <w:rPr>
          <w:lang/>
        </w:rPr>
        <w:t xml:space="preserve"> </w:t>
      </w:r>
      <w:proofErr w:type="spellStart"/>
      <w:r w:rsidRPr="00486E44">
        <w:rPr>
          <w:lang/>
        </w:rPr>
        <w:t>utilizācijai</w:t>
      </w:r>
      <w:proofErr w:type="spellEnd"/>
      <w:r w:rsidRPr="00486E44">
        <w:rPr>
          <w:lang/>
        </w:rPr>
        <w:t xml:space="preserve"> </w:t>
      </w:r>
      <w:proofErr w:type="spellStart"/>
      <w:r w:rsidRPr="00486E44">
        <w:rPr>
          <w:lang/>
        </w:rPr>
        <w:t>trešajai</w:t>
      </w:r>
      <w:proofErr w:type="spellEnd"/>
      <w:r w:rsidRPr="00486E44">
        <w:rPr>
          <w:lang/>
        </w:rPr>
        <w:t xml:space="preserve"> </w:t>
      </w:r>
      <w:proofErr w:type="spellStart"/>
      <w:r w:rsidRPr="00486E44">
        <w:rPr>
          <w:lang/>
        </w:rPr>
        <w:t>personai</w:t>
      </w:r>
      <w:proofErr w:type="spellEnd"/>
      <w:r w:rsidRPr="00486E44">
        <w:rPr>
          <w:lang/>
        </w:rPr>
        <w:t xml:space="preserve">, </w:t>
      </w:r>
      <w:proofErr w:type="spellStart"/>
      <w:r w:rsidRPr="00486E44">
        <w:rPr>
          <w:lang/>
        </w:rPr>
        <w:t>ir</w:t>
      </w:r>
      <w:proofErr w:type="spellEnd"/>
      <w:r w:rsidRPr="00486E44">
        <w:rPr>
          <w:lang/>
        </w:rPr>
        <w:t xml:space="preserve"> </w:t>
      </w:r>
      <w:proofErr w:type="spellStart"/>
      <w:r w:rsidRPr="00486E44">
        <w:rPr>
          <w:lang/>
        </w:rPr>
        <w:t>jāiesniedz</w:t>
      </w:r>
      <w:proofErr w:type="spellEnd"/>
      <w:r w:rsidRPr="00486E44">
        <w:rPr>
          <w:lang/>
        </w:rPr>
        <w:t xml:space="preserve"> </w:t>
      </w:r>
      <w:proofErr w:type="spellStart"/>
      <w:r w:rsidRPr="00486E44">
        <w:rPr>
          <w:lang/>
        </w:rPr>
        <w:t>līgums</w:t>
      </w:r>
      <w:proofErr w:type="spellEnd"/>
      <w:r w:rsidRPr="00486E44">
        <w:rPr>
          <w:lang/>
        </w:rPr>
        <w:t xml:space="preserve">, </w:t>
      </w:r>
      <w:proofErr w:type="spellStart"/>
      <w:r w:rsidRPr="00486E44">
        <w:rPr>
          <w:lang/>
        </w:rPr>
        <w:t>kurš</w:t>
      </w:r>
      <w:proofErr w:type="spellEnd"/>
      <w:r w:rsidRPr="00486E44">
        <w:rPr>
          <w:lang/>
        </w:rPr>
        <w:t xml:space="preserve"> </w:t>
      </w:r>
      <w:proofErr w:type="spellStart"/>
      <w:r w:rsidRPr="00486E44">
        <w:rPr>
          <w:lang/>
        </w:rPr>
        <w:t>apliecina</w:t>
      </w:r>
      <w:proofErr w:type="spellEnd"/>
      <w:r w:rsidRPr="00486E44">
        <w:rPr>
          <w:lang/>
        </w:rPr>
        <w:t xml:space="preserve">, </w:t>
      </w:r>
      <w:proofErr w:type="spellStart"/>
      <w:r w:rsidRPr="00486E44">
        <w:rPr>
          <w:lang/>
        </w:rPr>
        <w:t>ka</w:t>
      </w:r>
      <w:proofErr w:type="spellEnd"/>
      <w:r w:rsidRPr="00486E44">
        <w:rPr>
          <w:lang/>
        </w:rPr>
        <w:t xml:space="preserve"> </w:t>
      </w:r>
      <w:proofErr w:type="spellStart"/>
      <w:r w:rsidRPr="00486E44">
        <w:rPr>
          <w:lang/>
        </w:rPr>
        <w:t>izpildītājam</w:t>
      </w:r>
      <w:proofErr w:type="spellEnd"/>
      <w:r w:rsidRPr="00486E44">
        <w:rPr>
          <w:lang/>
        </w:rPr>
        <w:t xml:space="preserve"> </w:t>
      </w:r>
      <w:proofErr w:type="spellStart"/>
      <w:r w:rsidRPr="00486E44">
        <w:rPr>
          <w:lang/>
        </w:rPr>
        <w:t>ir</w:t>
      </w:r>
      <w:proofErr w:type="spellEnd"/>
      <w:r w:rsidRPr="00486E44">
        <w:rPr>
          <w:lang/>
        </w:rPr>
        <w:t xml:space="preserve"> </w:t>
      </w:r>
      <w:proofErr w:type="spellStart"/>
      <w:r w:rsidRPr="00486E44">
        <w:rPr>
          <w:lang/>
        </w:rPr>
        <w:t>juridiska</w:t>
      </w:r>
      <w:proofErr w:type="spellEnd"/>
      <w:r w:rsidRPr="00486E44">
        <w:rPr>
          <w:lang/>
        </w:rPr>
        <w:t xml:space="preserve"> </w:t>
      </w:r>
      <w:proofErr w:type="spellStart"/>
      <w:r w:rsidRPr="00486E44">
        <w:rPr>
          <w:lang/>
        </w:rPr>
        <w:t>vienošanās</w:t>
      </w:r>
      <w:proofErr w:type="spellEnd"/>
      <w:r w:rsidRPr="00486E44">
        <w:rPr>
          <w:lang/>
        </w:rPr>
        <w:t xml:space="preserve"> </w:t>
      </w:r>
      <w:proofErr w:type="spellStart"/>
      <w:r w:rsidRPr="00486E44">
        <w:rPr>
          <w:lang/>
        </w:rPr>
        <w:t>ar</w:t>
      </w:r>
      <w:proofErr w:type="spellEnd"/>
      <w:r w:rsidRPr="00486E44">
        <w:rPr>
          <w:lang/>
        </w:rPr>
        <w:t xml:space="preserve"> </w:t>
      </w:r>
      <w:proofErr w:type="spellStart"/>
      <w:r w:rsidRPr="00486E44">
        <w:rPr>
          <w:lang/>
        </w:rPr>
        <w:t>trešo</w:t>
      </w:r>
      <w:proofErr w:type="spellEnd"/>
      <w:r w:rsidRPr="00486E44">
        <w:rPr>
          <w:lang/>
        </w:rPr>
        <w:t xml:space="preserve"> </w:t>
      </w:r>
      <w:proofErr w:type="spellStart"/>
      <w:r w:rsidRPr="00486E44">
        <w:rPr>
          <w:lang/>
        </w:rPr>
        <w:t>personu</w:t>
      </w:r>
      <w:proofErr w:type="spellEnd"/>
      <w:r w:rsidRPr="00486E44">
        <w:rPr>
          <w:lang/>
        </w:rPr>
        <w:t xml:space="preserve"> </w:t>
      </w:r>
      <w:proofErr w:type="spellStart"/>
      <w:r w:rsidRPr="00486E44">
        <w:rPr>
          <w:lang/>
        </w:rPr>
        <w:t>par</w:t>
      </w:r>
      <w:proofErr w:type="spellEnd"/>
      <w:r w:rsidRPr="00486E44">
        <w:rPr>
          <w:lang/>
        </w:rPr>
        <w:t xml:space="preserve"> </w:t>
      </w:r>
      <w:proofErr w:type="spellStart"/>
      <w:r w:rsidRPr="00486E44">
        <w:rPr>
          <w:lang/>
        </w:rPr>
        <w:t>atkritumu</w:t>
      </w:r>
      <w:proofErr w:type="spellEnd"/>
      <w:r w:rsidRPr="00486E44">
        <w:rPr>
          <w:lang/>
        </w:rPr>
        <w:t xml:space="preserve"> </w:t>
      </w:r>
      <w:proofErr w:type="spellStart"/>
      <w:r w:rsidRPr="00486E44">
        <w:rPr>
          <w:lang/>
        </w:rPr>
        <w:t>apsaimniekošanu</w:t>
      </w:r>
      <w:proofErr w:type="spellEnd"/>
      <w:r w:rsidRPr="00486E44">
        <w:rPr>
          <w:lang/>
        </w:rPr>
        <w:t xml:space="preserve"> (</w:t>
      </w:r>
      <w:proofErr w:type="spellStart"/>
      <w:r w:rsidRPr="00486E44">
        <w:rPr>
          <w:lang/>
        </w:rPr>
        <w:t>kopija</w:t>
      </w:r>
      <w:proofErr w:type="spellEnd"/>
      <w:r w:rsidRPr="00486E44">
        <w:rPr>
          <w:lang/>
        </w:rPr>
        <w:t xml:space="preserve">) </w:t>
      </w:r>
      <w:proofErr w:type="spellStart"/>
      <w:r w:rsidRPr="00486E44">
        <w:rPr>
          <w:lang/>
        </w:rPr>
        <w:t>vai</w:t>
      </w:r>
      <w:proofErr w:type="spellEnd"/>
      <w:r w:rsidRPr="00486E44">
        <w:rPr>
          <w:lang/>
        </w:rPr>
        <w:t xml:space="preserve"> </w:t>
      </w:r>
      <w:proofErr w:type="spellStart"/>
      <w:r w:rsidRPr="00486E44">
        <w:rPr>
          <w:lang/>
        </w:rPr>
        <w:t>apliecinājums</w:t>
      </w:r>
      <w:proofErr w:type="spellEnd"/>
      <w:r w:rsidRPr="00486E44">
        <w:rPr>
          <w:lang/>
        </w:rPr>
        <w:t xml:space="preserve">, </w:t>
      </w:r>
      <w:proofErr w:type="spellStart"/>
      <w:r w:rsidRPr="00486E44">
        <w:rPr>
          <w:lang/>
        </w:rPr>
        <w:t>ka</w:t>
      </w:r>
      <w:proofErr w:type="spellEnd"/>
      <w:r w:rsidRPr="00486E44">
        <w:rPr>
          <w:lang/>
        </w:rPr>
        <w:t xml:space="preserve"> </w:t>
      </w:r>
      <w:proofErr w:type="spellStart"/>
      <w:r w:rsidRPr="00486E44">
        <w:rPr>
          <w:lang/>
        </w:rPr>
        <w:t>šāds</w:t>
      </w:r>
      <w:proofErr w:type="spellEnd"/>
      <w:r w:rsidRPr="00486E44">
        <w:rPr>
          <w:lang/>
        </w:rPr>
        <w:t xml:space="preserve"> </w:t>
      </w:r>
      <w:proofErr w:type="spellStart"/>
      <w:r w:rsidRPr="00486E44">
        <w:rPr>
          <w:lang/>
        </w:rPr>
        <w:t>līgums</w:t>
      </w:r>
      <w:proofErr w:type="spellEnd"/>
      <w:r w:rsidRPr="00486E44">
        <w:rPr>
          <w:lang/>
        </w:rPr>
        <w:t xml:space="preserve"> </w:t>
      </w:r>
      <w:proofErr w:type="spellStart"/>
      <w:r w:rsidRPr="00486E44">
        <w:rPr>
          <w:lang/>
        </w:rPr>
        <w:t>tiks</w:t>
      </w:r>
      <w:proofErr w:type="spellEnd"/>
      <w:r w:rsidRPr="00486E44">
        <w:rPr>
          <w:lang/>
        </w:rPr>
        <w:t xml:space="preserve"> </w:t>
      </w:r>
      <w:proofErr w:type="spellStart"/>
      <w:r w:rsidRPr="00486E44">
        <w:rPr>
          <w:lang/>
        </w:rPr>
        <w:t>noslēgts</w:t>
      </w:r>
      <w:proofErr w:type="spellEnd"/>
      <w:r w:rsidRPr="00486E44">
        <w:rPr>
          <w:lang/>
        </w:rPr>
        <w:t xml:space="preserve"> </w:t>
      </w:r>
      <w:r>
        <w:rPr>
          <w:lang w:val="lv-LV"/>
        </w:rPr>
        <w:t xml:space="preserve">pēc </w:t>
      </w:r>
      <w:proofErr w:type="spellStart"/>
      <w:r w:rsidRPr="00486E44">
        <w:rPr>
          <w:lang/>
        </w:rPr>
        <w:t>līguma</w:t>
      </w:r>
      <w:proofErr w:type="spellEnd"/>
      <w:r w:rsidRPr="00486E44">
        <w:rPr>
          <w:lang/>
        </w:rPr>
        <w:t xml:space="preserve"> </w:t>
      </w:r>
      <w:proofErr w:type="spellStart"/>
      <w:r w:rsidRPr="00486E44">
        <w:rPr>
          <w:lang/>
        </w:rPr>
        <w:t>starp</w:t>
      </w:r>
      <w:proofErr w:type="spellEnd"/>
      <w:proofErr w:type="gramEnd"/>
      <w:r w:rsidRPr="00486E44">
        <w:rPr>
          <w:lang/>
        </w:rPr>
        <w:t xml:space="preserve"> </w:t>
      </w:r>
      <w:proofErr w:type="spellStart"/>
      <w:r w:rsidRPr="00486E44">
        <w:rPr>
          <w:lang/>
        </w:rPr>
        <w:t>Pasūtītāju</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Izpildītāju</w:t>
      </w:r>
      <w:proofErr w:type="spellEnd"/>
      <w:r w:rsidRPr="00486E44">
        <w:rPr>
          <w:lang/>
        </w:rPr>
        <w:t xml:space="preserve"> </w:t>
      </w:r>
      <w:proofErr w:type="spellStart"/>
      <w:r w:rsidRPr="00486E44">
        <w:rPr>
          <w:lang/>
        </w:rPr>
        <w:t>parakstīšanas</w:t>
      </w:r>
      <w:proofErr w:type="spellEnd"/>
      <w:r>
        <w:rPr>
          <w:lang w:val="lv-LV"/>
        </w:rPr>
        <w:t>, bet pirms darbu uzsākšanas</w:t>
      </w:r>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tā</w:t>
      </w:r>
      <w:proofErr w:type="spellEnd"/>
      <w:r w:rsidRPr="00486E44">
        <w:rPr>
          <w:lang/>
        </w:rPr>
        <w:t xml:space="preserve"> </w:t>
      </w:r>
      <w:proofErr w:type="spellStart"/>
      <w:r w:rsidRPr="00486E44">
        <w:rPr>
          <w:lang/>
        </w:rPr>
        <w:t>kopija</w:t>
      </w:r>
      <w:proofErr w:type="spellEnd"/>
      <w:r w:rsidRPr="00486E44">
        <w:rPr>
          <w:lang/>
        </w:rPr>
        <w:t xml:space="preserve"> </w:t>
      </w:r>
      <w:proofErr w:type="spellStart"/>
      <w:r w:rsidRPr="00486E44">
        <w:rPr>
          <w:lang/>
        </w:rPr>
        <w:t>iesniegta</w:t>
      </w:r>
      <w:proofErr w:type="spellEnd"/>
      <w:r w:rsidRPr="00486E44">
        <w:rPr>
          <w:lang/>
        </w:rPr>
        <w:t xml:space="preserve"> </w:t>
      </w:r>
      <w:proofErr w:type="spellStart"/>
      <w:r w:rsidRPr="00486E44">
        <w:rPr>
          <w:lang/>
        </w:rPr>
        <w:t>Pasūtītājam</w:t>
      </w:r>
      <w:proofErr w:type="spellEnd"/>
      <w:r w:rsidRPr="00486E44">
        <w:rPr>
          <w:lang/>
        </w:rPr>
        <w:t xml:space="preserve">. </w:t>
      </w:r>
    </w:p>
    <w:p w:rsidR="00754686" w:rsidRPr="00486E44" w:rsidRDefault="00754686" w:rsidP="00754686">
      <w:pPr>
        <w:jc w:val="both"/>
        <w:rPr>
          <w:lang/>
        </w:rPr>
      </w:pPr>
    </w:p>
    <w:p w:rsidR="00754686" w:rsidRPr="00486E44" w:rsidRDefault="00754686" w:rsidP="00754686">
      <w:pPr>
        <w:tabs>
          <w:tab w:val="left" w:pos="540"/>
        </w:tabs>
        <w:jc w:val="both"/>
        <w:rPr>
          <w:szCs w:val="22"/>
          <w:lang/>
        </w:rPr>
      </w:pPr>
      <w:r>
        <w:rPr>
          <w:szCs w:val="22"/>
          <w:lang/>
        </w:rPr>
        <w:t>7</w:t>
      </w:r>
      <w:r w:rsidRPr="00486E44">
        <w:rPr>
          <w:szCs w:val="22"/>
          <w:lang/>
        </w:rPr>
        <w:t xml:space="preserve">. </w:t>
      </w:r>
      <w:proofErr w:type="spellStart"/>
      <w:r w:rsidRPr="00486E44">
        <w:rPr>
          <w:szCs w:val="22"/>
          <w:lang/>
        </w:rPr>
        <w:t>Izpildītājs</w:t>
      </w:r>
      <w:proofErr w:type="spellEnd"/>
      <w:r w:rsidRPr="00486E44">
        <w:rPr>
          <w:szCs w:val="22"/>
          <w:lang/>
        </w:rPr>
        <w:t xml:space="preserve"> </w:t>
      </w:r>
      <w:proofErr w:type="spellStart"/>
      <w:r w:rsidRPr="00486E44">
        <w:rPr>
          <w:szCs w:val="22"/>
          <w:lang/>
        </w:rPr>
        <w:t>pats</w:t>
      </w:r>
      <w:proofErr w:type="spellEnd"/>
      <w:r w:rsidRPr="00486E44">
        <w:rPr>
          <w:szCs w:val="22"/>
          <w:lang/>
        </w:rPr>
        <w:t xml:space="preserve"> </w:t>
      </w:r>
      <w:proofErr w:type="spellStart"/>
      <w:r w:rsidRPr="00486E44">
        <w:rPr>
          <w:szCs w:val="22"/>
          <w:lang/>
        </w:rPr>
        <w:t>ir</w:t>
      </w:r>
      <w:proofErr w:type="spellEnd"/>
      <w:r w:rsidRPr="00486E44">
        <w:rPr>
          <w:szCs w:val="22"/>
          <w:lang/>
        </w:rPr>
        <w:t xml:space="preserve"> </w:t>
      </w:r>
      <w:proofErr w:type="spellStart"/>
      <w:r w:rsidRPr="00486E44">
        <w:rPr>
          <w:szCs w:val="22"/>
          <w:lang/>
        </w:rPr>
        <w:t>atbildīgs</w:t>
      </w:r>
      <w:proofErr w:type="spellEnd"/>
      <w:r w:rsidRPr="00486E44">
        <w:rPr>
          <w:szCs w:val="22"/>
          <w:lang/>
        </w:rPr>
        <w:t xml:space="preserve"> </w:t>
      </w:r>
      <w:proofErr w:type="spellStart"/>
      <w:r w:rsidRPr="00486E44">
        <w:rPr>
          <w:szCs w:val="22"/>
          <w:lang/>
        </w:rPr>
        <w:t>par</w:t>
      </w:r>
      <w:proofErr w:type="spellEnd"/>
      <w:r w:rsidRPr="00486E44">
        <w:rPr>
          <w:szCs w:val="22"/>
          <w:lang/>
        </w:rPr>
        <w:t xml:space="preserve"> </w:t>
      </w:r>
      <w:proofErr w:type="spellStart"/>
      <w:r w:rsidRPr="00486E44">
        <w:rPr>
          <w:szCs w:val="22"/>
          <w:lang/>
        </w:rPr>
        <w:t>precīzu</w:t>
      </w:r>
      <w:proofErr w:type="spellEnd"/>
      <w:r w:rsidRPr="00486E44">
        <w:rPr>
          <w:szCs w:val="22"/>
          <w:lang/>
        </w:rPr>
        <w:t xml:space="preserve"> </w:t>
      </w:r>
      <w:proofErr w:type="spellStart"/>
      <w:r w:rsidRPr="00486E44">
        <w:rPr>
          <w:szCs w:val="22"/>
          <w:lang/>
        </w:rPr>
        <w:t>darbu</w:t>
      </w:r>
      <w:proofErr w:type="spellEnd"/>
      <w:r w:rsidRPr="00486E44">
        <w:rPr>
          <w:szCs w:val="22"/>
          <w:lang/>
        </w:rPr>
        <w:t xml:space="preserve"> </w:t>
      </w:r>
      <w:proofErr w:type="spellStart"/>
      <w:r w:rsidRPr="00486E44">
        <w:rPr>
          <w:szCs w:val="22"/>
          <w:lang/>
        </w:rPr>
        <w:t>tehnoloģijas</w:t>
      </w:r>
      <w:proofErr w:type="spellEnd"/>
      <w:r w:rsidRPr="00486E44">
        <w:rPr>
          <w:szCs w:val="22"/>
          <w:lang/>
        </w:rPr>
        <w:t xml:space="preserve"> </w:t>
      </w:r>
      <w:proofErr w:type="spellStart"/>
      <w:r w:rsidRPr="00486E44">
        <w:rPr>
          <w:szCs w:val="22"/>
          <w:lang/>
        </w:rPr>
        <w:t>izvēli</w:t>
      </w:r>
      <w:proofErr w:type="spellEnd"/>
      <w:r w:rsidRPr="00486E44">
        <w:rPr>
          <w:szCs w:val="22"/>
          <w:lang/>
        </w:rPr>
        <w:t xml:space="preserve">, </w:t>
      </w:r>
      <w:proofErr w:type="spellStart"/>
      <w:r w:rsidRPr="00486E44">
        <w:rPr>
          <w:szCs w:val="22"/>
          <w:lang/>
        </w:rPr>
        <w:t>saderīgu</w:t>
      </w:r>
      <w:proofErr w:type="spellEnd"/>
      <w:r w:rsidRPr="00486E44">
        <w:rPr>
          <w:szCs w:val="22"/>
          <w:lang/>
        </w:rPr>
        <w:t xml:space="preserve"> </w:t>
      </w:r>
      <w:proofErr w:type="spellStart"/>
      <w:r w:rsidRPr="00486E44">
        <w:rPr>
          <w:szCs w:val="22"/>
          <w:lang/>
        </w:rPr>
        <w:t>materiālu</w:t>
      </w:r>
      <w:proofErr w:type="spellEnd"/>
      <w:r w:rsidRPr="00486E44">
        <w:rPr>
          <w:szCs w:val="22"/>
          <w:lang/>
        </w:rPr>
        <w:t xml:space="preserve">, </w:t>
      </w:r>
      <w:proofErr w:type="spellStart"/>
      <w:r w:rsidRPr="00486E44">
        <w:rPr>
          <w:szCs w:val="22"/>
          <w:lang/>
        </w:rPr>
        <w:t>darbarīku</w:t>
      </w:r>
      <w:proofErr w:type="spellEnd"/>
      <w:r w:rsidRPr="00486E44">
        <w:rPr>
          <w:szCs w:val="22"/>
          <w:lang/>
        </w:rPr>
        <w:t xml:space="preserve"> </w:t>
      </w:r>
      <w:proofErr w:type="spellStart"/>
      <w:r w:rsidRPr="00486E44">
        <w:rPr>
          <w:szCs w:val="22"/>
          <w:lang/>
        </w:rPr>
        <w:t>un</w:t>
      </w:r>
      <w:proofErr w:type="spellEnd"/>
      <w:r w:rsidRPr="00486E44">
        <w:rPr>
          <w:szCs w:val="22"/>
          <w:lang/>
        </w:rPr>
        <w:t xml:space="preserve"> </w:t>
      </w:r>
      <w:proofErr w:type="spellStart"/>
      <w:r w:rsidRPr="00486E44">
        <w:rPr>
          <w:szCs w:val="22"/>
          <w:lang/>
        </w:rPr>
        <w:t>mehānismu</w:t>
      </w:r>
      <w:proofErr w:type="spellEnd"/>
      <w:r w:rsidRPr="00486E44">
        <w:rPr>
          <w:szCs w:val="22"/>
          <w:lang/>
        </w:rPr>
        <w:t xml:space="preserve"> </w:t>
      </w:r>
      <w:proofErr w:type="spellStart"/>
      <w:r w:rsidRPr="00486E44">
        <w:rPr>
          <w:szCs w:val="22"/>
          <w:lang/>
        </w:rPr>
        <w:t>pielietošanu</w:t>
      </w:r>
      <w:proofErr w:type="spellEnd"/>
      <w:r w:rsidRPr="00486E44">
        <w:rPr>
          <w:szCs w:val="22"/>
          <w:lang/>
        </w:rPr>
        <w:t xml:space="preserve">, </w:t>
      </w:r>
      <w:proofErr w:type="spellStart"/>
      <w:r w:rsidRPr="00486E44">
        <w:rPr>
          <w:szCs w:val="22"/>
          <w:lang/>
        </w:rPr>
        <w:t>kā</w:t>
      </w:r>
      <w:proofErr w:type="spellEnd"/>
      <w:r w:rsidRPr="00486E44">
        <w:rPr>
          <w:szCs w:val="22"/>
          <w:lang/>
        </w:rPr>
        <w:t xml:space="preserve"> </w:t>
      </w:r>
      <w:proofErr w:type="spellStart"/>
      <w:r w:rsidRPr="00486E44">
        <w:rPr>
          <w:szCs w:val="22"/>
          <w:lang/>
        </w:rPr>
        <w:t>arī</w:t>
      </w:r>
      <w:proofErr w:type="spellEnd"/>
      <w:r w:rsidRPr="00486E44">
        <w:rPr>
          <w:szCs w:val="22"/>
          <w:lang/>
        </w:rPr>
        <w:t xml:space="preserve"> </w:t>
      </w:r>
      <w:proofErr w:type="spellStart"/>
      <w:r w:rsidRPr="00486E44">
        <w:rPr>
          <w:szCs w:val="22"/>
          <w:lang/>
        </w:rPr>
        <w:t>par</w:t>
      </w:r>
      <w:proofErr w:type="spellEnd"/>
      <w:r w:rsidRPr="00486E44">
        <w:rPr>
          <w:szCs w:val="22"/>
          <w:lang/>
        </w:rPr>
        <w:t xml:space="preserve"> </w:t>
      </w:r>
      <w:proofErr w:type="spellStart"/>
      <w:r w:rsidRPr="00486E44">
        <w:rPr>
          <w:szCs w:val="22"/>
          <w:lang/>
        </w:rPr>
        <w:t>izpildāmo</w:t>
      </w:r>
      <w:proofErr w:type="spellEnd"/>
      <w:r w:rsidRPr="00486E44">
        <w:rPr>
          <w:szCs w:val="22"/>
          <w:lang/>
        </w:rPr>
        <w:t xml:space="preserve"> </w:t>
      </w:r>
      <w:proofErr w:type="spellStart"/>
      <w:r w:rsidRPr="00486E44">
        <w:rPr>
          <w:szCs w:val="22"/>
          <w:lang/>
        </w:rPr>
        <w:t>darbu</w:t>
      </w:r>
      <w:proofErr w:type="spellEnd"/>
      <w:r w:rsidRPr="00486E44">
        <w:rPr>
          <w:szCs w:val="22"/>
          <w:lang/>
        </w:rPr>
        <w:t xml:space="preserve"> </w:t>
      </w:r>
      <w:proofErr w:type="spellStart"/>
      <w:r w:rsidRPr="00486E44">
        <w:rPr>
          <w:szCs w:val="22"/>
          <w:lang/>
        </w:rPr>
        <w:t>apjomu</w:t>
      </w:r>
      <w:proofErr w:type="spellEnd"/>
      <w:r w:rsidRPr="00486E44">
        <w:rPr>
          <w:szCs w:val="22"/>
          <w:lang/>
        </w:rPr>
        <w:t xml:space="preserve"> </w:t>
      </w:r>
      <w:proofErr w:type="spellStart"/>
      <w:r w:rsidRPr="00486E44">
        <w:rPr>
          <w:szCs w:val="22"/>
          <w:lang/>
        </w:rPr>
        <w:t>uzmērīšanu</w:t>
      </w:r>
      <w:proofErr w:type="spellEnd"/>
      <w:r w:rsidRPr="00486E44">
        <w:rPr>
          <w:szCs w:val="22"/>
          <w:lang/>
        </w:rPr>
        <w:t xml:space="preserve"> </w:t>
      </w:r>
      <w:proofErr w:type="spellStart"/>
      <w:r w:rsidRPr="00486E44">
        <w:rPr>
          <w:szCs w:val="22"/>
          <w:lang/>
        </w:rPr>
        <w:t>uzdevuma</w:t>
      </w:r>
      <w:proofErr w:type="spellEnd"/>
      <w:r w:rsidRPr="00486E44">
        <w:rPr>
          <w:szCs w:val="22"/>
          <w:lang/>
        </w:rPr>
        <w:t xml:space="preserve"> </w:t>
      </w:r>
      <w:proofErr w:type="spellStart"/>
      <w:r w:rsidRPr="00486E44">
        <w:rPr>
          <w:szCs w:val="22"/>
          <w:lang/>
        </w:rPr>
        <w:t>veikšanai</w:t>
      </w:r>
      <w:proofErr w:type="spellEnd"/>
      <w:r w:rsidRPr="00486E44">
        <w:rPr>
          <w:szCs w:val="22"/>
          <w:lang/>
        </w:rPr>
        <w:t xml:space="preserve">. </w:t>
      </w:r>
      <w:proofErr w:type="spellStart"/>
      <w:r w:rsidRPr="00486E44">
        <w:rPr>
          <w:szCs w:val="22"/>
          <w:lang/>
        </w:rPr>
        <w:t>Jebkura</w:t>
      </w:r>
      <w:proofErr w:type="spellEnd"/>
      <w:r w:rsidRPr="00486E44">
        <w:rPr>
          <w:szCs w:val="22"/>
          <w:lang/>
        </w:rPr>
        <w:t xml:space="preserve"> </w:t>
      </w:r>
      <w:proofErr w:type="spellStart"/>
      <w:r w:rsidRPr="00486E44">
        <w:rPr>
          <w:szCs w:val="22"/>
          <w:lang/>
        </w:rPr>
        <w:t>neprecizitāte</w:t>
      </w:r>
      <w:proofErr w:type="spellEnd"/>
      <w:r w:rsidRPr="00486E44">
        <w:rPr>
          <w:szCs w:val="22"/>
          <w:lang/>
        </w:rPr>
        <w:t xml:space="preserve"> </w:t>
      </w:r>
      <w:proofErr w:type="spellStart"/>
      <w:r w:rsidRPr="00486E44">
        <w:rPr>
          <w:szCs w:val="22"/>
          <w:lang/>
        </w:rPr>
        <w:t>ir</w:t>
      </w:r>
      <w:proofErr w:type="spellEnd"/>
      <w:r w:rsidRPr="00486E44">
        <w:rPr>
          <w:szCs w:val="22"/>
          <w:lang/>
        </w:rPr>
        <w:t xml:space="preserve"> </w:t>
      </w:r>
      <w:proofErr w:type="spellStart"/>
      <w:r w:rsidRPr="00486E44">
        <w:rPr>
          <w:szCs w:val="22"/>
          <w:lang/>
        </w:rPr>
        <w:t>jālabo</w:t>
      </w:r>
      <w:proofErr w:type="spellEnd"/>
      <w:r w:rsidRPr="00486E44">
        <w:rPr>
          <w:szCs w:val="22"/>
          <w:lang/>
        </w:rPr>
        <w:t xml:space="preserve"> </w:t>
      </w:r>
      <w:proofErr w:type="spellStart"/>
      <w:r w:rsidRPr="00486E44">
        <w:rPr>
          <w:szCs w:val="22"/>
          <w:lang/>
        </w:rPr>
        <w:t>uz</w:t>
      </w:r>
      <w:proofErr w:type="spellEnd"/>
      <w:r w:rsidRPr="00486E44">
        <w:rPr>
          <w:szCs w:val="22"/>
          <w:lang/>
        </w:rPr>
        <w:t xml:space="preserve"> </w:t>
      </w:r>
      <w:proofErr w:type="spellStart"/>
      <w:r w:rsidRPr="00486E44">
        <w:rPr>
          <w:szCs w:val="22"/>
          <w:lang/>
        </w:rPr>
        <w:t>izpildītāja</w:t>
      </w:r>
      <w:proofErr w:type="spellEnd"/>
      <w:r w:rsidRPr="00486E44">
        <w:rPr>
          <w:szCs w:val="22"/>
          <w:lang/>
        </w:rPr>
        <w:t xml:space="preserve"> </w:t>
      </w:r>
      <w:proofErr w:type="spellStart"/>
      <w:r w:rsidRPr="00486E44">
        <w:rPr>
          <w:szCs w:val="22"/>
          <w:lang/>
        </w:rPr>
        <w:t>rēķina</w:t>
      </w:r>
      <w:proofErr w:type="spellEnd"/>
      <w:r w:rsidRPr="00486E44">
        <w:rPr>
          <w:szCs w:val="22"/>
          <w:lang/>
        </w:rPr>
        <w:t xml:space="preserve">. </w:t>
      </w:r>
      <w:proofErr w:type="spellStart"/>
      <w:r w:rsidRPr="00486E44">
        <w:rPr>
          <w:szCs w:val="22"/>
          <w:lang/>
        </w:rPr>
        <w:t>Būvdarbu</w:t>
      </w:r>
      <w:proofErr w:type="spellEnd"/>
      <w:r w:rsidRPr="00486E44">
        <w:rPr>
          <w:szCs w:val="22"/>
          <w:lang/>
        </w:rPr>
        <w:t xml:space="preserve"> </w:t>
      </w:r>
      <w:proofErr w:type="spellStart"/>
      <w:r w:rsidRPr="00486E44">
        <w:rPr>
          <w:szCs w:val="22"/>
          <w:lang/>
        </w:rPr>
        <w:t>rezultātā</w:t>
      </w:r>
      <w:proofErr w:type="spellEnd"/>
      <w:r w:rsidRPr="00486E44">
        <w:rPr>
          <w:szCs w:val="22"/>
          <w:lang/>
        </w:rPr>
        <w:t xml:space="preserve"> </w:t>
      </w:r>
      <w:proofErr w:type="spellStart"/>
      <w:r w:rsidRPr="00486E44">
        <w:rPr>
          <w:szCs w:val="22"/>
          <w:lang/>
        </w:rPr>
        <w:t>objektam</w:t>
      </w:r>
      <w:proofErr w:type="spellEnd"/>
      <w:r w:rsidRPr="00486E44">
        <w:rPr>
          <w:szCs w:val="22"/>
          <w:lang/>
        </w:rPr>
        <w:t xml:space="preserve"> </w:t>
      </w:r>
      <w:proofErr w:type="spellStart"/>
      <w:r w:rsidRPr="00486E44">
        <w:rPr>
          <w:szCs w:val="22"/>
          <w:lang/>
        </w:rPr>
        <w:t>nodarītie</w:t>
      </w:r>
      <w:proofErr w:type="spellEnd"/>
      <w:r w:rsidRPr="00486E44">
        <w:rPr>
          <w:szCs w:val="22"/>
          <w:lang/>
        </w:rPr>
        <w:t xml:space="preserve"> </w:t>
      </w:r>
      <w:proofErr w:type="spellStart"/>
      <w:r w:rsidRPr="00486E44">
        <w:rPr>
          <w:szCs w:val="22"/>
          <w:lang/>
        </w:rPr>
        <w:t>bojājumi</w:t>
      </w:r>
      <w:proofErr w:type="spellEnd"/>
      <w:r w:rsidRPr="00486E44">
        <w:rPr>
          <w:szCs w:val="22"/>
          <w:lang/>
        </w:rPr>
        <w:t xml:space="preserve"> </w:t>
      </w:r>
      <w:proofErr w:type="spellStart"/>
      <w:r w:rsidRPr="00486E44">
        <w:rPr>
          <w:szCs w:val="22"/>
          <w:lang/>
        </w:rPr>
        <w:t>izpildītājam</w:t>
      </w:r>
      <w:proofErr w:type="spellEnd"/>
      <w:r w:rsidRPr="00486E44">
        <w:rPr>
          <w:szCs w:val="22"/>
          <w:lang/>
        </w:rPr>
        <w:t xml:space="preserve"> </w:t>
      </w:r>
      <w:proofErr w:type="spellStart"/>
      <w:r w:rsidRPr="00486E44">
        <w:rPr>
          <w:szCs w:val="22"/>
          <w:lang/>
        </w:rPr>
        <w:t>jānovērš</w:t>
      </w:r>
      <w:proofErr w:type="spellEnd"/>
      <w:r w:rsidRPr="00486E44">
        <w:rPr>
          <w:szCs w:val="22"/>
          <w:lang/>
        </w:rPr>
        <w:t xml:space="preserve"> </w:t>
      </w:r>
      <w:proofErr w:type="spellStart"/>
      <w:r w:rsidRPr="00486E44">
        <w:rPr>
          <w:szCs w:val="22"/>
          <w:lang/>
        </w:rPr>
        <w:t>par</w:t>
      </w:r>
      <w:proofErr w:type="spellEnd"/>
      <w:r w:rsidRPr="00486E44">
        <w:rPr>
          <w:szCs w:val="22"/>
          <w:lang/>
        </w:rPr>
        <w:t xml:space="preserve"> </w:t>
      </w:r>
      <w:proofErr w:type="spellStart"/>
      <w:r w:rsidRPr="00486E44">
        <w:rPr>
          <w:szCs w:val="22"/>
          <w:lang/>
        </w:rPr>
        <w:t>saviem</w:t>
      </w:r>
      <w:proofErr w:type="spellEnd"/>
      <w:r w:rsidRPr="00486E44">
        <w:rPr>
          <w:szCs w:val="22"/>
          <w:lang/>
        </w:rPr>
        <w:t xml:space="preserve"> </w:t>
      </w:r>
      <w:proofErr w:type="spellStart"/>
      <w:r w:rsidRPr="00486E44">
        <w:rPr>
          <w:szCs w:val="22"/>
          <w:lang/>
        </w:rPr>
        <w:t>līdzekļiem</w:t>
      </w:r>
      <w:proofErr w:type="spellEnd"/>
      <w:r w:rsidRPr="00486E44">
        <w:rPr>
          <w:szCs w:val="22"/>
          <w:lang/>
        </w:rPr>
        <w:t xml:space="preserve">. </w:t>
      </w:r>
    </w:p>
    <w:p w:rsidR="00754686" w:rsidRPr="00486E44" w:rsidRDefault="00754686" w:rsidP="00754686">
      <w:pPr>
        <w:autoSpaceDE w:val="0"/>
        <w:jc w:val="both"/>
        <w:rPr>
          <w:lang/>
        </w:rPr>
      </w:pPr>
    </w:p>
    <w:p w:rsidR="00754686" w:rsidRPr="00486E44" w:rsidRDefault="00754686" w:rsidP="00754686">
      <w:pPr>
        <w:autoSpaceDE w:val="0"/>
        <w:jc w:val="both"/>
        <w:rPr>
          <w:lang/>
        </w:rPr>
      </w:pPr>
      <w:r>
        <w:rPr>
          <w:lang/>
        </w:rPr>
        <w:t>8</w:t>
      </w:r>
      <w:r w:rsidRPr="00486E44">
        <w:rPr>
          <w:lang/>
        </w:rPr>
        <w:t xml:space="preserve">. </w:t>
      </w:r>
      <w:proofErr w:type="spellStart"/>
      <w:r w:rsidRPr="00486E44">
        <w:rPr>
          <w:lang/>
        </w:rPr>
        <w:t>Visus</w:t>
      </w:r>
      <w:proofErr w:type="spellEnd"/>
      <w:r w:rsidRPr="00486E44">
        <w:rPr>
          <w:lang/>
        </w:rPr>
        <w:t xml:space="preserve"> </w:t>
      </w:r>
      <w:proofErr w:type="spellStart"/>
      <w:r w:rsidRPr="00486E44">
        <w:rPr>
          <w:lang/>
        </w:rPr>
        <w:t>materiālus</w:t>
      </w:r>
      <w:proofErr w:type="spellEnd"/>
      <w:r w:rsidRPr="00486E44">
        <w:rPr>
          <w:lang/>
        </w:rPr>
        <w:t xml:space="preserve">, </w:t>
      </w:r>
      <w:proofErr w:type="spellStart"/>
      <w:r w:rsidRPr="00486E44">
        <w:rPr>
          <w:lang/>
        </w:rPr>
        <w:t>ko</w:t>
      </w:r>
      <w:proofErr w:type="spellEnd"/>
      <w:r w:rsidRPr="00486E44">
        <w:rPr>
          <w:lang/>
        </w:rPr>
        <w:t xml:space="preserve"> </w:t>
      </w:r>
      <w:proofErr w:type="spellStart"/>
      <w:r w:rsidRPr="00486E44">
        <w:rPr>
          <w:lang/>
        </w:rPr>
        <w:t>paredzēts</w:t>
      </w:r>
      <w:proofErr w:type="spellEnd"/>
      <w:r w:rsidRPr="00486E44">
        <w:rPr>
          <w:lang/>
        </w:rPr>
        <w:t xml:space="preserve"> </w:t>
      </w:r>
      <w:proofErr w:type="spellStart"/>
      <w:r w:rsidRPr="00486E44">
        <w:rPr>
          <w:lang/>
        </w:rPr>
        <w:t>izmantot</w:t>
      </w:r>
      <w:proofErr w:type="spellEnd"/>
      <w:r w:rsidRPr="00486E44">
        <w:rPr>
          <w:lang/>
        </w:rPr>
        <w:t xml:space="preserve"> </w:t>
      </w:r>
      <w:proofErr w:type="spellStart"/>
      <w:r w:rsidRPr="00486E44">
        <w:rPr>
          <w:lang/>
        </w:rPr>
        <w:t>būvdarbos</w:t>
      </w:r>
      <w:proofErr w:type="spellEnd"/>
      <w:r w:rsidRPr="00486E44">
        <w:rPr>
          <w:lang/>
        </w:rPr>
        <w:t xml:space="preserve">, </w:t>
      </w:r>
      <w:proofErr w:type="spellStart"/>
      <w:r w:rsidRPr="00486E44">
        <w:rPr>
          <w:lang/>
        </w:rPr>
        <w:t>izmantot</w:t>
      </w:r>
      <w:proofErr w:type="spellEnd"/>
      <w:r w:rsidRPr="00486E44">
        <w:rPr>
          <w:lang/>
        </w:rPr>
        <w:t xml:space="preserve"> (</w:t>
      </w:r>
      <w:proofErr w:type="spellStart"/>
      <w:r w:rsidRPr="00486E44">
        <w:rPr>
          <w:lang/>
        </w:rPr>
        <w:t>uzstādīt</w:t>
      </w:r>
      <w:proofErr w:type="spellEnd"/>
      <w:r w:rsidRPr="00486E44">
        <w:rPr>
          <w:lang/>
        </w:rPr>
        <w:t xml:space="preserve"> </w:t>
      </w:r>
      <w:proofErr w:type="spellStart"/>
      <w:r w:rsidRPr="00486E44">
        <w:rPr>
          <w:lang/>
        </w:rPr>
        <w:t>vai</w:t>
      </w:r>
      <w:proofErr w:type="spellEnd"/>
      <w:r w:rsidRPr="00486E44">
        <w:rPr>
          <w:lang/>
        </w:rPr>
        <w:t xml:space="preserve"> </w:t>
      </w:r>
      <w:proofErr w:type="spellStart"/>
      <w:r w:rsidRPr="00486E44">
        <w:rPr>
          <w:lang/>
        </w:rPr>
        <w:t>pielietot</w:t>
      </w:r>
      <w:proofErr w:type="spellEnd"/>
      <w:r w:rsidRPr="00486E44">
        <w:rPr>
          <w:lang/>
        </w:rPr>
        <w:t xml:space="preserve">) </w:t>
      </w:r>
      <w:proofErr w:type="spellStart"/>
      <w:r w:rsidRPr="00486E44">
        <w:rPr>
          <w:lang/>
        </w:rPr>
        <w:t>pēc</w:t>
      </w:r>
      <w:proofErr w:type="spellEnd"/>
      <w:r w:rsidRPr="00486E44">
        <w:rPr>
          <w:lang/>
        </w:rPr>
        <w:t xml:space="preserve"> </w:t>
      </w:r>
      <w:proofErr w:type="spellStart"/>
      <w:r w:rsidRPr="00486E44">
        <w:rPr>
          <w:lang/>
        </w:rPr>
        <w:t>ražotāju</w:t>
      </w:r>
      <w:proofErr w:type="spellEnd"/>
      <w:r w:rsidRPr="00486E44">
        <w:rPr>
          <w:lang/>
        </w:rPr>
        <w:t xml:space="preserve"> </w:t>
      </w:r>
      <w:proofErr w:type="spellStart"/>
      <w:r w:rsidRPr="00486E44">
        <w:rPr>
          <w:lang/>
        </w:rPr>
        <w:t>izsniegtajām</w:t>
      </w:r>
      <w:proofErr w:type="spellEnd"/>
      <w:r w:rsidRPr="00486E44">
        <w:rPr>
          <w:lang/>
        </w:rPr>
        <w:t xml:space="preserve"> </w:t>
      </w:r>
      <w:proofErr w:type="spellStart"/>
      <w:r w:rsidRPr="00486E44">
        <w:rPr>
          <w:lang/>
        </w:rPr>
        <w:t>instrukcijām</w:t>
      </w:r>
      <w:proofErr w:type="spellEnd"/>
      <w:r w:rsidRPr="00486E44">
        <w:rPr>
          <w:lang/>
        </w:rPr>
        <w:t>.</w:t>
      </w:r>
    </w:p>
    <w:p w:rsidR="00754686" w:rsidRPr="00486E44" w:rsidRDefault="00754686" w:rsidP="00754686">
      <w:pPr>
        <w:autoSpaceDE w:val="0"/>
        <w:jc w:val="both"/>
        <w:rPr>
          <w:lang/>
        </w:rPr>
      </w:pPr>
    </w:p>
    <w:p w:rsidR="00754686" w:rsidRDefault="00754686" w:rsidP="00754686">
      <w:pPr>
        <w:tabs>
          <w:tab w:val="left" w:pos="720"/>
          <w:tab w:val="left" w:pos="1080"/>
        </w:tabs>
        <w:autoSpaceDE w:val="0"/>
        <w:ind w:left="60"/>
        <w:jc w:val="both"/>
        <w:rPr>
          <w:lang/>
        </w:rPr>
      </w:pPr>
      <w:r>
        <w:rPr>
          <w:lang/>
        </w:rPr>
        <w:t>9</w:t>
      </w:r>
      <w:r w:rsidRPr="00486E44">
        <w:rPr>
          <w:lang/>
        </w:rPr>
        <w:t xml:space="preserve">. </w:t>
      </w:r>
      <w:proofErr w:type="spellStart"/>
      <w:r w:rsidRPr="00486E44">
        <w:rPr>
          <w:lang/>
        </w:rPr>
        <w:t>Visus</w:t>
      </w:r>
      <w:proofErr w:type="spellEnd"/>
      <w:r w:rsidRPr="00486E44">
        <w:rPr>
          <w:lang/>
        </w:rPr>
        <w:t xml:space="preserve"> </w:t>
      </w:r>
      <w:proofErr w:type="spellStart"/>
      <w:r w:rsidRPr="00486E44">
        <w:rPr>
          <w:lang/>
        </w:rPr>
        <w:t>darbus</w:t>
      </w:r>
      <w:proofErr w:type="spellEnd"/>
      <w:r w:rsidRPr="00486E44">
        <w:rPr>
          <w:lang/>
        </w:rPr>
        <w:t xml:space="preserve"> </w:t>
      </w:r>
      <w:proofErr w:type="spellStart"/>
      <w:r w:rsidRPr="00486E44">
        <w:rPr>
          <w:lang/>
        </w:rPr>
        <w:t>veikt</w:t>
      </w:r>
      <w:proofErr w:type="spellEnd"/>
      <w:r w:rsidRPr="00486E44">
        <w:rPr>
          <w:lang/>
        </w:rPr>
        <w:t xml:space="preserve"> </w:t>
      </w:r>
      <w:proofErr w:type="spellStart"/>
      <w:r w:rsidRPr="00486E44">
        <w:rPr>
          <w:lang/>
        </w:rPr>
        <w:t>atbilstoši</w:t>
      </w:r>
      <w:proofErr w:type="spellEnd"/>
      <w:r w:rsidRPr="00486E44">
        <w:rPr>
          <w:lang/>
        </w:rPr>
        <w:t xml:space="preserve"> LR </w:t>
      </w:r>
      <w:proofErr w:type="spellStart"/>
      <w:r w:rsidRPr="00486E44">
        <w:rPr>
          <w:lang/>
        </w:rPr>
        <w:t>spēkā</w:t>
      </w:r>
      <w:proofErr w:type="spellEnd"/>
      <w:r w:rsidRPr="00486E44">
        <w:rPr>
          <w:lang/>
        </w:rPr>
        <w:t xml:space="preserve"> </w:t>
      </w:r>
      <w:proofErr w:type="spellStart"/>
      <w:r w:rsidRPr="00486E44">
        <w:rPr>
          <w:lang/>
        </w:rPr>
        <w:t>esošajām</w:t>
      </w:r>
      <w:proofErr w:type="spellEnd"/>
      <w:r w:rsidRPr="00486E44">
        <w:rPr>
          <w:lang/>
        </w:rPr>
        <w:t xml:space="preserve"> </w:t>
      </w:r>
      <w:proofErr w:type="spellStart"/>
      <w:r w:rsidRPr="00486E44">
        <w:rPr>
          <w:lang/>
        </w:rPr>
        <w:t>būvniecības</w:t>
      </w:r>
      <w:proofErr w:type="spellEnd"/>
      <w:r w:rsidRPr="00486E44">
        <w:rPr>
          <w:lang/>
        </w:rPr>
        <w:t xml:space="preserve"> </w:t>
      </w:r>
      <w:proofErr w:type="spellStart"/>
      <w:r w:rsidRPr="00486E44">
        <w:rPr>
          <w:lang/>
        </w:rPr>
        <w:t>normām</w:t>
      </w:r>
      <w:proofErr w:type="spellEnd"/>
      <w:r w:rsidRPr="00486E44">
        <w:rPr>
          <w:lang/>
        </w:rPr>
        <w:t xml:space="preserve"> </w:t>
      </w:r>
      <w:proofErr w:type="spellStart"/>
      <w:r w:rsidRPr="00486E44">
        <w:rPr>
          <w:lang/>
        </w:rPr>
        <w:t>un</w:t>
      </w:r>
      <w:proofErr w:type="spellEnd"/>
      <w:r w:rsidRPr="00486E44">
        <w:rPr>
          <w:lang/>
        </w:rPr>
        <w:t xml:space="preserve"> </w:t>
      </w:r>
      <w:proofErr w:type="spellStart"/>
      <w:r w:rsidRPr="00486E44">
        <w:rPr>
          <w:lang/>
        </w:rPr>
        <w:t>noteikumiem</w:t>
      </w:r>
      <w:proofErr w:type="spellEnd"/>
      <w:r w:rsidRPr="00486E44">
        <w:rPr>
          <w:lang/>
        </w:rPr>
        <w:t>.</w:t>
      </w:r>
    </w:p>
    <w:p w:rsidR="00754686" w:rsidRDefault="00754686" w:rsidP="00754686">
      <w:pPr>
        <w:tabs>
          <w:tab w:val="left" w:pos="720"/>
          <w:tab w:val="left" w:pos="1080"/>
        </w:tabs>
        <w:autoSpaceDE w:val="0"/>
        <w:ind w:left="60"/>
        <w:jc w:val="both"/>
        <w:rPr>
          <w:lang/>
        </w:rPr>
      </w:pPr>
    </w:p>
    <w:p w:rsidR="00754686" w:rsidRPr="00C5284A" w:rsidRDefault="00754686" w:rsidP="00754686">
      <w:pPr>
        <w:tabs>
          <w:tab w:val="left" w:pos="720"/>
          <w:tab w:val="left" w:pos="1080"/>
        </w:tabs>
        <w:autoSpaceDE w:val="0"/>
        <w:ind w:left="60"/>
        <w:jc w:val="both"/>
        <w:rPr>
          <w:b/>
          <w:lang/>
        </w:rPr>
      </w:pPr>
      <w:r>
        <w:rPr>
          <w:b/>
          <w:lang w:val="lv-LV"/>
        </w:rPr>
        <w:t xml:space="preserve">IV </w:t>
      </w:r>
      <w:proofErr w:type="spellStart"/>
      <w:r w:rsidRPr="00C5284A">
        <w:rPr>
          <w:b/>
          <w:lang/>
        </w:rPr>
        <w:t>Autoruzraudzība</w:t>
      </w:r>
      <w:proofErr w:type="spellEnd"/>
    </w:p>
    <w:p w:rsidR="00754686" w:rsidRDefault="00754686" w:rsidP="00754686">
      <w:pPr>
        <w:tabs>
          <w:tab w:val="left" w:pos="720"/>
          <w:tab w:val="left" w:pos="1080"/>
        </w:tabs>
        <w:autoSpaceDE w:val="0"/>
        <w:ind w:left="60"/>
        <w:jc w:val="both"/>
        <w:rPr>
          <w:lang/>
        </w:rPr>
      </w:pPr>
    </w:p>
    <w:p w:rsidR="00754686" w:rsidRPr="00486E44" w:rsidRDefault="00754686" w:rsidP="00754686">
      <w:pPr>
        <w:tabs>
          <w:tab w:val="left" w:pos="720"/>
          <w:tab w:val="left" w:pos="1080"/>
        </w:tabs>
        <w:autoSpaceDE w:val="0"/>
        <w:ind w:left="60"/>
        <w:jc w:val="both"/>
        <w:rPr>
          <w:lang/>
        </w:rPr>
      </w:pPr>
      <w:r>
        <w:rPr>
          <w:lang/>
        </w:rPr>
        <w:lastRenderedPageBreak/>
        <w:t xml:space="preserve">1.Veikt </w:t>
      </w:r>
      <w:proofErr w:type="spellStart"/>
      <w:r>
        <w:rPr>
          <w:lang/>
        </w:rPr>
        <w:t>autoruzraudzību</w:t>
      </w:r>
      <w:proofErr w:type="spellEnd"/>
      <w:r>
        <w:rPr>
          <w:lang/>
        </w:rPr>
        <w:t xml:space="preserve"> </w:t>
      </w:r>
      <w:proofErr w:type="spellStart"/>
      <w:r>
        <w:rPr>
          <w:lang/>
        </w:rPr>
        <w:t>būvobjektā</w:t>
      </w:r>
      <w:proofErr w:type="spellEnd"/>
      <w:r>
        <w:rPr>
          <w:lang/>
        </w:rPr>
        <w:t xml:space="preserve">, </w:t>
      </w:r>
      <w:proofErr w:type="spellStart"/>
      <w:r>
        <w:rPr>
          <w:lang/>
        </w:rPr>
        <w:t>nodrošinot</w:t>
      </w:r>
      <w:proofErr w:type="spellEnd"/>
      <w:r>
        <w:rPr>
          <w:lang/>
        </w:rPr>
        <w:t xml:space="preserve"> </w:t>
      </w:r>
      <w:proofErr w:type="spellStart"/>
      <w:r>
        <w:rPr>
          <w:lang/>
        </w:rPr>
        <w:t>būvprojekta</w:t>
      </w:r>
      <w:proofErr w:type="spellEnd"/>
      <w:r>
        <w:rPr>
          <w:lang/>
        </w:rPr>
        <w:t xml:space="preserve"> </w:t>
      </w:r>
      <w:proofErr w:type="spellStart"/>
      <w:r>
        <w:rPr>
          <w:lang/>
        </w:rPr>
        <w:t>autentiskumu</w:t>
      </w:r>
      <w:proofErr w:type="spellEnd"/>
      <w:r>
        <w:rPr>
          <w:lang/>
        </w:rPr>
        <w:t xml:space="preserve"> </w:t>
      </w:r>
      <w:proofErr w:type="spellStart"/>
      <w:r>
        <w:rPr>
          <w:lang/>
        </w:rPr>
        <w:t>saskaņā</w:t>
      </w:r>
      <w:proofErr w:type="spellEnd"/>
      <w:r>
        <w:rPr>
          <w:lang/>
        </w:rPr>
        <w:t xml:space="preserve"> </w:t>
      </w:r>
      <w:proofErr w:type="spellStart"/>
      <w:r>
        <w:rPr>
          <w:lang/>
        </w:rPr>
        <w:t>ar</w:t>
      </w:r>
      <w:proofErr w:type="spellEnd"/>
      <w:r>
        <w:rPr>
          <w:lang/>
        </w:rPr>
        <w:t xml:space="preserve"> LR </w:t>
      </w:r>
      <w:proofErr w:type="spellStart"/>
      <w:r>
        <w:rPr>
          <w:lang/>
        </w:rPr>
        <w:t>spēkā</w:t>
      </w:r>
      <w:proofErr w:type="spellEnd"/>
      <w:r>
        <w:rPr>
          <w:lang/>
        </w:rPr>
        <w:t xml:space="preserve"> </w:t>
      </w:r>
      <w:proofErr w:type="spellStart"/>
      <w:r>
        <w:rPr>
          <w:lang/>
        </w:rPr>
        <w:t>esošo</w:t>
      </w:r>
      <w:proofErr w:type="spellEnd"/>
      <w:r>
        <w:rPr>
          <w:lang/>
        </w:rPr>
        <w:t xml:space="preserve"> </w:t>
      </w:r>
      <w:proofErr w:type="spellStart"/>
      <w:r>
        <w:rPr>
          <w:lang/>
        </w:rPr>
        <w:t>likumdošanu</w:t>
      </w:r>
      <w:proofErr w:type="spellEnd"/>
      <w:r>
        <w:rPr>
          <w:lang/>
        </w:rPr>
        <w:t>.</w:t>
      </w:r>
    </w:p>
    <w:p w:rsidR="00754686" w:rsidRPr="00486E44" w:rsidRDefault="00754686" w:rsidP="00754686">
      <w:pPr>
        <w:jc w:val="both"/>
      </w:pPr>
    </w:p>
    <w:p w:rsidR="00754686" w:rsidRPr="00486E44" w:rsidRDefault="00754686" w:rsidP="00754686">
      <w:pPr>
        <w:tabs>
          <w:tab w:val="left" w:pos="720"/>
          <w:tab w:val="left" w:pos="1080"/>
        </w:tabs>
        <w:autoSpaceDE w:val="0"/>
        <w:ind w:left="60"/>
        <w:jc w:val="both"/>
        <w:rPr>
          <w:b/>
          <w:szCs w:val="22"/>
          <w:lang/>
        </w:rPr>
      </w:pPr>
      <w:r>
        <w:rPr>
          <w:b/>
          <w:szCs w:val="22"/>
          <w:lang w:val="lv-LV"/>
        </w:rPr>
        <w:t>V</w:t>
      </w:r>
      <w:r>
        <w:rPr>
          <w:b/>
          <w:szCs w:val="22"/>
          <w:lang/>
        </w:rPr>
        <w:t xml:space="preserve"> </w:t>
      </w:r>
      <w:proofErr w:type="spellStart"/>
      <w:r w:rsidRPr="00486E44">
        <w:rPr>
          <w:b/>
          <w:szCs w:val="22"/>
          <w:lang/>
        </w:rPr>
        <w:t>Īpašas</w:t>
      </w:r>
      <w:proofErr w:type="spellEnd"/>
      <w:r w:rsidRPr="00486E44">
        <w:rPr>
          <w:b/>
          <w:szCs w:val="22"/>
          <w:lang/>
        </w:rPr>
        <w:t xml:space="preserve"> </w:t>
      </w:r>
      <w:proofErr w:type="spellStart"/>
      <w:r w:rsidRPr="00486E44">
        <w:rPr>
          <w:b/>
          <w:szCs w:val="22"/>
          <w:lang/>
        </w:rPr>
        <w:t>prasības</w:t>
      </w:r>
      <w:proofErr w:type="spellEnd"/>
      <w:r w:rsidRPr="00486E44">
        <w:rPr>
          <w:b/>
          <w:szCs w:val="22"/>
          <w:lang/>
        </w:rPr>
        <w:t>:</w:t>
      </w:r>
    </w:p>
    <w:p w:rsidR="00754686" w:rsidRPr="00486E44" w:rsidRDefault="00754686" w:rsidP="00754686">
      <w:pPr>
        <w:tabs>
          <w:tab w:val="left" w:pos="0"/>
          <w:tab w:val="left" w:pos="360"/>
        </w:tabs>
        <w:jc w:val="both"/>
        <w:rPr>
          <w:sz w:val="22"/>
          <w:lang/>
        </w:rPr>
      </w:pPr>
    </w:p>
    <w:p w:rsidR="00754686" w:rsidRDefault="00754686" w:rsidP="00754686">
      <w:pPr>
        <w:tabs>
          <w:tab w:val="left" w:pos="0"/>
          <w:tab w:val="left" w:pos="360"/>
        </w:tabs>
        <w:jc w:val="both"/>
        <w:rPr>
          <w:szCs w:val="22"/>
          <w:lang/>
        </w:rPr>
      </w:pPr>
      <w:r>
        <w:rPr>
          <w:szCs w:val="22"/>
          <w:lang/>
        </w:rPr>
        <w:t>15</w:t>
      </w:r>
      <w:r w:rsidRPr="00486E44">
        <w:rPr>
          <w:szCs w:val="22"/>
          <w:lang/>
        </w:rPr>
        <w:t xml:space="preserve">.1.Izpildītājam </w:t>
      </w:r>
      <w:proofErr w:type="spellStart"/>
      <w:r w:rsidRPr="00486E44">
        <w:rPr>
          <w:bCs/>
          <w:szCs w:val="22"/>
          <w:lang/>
        </w:rPr>
        <w:t>ir</w:t>
      </w:r>
      <w:proofErr w:type="spellEnd"/>
      <w:r w:rsidRPr="00486E44">
        <w:rPr>
          <w:bCs/>
          <w:szCs w:val="22"/>
          <w:lang/>
        </w:rPr>
        <w:t xml:space="preserve"> </w:t>
      </w:r>
      <w:proofErr w:type="spellStart"/>
      <w:r w:rsidRPr="00486E44">
        <w:rPr>
          <w:bCs/>
          <w:szCs w:val="22"/>
          <w:lang/>
        </w:rPr>
        <w:t>pienākums</w:t>
      </w:r>
      <w:proofErr w:type="spellEnd"/>
      <w:r w:rsidRPr="00486E44">
        <w:rPr>
          <w:bCs/>
          <w:szCs w:val="22"/>
          <w:lang/>
        </w:rPr>
        <w:t xml:space="preserve"> </w:t>
      </w:r>
      <w:proofErr w:type="spellStart"/>
      <w:r w:rsidRPr="00486E44">
        <w:rPr>
          <w:bCs/>
          <w:szCs w:val="22"/>
          <w:lang/>
        </w:rPr>
        <w:t>pēc</w:t>
      </w:r>
      <w:proofErr w:type="spellEnd"/>
      <w:r w:rsidRPr="00486E44">
        <w:rPr>
          <w:bCs/>
          <w:szCs w:val="22"/>
          <w:lang/>
        </w:rPr>
        <w:t xml:space="preserve"> </w:t>
      </w:r>
      <w:proofErr w:type="spellStart"/>
      <w:r w:rsidRPr="00486E44">
        <w:rPr>
          <w:bCs/>
          <w:szCs w:val="22"/>
          <w:lang/>
        </w:rPr>
        <w:t>Darbu</w:t>
      </w:r>
      <w:proofErr w:type="spellEnd"/>
      <w:r w:rsidRPr="00486E44">
        <w:rPr>
          <w:bCs/>
          <w:szCs w:val="22"/>
          <w:lang/>
        </w:rPr>
        <w:t xml:space="preserve"> </w:t>
      </w:r>
      <w:proofErr w:type="spellStart"/>
      <w:r w:rsidRPr="00486E44">
        <w:rPr>
          <w:bCs/>
          <w:szCs w:val="22"/>
          <w:lang/>
        </w:rPr>
        <w:t>nodošanas</w:t>
      </w:r>
      <w:proofErr w:type="spellEnd"/>
      <w:r w:rsidRPr="00486E44">
        <w:rPr>
          <w:bCs/>
          <w:szCs w:val="22"/>
          <w:lang/>
        </w:rPr>
        <w:t xml:space="preserve"> </w:t>
      </w:r>
      <w:proofErr w:type="spellStart"/>
      <w:r w:rsidRPr="00486E44">
        <w:rPr>
          <w:bCs/>
          <w:szCs w:val="22"/>
          <w:lang/>
        </w:rPr>
        <w:t>par</w:t>
      </w:r>
      <w:proofErr w:type="spellEnd"/>
      <w:r w:rsidRPr="00486E44">
        <w:rPr>
          <w:bCs/>
          <w:szCs w:val="22"/>
          <w:lang/>
        </w:rPr>
        <w:t xml:space="preserve"> </w:t>
      </w:r>
      <w:proofErr w:type="spellStart"/>
      <w:r w:rsidRPr="00486E44">
        <w:rPr>
          <w:bCs/>
          <w:szCs w:val="22"/>
          <w:lang/>
        </w:rPr>
        <w:t>saviem</w:t>
      </w:r>
      <w:proofErr w:type="spellEnd"/>
      <w:r w:rsidRPr="00486E44">
        <w:rPr>
          <w:bCs/>
          <w:szCs w:val="22"/>
          <w:lang/>
        </w:rPr>
        <w:t xml:space="preserve"> </w:t>
      </w:r>
      <w:proofErr w:type="spellStart"/>
      <w:r w:rsidRPr="00486E44">
        <w:rPr>
          <w:bCs/>
          <w:szCs w:val="22"/>
          <w:lang/>
        </w:rPr>
        <w:t>līdzekļiem</w:t>
      </w:r>
      <w:proofErr w:type="spellEnd"/>
      <w:r w:rsidRPr="00486E44">
        <w:rPr>
          <w:bCs/>
          <w:szCs w:val="22"/>
          <w:lang/>
        </w:rPr>
        <w:t xml:space="preserve"> </w:t>
      </w:r>
      <w:proofErr w:type="spellStart"/>
      <w:r w:rsidRPr="00486E44">
        <w:rPr>
          <w:bCs/>
          <w:szCs w:val="22"/>
          <w:lang/>
        </w:rPr>
        <w:t>novērst</w:t>
      </w:r>
      <w:proofErr w:type="spellEnd"/>
      <w:r w:rsidRPr="00486E44">
        <w:rPr>
          <w:bCs/>
          <w:szCs w:val="22"/>
          <w:lang/>
        </w:rPr>
        <w:t xml:space="preserve"> </w:t>
      </w:r>
      <w:proofErr w:type="spellStart"/>
      <w:r w:rsidRPr="00486E44">
        <w:rPr>
          <w:bCs/>
          <w:szCs w:val="22"/>
          <w:lang/>
        </w:rPr>
        <w:t>konstatētos</w:t>
      </w:r>
      <w:proofErr w:type="spellEnd"/>
      <w:r w:rsidRPr="00486E44">
        <w:rPr>
          <w:bCs/>
          <w:szCs w:val="22"/>
          <w:lang/>
        </w:rPr>
        <w:t xml:space="preserve"> </w:t>
      </w:r>
      <w:proofErr w:type="spellStart"/>
      <w:r w:rsidRPr="00486E44">
        <w:rPr>
          <w:bCs/>
          <w:szCs w:val="22"/>
          <w:lang/>
        </w:rPr>
        <w:t>trūkumus</w:t>
      </w:r>
      <w:proofErr w:type="spellEnd"/>
      <w:r w:rsidRPr="00486E44">
        <w:rPr>
          <w:bCs/>
          <w:szCs w:val="22"/>
          <w:lang/>
        </w:rPr>
        <w:t xml:space="preserve">, </w:t>
      </w:r>
      <w:proofErr w:type="spellStart"/>
      <w:r w:rsidRPr="00486E44">
        <w:rPr>
          <w:bCs/>
          <w:szCs w:val="22"/>
          <w:lang/>
        </w:rPr>
        <w:t>arī</w:t>
      </w:r>
      <w:proofErr w:type="spellEnd"/>
      <w:r w:rsidRPr="00486E44">
        <w:rPr>
          <w:bCs/>
          <w:szCs w:val="22"/>
          <w:lang/>
        </w:rPr>
        <w:t xml:space="preserve"> </w:t>
      </w:r>
      <w:proofErr w:type="spellStart"/>
      <w:r w:rsidRPr="00486E44">
        <w:rPr>
          <w:bCs/>
          <w:szCs w:val="22"/>
          <w:lang/>
        </w:rPr>
        <w:t>slēptos</w:t>
      </w:r>
      <w:proofErr w:type="spellEnd"/>
      <w:r w:rsidRPr="00486E44">
        <w:rPr>
          <w:bCs/>
          <w:szCs w:val="22"/>
          <w:lang/>
        </w:rPr>
        <w:t xml:space="preserve"> </w:t>
      </w:r>
      <w:proofErr w:type="spellStart"/>
      <w:r w:rsidRPr="00486E44">
        <w:rPr>
          <w:bCs/>
          <w:szCs w:val="22"/>
          <w:lang/>
        </w:rPr>
        <w:t>trūkumus</w:t>
      </w:r>
      <w:proofErr w:type="spellEnd"/>
      <w:r w:rsidRPr="00486E44">
        <w:rPr>
          <w:bCs/>
          <w:szCs w:val="22"/>
          <w:lang/>
        </w:rPr>
        <w:t xml:space="preserve">, </w:t>
      </w:r>
      <w:proofErr w:type="spellStart"/>
      <w:r w:rsidRPr="00486E44">
        <w:rPr>
          <w:bCs/>
          <w:szCs w:val="22"/>
          <w:lang/>
        </w:rPr>
        <w:t>kuri</w:t>
      </w:r>
      <w:proofErr w:type="spellEnd"/>
      <w:r w:rsidRPr="00486E44">
        <w:rPr>
          <w:bCs/>
          <w:szCs w:val="22"/>
          <w:lang/>
        </w:rPr>
        <w:t xml:space="preserve"> </w:t>
      </w:r>
      <w:proofErr w:type="spellStart"/>
      <w:r w:rsidRPr="00486E44">
        <w:rPr>
          <w:bCs/>
          <w:szCs w:val="22"/>
          <w:lang/>
        </w:rPr>
        <w:t>netika</w:t>
      </w:r>
      <w:proofErr w:type="spellEnd"/>
      <w:r w:rsidRPr="00486E44">
        <w:rPr>
          <w:bCs/>
          <w:szCs w:val="22"/>
          <w:lang/>
        </w:rPr>
        <w:t xml:space="preserve"> </w:t>
      </w:r>
      <w:proofErr w:type="spellStart"/>
      <w:r w:rsidRPr="00486E44">
        <w:rPr>
          <w:bCs/>
          <w:szCs w:val="22"/>
          <w:lang/>
        </w:rPr>
        <w:t>atklāti</w:t>
      </w:r>
      <w:proofErr w:type="spellEnd"/>
      <w:r w:rsidRPr="00486E44">
        <w:rPr>
          <w:bCs/>
          <w:szCs w:val="22"/>
          <w:lang/>
        </w:rPr>
        <w:t xml:space="preserve">, </w:t>
      </w:r>
      <w:proofErr w:type="spellStart"/>
      <w:r w:rsidRPr="00486E44">
        <w:rPr>
          <w:bCs/>
          <w:szCs w:val="22"/>
          <w:lang/>
        </w:rPr>
        <w:t>nododot</w:t>
      </w:r>
      <w:proofErr w:type="spellEnd"/>
      <w:r w:rsidRPr="00486E44">
        <w:rPr>
          <w:bCs/>
          <w:szCs w:val="22"/>
          <w:lang/>
        </w:rPr>
        <w:t xml:space="preserve"> </w:t>
      </w:r>
      <w:proofErr w:type="spellStart"/>
      <w:r w:rsidRPr="00486E44">
        <w:rPr>
          <w:bCs/>
          <w:szCs w:val="22"/>
          <w:lang/>
        </w:rPr>
        <w:t>Darbus</w:t>
      </w:r>
      <w:proofErr w:type="spellEnd"/>
      <w:r w:rsidRPr="00486E44">
        <w:rPr>
          <w:bCs/>
          <w:szCs w:val="22"/>
          <w:lang/>
        </w:rPr>
        <w:t xml:space="preserve">. </w:t>
      </w:r>
      <w:proofErr w:type="spellStart"/>
      <w:r w:rsidRPr="00486E44">
        <w:rPr>
          <w:bCs/>
          <w:szCs w:val="22"/>
          <w:lang/>
        </w:rPr>
        <w:t>Izpildītājs</w:t>
      </w:r>
      <w:proofErr w:type="spellEnd"/>
      <w:r w:rsidRPr="00486E44">
        <w:rPr>
          <w:bCs/>
          <w:szCs w:val="22"/>
          <w:lang/>
        </w:rPr>
        <w:t xml:space="preserve"> </w:t>
      </w:r>
      <w:proofErr w:type="spellStart"/>
      <w:r w:rsidRPr="00486E44">
        <w:rPr>
          <w:bCs/>
          <w:szCs w:val="22"/>
          <w:lang/>
        </w:rPr>
        <w:t>atbild</w:t>
      </w:r>
      <w:proofErr w:type="spellEnd"/>
      <w:r w:rsidRPr="00486E44">
        <w:rPr>
          <w:bCs/>
          <w:szCs w:val="22"/>
          <w:lang/>
        </w:rPr>
        <w:t xml:space="preserve"> </w:t>
      </w:r>
      <w:proofErr w:type="spellStart"/>
      <w:r w:rsidRPr="00486E44">
        <w:rPr>
          <w:bCs/>
          <w:szCs w:val="22"/>
          <w:lang/>
        </w:rPr>
        <w:t>par</w:t>
      </w:r>
      <w:proofErr w:type="spellEnd"/>
      <w:r w:rsidRPr="00486E44">
        <w:rPr>
          <w:bCs/>
          <w:szCs w:val="22"/>
          <w:lang/>
        </w:rPr>
        <w:t xml:space="preserve"> </w:t>
      </w:r>
      <w:proofErr w:type="spellStart"/>
      <w:r w:rsidRPr="00486E44">
        <w:rPr>
          <w:bCs/>
          <w:szCs w:val="22"/>
          <w:lang/>
        </w:rPr>
        <w:t>izpildīto</w:t>
      </w:r>
      <w:proofErr w:type="spellEnd"/>
      <w:r w:rsidRPr="00486E44">
        <w:rPr>
          <w:bCs/>
          <w:szCs w:val="22"/>
          <w:lang/>
        </w:rPr>
        <w:t xml:space="preserve"> </w:t>
      </w:r>
      <w:proofErr w:type="spellStart"/>
      <w:r w:rsidRPr="00486E44">
        <w:rPr>
          <w:bCs/>
          <w:szCs w:val="22"/>
          <w:lang/>
        </w:rPr>
        <w:t>darbu</w:t>
      </w:r>
      <w:proofErr w:type="spellEnd"/>
      <w:r w:rsidRPr="00486E44">
        <w:rPr>
          <w:bCs/>
          <w:szCs w:val="22"/>
          <w:lang/>
        </w:rPr>
        <w:t xml:space="preserve">, </w:t>
      </w:r>
      <w:proofErr w:type="spellStart"/>
      <w:r w:rsidRPr="00486E44">
        <w:rPr>
          <w:bCs/>
          <w:szCs w:val="22"/>
          <w:lang/>
        </w:rPr>
        <w:t>izmantoto</w:t>
      </w:r>
      <w:proofErr w:type="spellEnd"/>
      <w:r w:rsidRPr="00486E44">
        <w:rPr>
          <w:bCs/>
          <w:szCs w:val="22"/>
          <w:lang/>
        </w:rPr>
        <w:t xml:space="preserve"> </w:t>
      </w:r>
      <w:proofErr w:type="spellStart"/>
      <w:r w:rsidRPr="00486E44">
        <w:rPr>
          <w:bCs/>
          <w:szCs w:val="22"/>
          <w:lang/>
        </w:rPr>
        <w:t>materiālu</w:t>
      </w:r>
      <w:proofErr w:type="spellEnd"/>
      <w:r w:rsidRPr="00486E44">
        <w:rPr>
          <w:bCs/>
          <w:szCs w:val="22"/>
          <w:lang/>
        </w:rPr>
        <w:t xml:space="preserve">, </w:t>
      </w:r>
      <w:proofErr w:type="spellStart"/>
      <w:r w:rsidRPr="00486E44">
        <w:rPr>
          <w:bCs/>
          <w:szCs w:val="22"/>
          <w:lang/>
        </w:rPr>
        <w:t>izstrādājumu</w:t>
      </w:r>
      <w:proofErr w:type="spellEnd"/>
      <w:r w:rsidRPr="00486E44">
        <w:rPr>
          <w:bCs/>
          <w:szCs w:val="22"/>
          <w:lang/>
        </w:rPr>
        <w:t xml:space="preserve"> </w:t>
      </w:r>
      <w:proofErr w:type="spellStart"/>
      <w:r w:rsidRPr="00486E44">
        <w:rPr>
          <w:bCs/>
          <w:szCs w:val="22"/>
          <w:lang/>
        </w:rPr>
        <w:t>kvalitāti</w:t>
      </w:r>
      <w:proofErr w:type="spellEnd"/>
      <w:r w:rsidRPr="00486E44">
        <w:rPr>
          <w:bCs/>
          <w:szCs w:val="22"/>
          <w:lang/>
        </w:rPr>
        <w:t xml:space="preserve">, </w:t>
      </w:r>
      <w:proofErr w:type="spellStart"/>
      <w:r w:rsidRPr="00486E44">
        <w:rPr>
          <w:bCs/>
          <w:szCs w:val="22"/>
          <w:lang/>
        </w:rPr>
        <w:t>atbilstību</w:t>
      </w:r>
      <w:proofErr w:type="spellEnd"/>
      <w:r w:rsidRPr="00486E44">
        <w:rPr>
          <w:bCs/>
          <w:szCs w:val="22"/>
          <w:lang/>
        </w:rPr>
        <w:t xml:space="preserve"> </w:t>
      </w:r>
      <w:proofErr w:type="spellStart"/>
      <w:r w:rsidRPr="00486E44">
        <w:rPr>
          <w:bCs/>
          <w:szCs w:val="22"/>
          <w:lang/>
        </w:rPr>
        <w:t>tehniskajām</w:t>
      </w:r>
      <w:proofErr w:type="spellEnd"/>
      <w:r w:rsidRPr="00486E44">
        <w:rPr>
          <w:bCs/>
          <w:szCs w:val="22"/>
          <w:lang/>
        </w:rPr>
        <w:t xml:space="preserve"> </w:t>
      </w:r>
      <w:proofErr w:type="spellStart"/>
      <w:r w:rsidRPr="00486E44">
        <w:rPr>
          <w:bCs/>
          <w:szCs w:val="22"/>
          <w:lang/>
        </w:rPr>
        <w:t>prasībām</w:t>
      </w:r>
      <w:proofErr w:type="spellEnd"/>
      <w:r w:rsidRPr="00486E44">
        <w:rPr>
          <w:bCs/>
          <w:szCs w:val="22"/>
          <w:lang/>
        </w:rPr>
        <w:t xml:space="preserve"> </w:t>
      </w:r>
      <w:proofErr w:type="spellStart"/>
      <w:r w:rsidRPr="00486E44">
        <w:rPr>
          <w:bCs/>
          <w:szCs w:val="22"/>
          <w:lang/>
        </w:rPr>
        <w:t>un</w:t>
      </w:r>
      <w:proofErr w:type="spellEnd"/>
      <w:r w:rsidRPr="00486E44">
        <w:rPr>
          <w:bCs/>
          <w:szCs w:val="22"/>
          <w:lang/>
        </w:rPr>
        <w:t xml:space="preserve"> </w:t>
      </w:r>
      <w:proofErr w:type="spellStart"/>
      <w:r w:rsidRPr="00486E44">
        <w:rPr>
          <w:bCs/>
          <w:szCs w:val="22"/>
          <w:lang/>
        </w:rPr>
        <w:t>specifikācijām</w:t>
      </w:r>
      <w:proofErr w:type="spellEnd"/>
      <w:r w:rsidRPr="00486E44">
        <w:rPr>
          <w:bCs/>
          <w:szCs w:val="22"/>
          <w:lang/>
        </w:rPr>
        <w:t xml:space="preserve"> </w:t>
      </w:r>
      <w:proofErr w:type="spellStart"/>
      <w:r w:rsidRPr="00486E44">
        <w:rPr>
          <w:bCs/>
          <w:szCs w:val="22"/>
          <w:lang/>
        </w:rPr>
        <w:t>un</w:t>
      </w:r>
      <w:proofErr w:type="spellEnd"/>
      <w:r w:rsidRPr="00486E44">
        <w:rPr>
          <w:bCs/>
          <w:szCs w:val="22"/>
          <w:lang/>
        </w:rPr>
        <w:t xml:space="preserve"> </w:t>
      </w:r>
      <w:proofErr w:type="spellStart"/>
      <w:r w:rsidRPr="00486E44">
        <w:rPr>
          <w:bCs/>
          <w:szCs w:val="22"/>
          <w:lang/>
        </w:rPr>
        <w:t>ekspluatācijas</w:t>
      </w:r>
      <w:proofErr w:type="spellEnd"/>
      <w:r w:rsidRPr="00486E44">
        <w:rPr>
          <w:bCs/>
          <w:szCs w:val="22"/>
          <w:lang/>
        </w:rPr>
        <w:t xml:space="preserve"> </w:t>
      </w:r>
      <w:proofErr w:type="spellStart"/>
      <w:r w:rsidRPr="00486E44">
        <w:rPr>
          <w:bCs/>
          <w:szCs w:val="22"/>
          <w:lang/>
        </w:rPr>
        <w:t>drošību</w:t>
      </w:r>
      <w:proofErr w:type="spellEnd"/>
      <w:r w:rsidRPr="00486E44">
        <w:rPr>
          <w:bCs/>
          <w:szCs w:val="22"/>
          <w:lang/>
        </w:rPr>
        <w:t xml:space="preserve"> </w:t>
      </w:r>
      <w:proofErr w:type="spellStart"/>
      <w:r w:rsidRPr="00486E44">
        <w:rPr>
          <w:bCs/>
          <w:szCs w:val="22"/>
          <w:lang/>
        </w:rPr>
        <w:t>garantijas</w:t>
      </w:r>
      <w:proofErr w:type="spellEnd"/>
      <w:r w:rsidRPr="00486E44">
        <w:rPr>
          <w:bCs/>
          <w:szCs w:val="22"/>
          <w:lang/>
        </w:rPr>
        <w:t xml:space="preserve"> </w:t>
      </w:r>
      <w:proofErr w:type="spellStart"/>
      <w:r w:rsidRPr="00486E44">
        <w:rPr>
          <w:bCs/>
          <w:szCs w:val="22"/>
          <w:lang/>
        </w:rPr>
        <w:t>laikā</w:t>
      </w:r>
      <w:proofErr w:type="spellEnd"/>
      <w:r w:rsidRPr="00486E44">
        <w:rPr>
          <w:bCs/>
          <w:szCs w:val="22"/>
          <w:lang/>
        </w:rPr>
        <w:t xml:space="preserve"> – __ (____)</w:t>
      </w:r>
      <w:proofErr w:type="spellStart"/>
      <w:r w:rsidRPr="00486E44">
        <w:rPr>
          <w:bCs/>
          <w:szCs w:val="22"/>
          <w:lang/>
        </w:rPr>
        <w:t>gadi</w:t>
      </w:r>
      <w:proofErr w:type="spellEnd"/>
      <w:r w:rsidRPr="00486E44">
        <w:rPr>
          <w:bCs/>
          <w:szCs w:val="22"/>
          <w:lang/>
        </w:rPr>
        <w:t xml:space="preserve">, </w:t>
      </w:r>
      <w:proofErr w:type="spellStart"/>
      <w:r w:rsidRPr="00486E44">
        <w:rPr>
          <w:bCs/>
          <w:szCs w:val="22"/>
          <w:lang/>
        </w:rPr>
        <w:t>kas</w:t>
      </w:r>
      <w:proofErr w:type="spellEnd"/>
      <w:r w:rsidRPr="00486E44">
        <w:rPr>
          <w:bCs/>
          <w:szCs w:val="22"/>
          <w:lang/>
        </w:rPr>
        <w:t xml:space="preserve"> </w:t>
      </w:r>
      <w:proofErr w:type="spellStart"/>
      <w:r w:rsidRPr="00486E44">
        <w:rPr>
          <w:bCs/>
          <w:szCs w:val="22"/>
          <w:lang/>
        </w:rPr>
        <w:t>tiek</w:t>
      </w:r>
      <w:proofErr w:type="spellEnd"/>
      <w:r w:rsidRPr="00486E44">
        <w:rPr>
          <w:bCs/>
          <w:szCs w:val="22"/>
          <w:lang/>
        </w:rPr>
        <w:t xml:space="preserve"> </w:t>
      </w:r>
      <w:proofErr w:type="spellStart"/>
      <w:r w:rsidRPr="00486E44">
        <w:rPr>
          <w:bCs/>
          <w:szCs w:val="22"/>
          <w:lang/>
        </w:rPr>
        <w:t>skaitīts</w:t>
      </w:r>
      <w:proofErr w:type="spellEnd"/>
      <w:r w:rsidRPr="00486E44">
        <w:rPr>
          <w:bCs/>
          <w:szCs w:val="22"/>
          <w:lang/>
        </w:rPr>
        <w:t xml:space="preserve"> </w:t>
      </w:r>
      <w:proofErr w:type="spellStart"/>
      <w:r w:rsidRPr="00486E44">
        <w:rPr>
          <w:bCs/>
          <w:szCs w:val="22"/>
          <w:lang/>
        </w:rPr>
        <w:t>no</w:t>
      </w:r>
      <w:proofErr w:type="spellEnd"/>
      <w:r w:rsidRPr="00486E44">
        <w:rPr>
          <w:bCs/>
          <w:szCs w:val="22"/>
          <w:lang/>
        </w:rPr>
        <w:t xml:space="preserve"> </w:t>
      </w:r>
      <w:proofErr w:type="spellStart"/>
      <w:r w:rsidRPr="00486E44">
        <w:rPr>
          <w:bCs/>
          <w:szCs w:val="22"/>
          <w:lang/>
        </w:rPr>
        <w:t>pieņemšanas-nodošanas</w:t>
      </w:r>
      <w:proofErr w:type="spellEnd"/>
      <w:r w:rsidRPr="00486E44">
        <w:rPr>
          <w:bCs/>
          <w:szCs w:val="22"/>
          <w:lang/>
        </w:rPr>
        <w:t xml:space="preserve"> </w:t>
      </w:r>
      <w:proofErr w:type="spellStart"/>
      <w:r w:rsidRPr="00486E44">
        <w:rPr>
          <w:bCs/>
          <w:szCs w:val="22"/>
          <w:lang/>
        </w:rPr>
        <w:t>akta</w:t>
      </w:r>
      <w:proofErr w:type="spellEnd"/>
      <w:r w:rsidRPr="00486E44">
        <w:rPr>
          <w:bCs/>
          <w:szCs w:val="22"/>
          <w:lang/>
        </w:rPr>
        <w:t xml:space="preserve"> </w:t>
      </w:r>
      <w:proofErr w:type="spellStart"/>
      <w:r w:rsidRPr="00486E44">
        <w:rPr>
          <w:bCs/>
          <w:szCs w:val="22"/>
          <w:lang/>
        </w:rPr>
        <w:t>parakstīšanas</w:t>
      </w:r>
      <w:proofErr w:type="spellEnd"/>
      <w:r w:rsidRPr="00486E44">
        <w:rPr>
          <w:bCs/>
          <w:szCs w:val="22"/>
          <w:lang/>
        </w:rPr>
        <w:t xml:space="preserve"> </w:t>
      </w:r>
      <w:proofErr w:type="spellStart"/>
      <w:r w:rsidRPr="00486E44">
        <w:rPr>
          <w:bCs/>
          <w:szCs w:val="22"/>
          <w:lang/>
        </w:rPr>
        <w:t>dienas</w:t>
      </w:r>
      <w:proofErr w:type="spellEnd"/>
      <w:r w:rsidRPr="00486E44">
        <w:rPr>
          <w:bCs/>
          <w:szCs w:val="22"/>
          <w:lang/>
        </w:rPr>
        <w:t xml:space="preserve">. </w:t>
      </w:r>
      <w:r w:rsidRPr="00486E44">
        <w:rPr>
          <w:szCs w:val="22"/>
          <w:lang/>
        </w:rPr>
        <w:t xml:space="preserve">  </w:t>
      </w:r>
    </w:p>
    <w:p w:rsidR="00754686" w:rsidRPr="00486E44" w:rsidRDefault="00754686" w:rsidP="00754686">
      <w:pPr>
        <w:tabs>
          <w:tab w:val="left" w:pos="0"/>
          <w:tab w:val="left" w:pos="360"/>
        </w:tabs>
        <w:jc w:val="both"/>
        <w:rPr>
          <w:szCs w:val="22"/>
          <w:lang/>
        </w:rPr>
      </w:pPr>
    </w:p>
    <w:p w:rsidR="00754686" w:rsidRDefault="00754686" w:rsidP="00754686">
      <w:pPr>
        <w:widowControl w:val="0"/>
        <w:suppressAutoHyphens/>
        <w:jc w:val="both"/>
        <w:rPr>
          <w:rFonts w:eastAsia="Lucida Sans Unicode"/>
          <w:b/>
          <w:color w:val="000000"/>
          <w:kern w:val="1"/>
          <w:lang w:val="lv-LV" w:eastAsia="ar-SA"/>
        </w:rPr>
      </w:pPr>
      <w:r>
        <w:rPr>
          <w:rFonts w:eastAsia="Lucida Sans Unicode"/>
          <w:b/>
          <w:color w:val="000000"/>
          <w:kern w:val="1"/>
          <w:lang w:val="lv-LV" w:eastAsia="ar-SA"/>
        </w:rPr>
        <w:t xml:space="preserve">VI   Darbu apjomi </w:t>
      </w:r>
      <w:r w:rsidRPr="004C5EA8">
        <w:rPr>
          <w:rFonts w:eastAsia="Lucida Sans Unicode"/>
          <w:color w:val="000000"/>
          <w:kern w:val="1"/>
          <w:lang w:val="lv-LV" w:eastAsia="ar-SA"/>
        </w:rPr>
        <w:t>(9.pielikums)</w:t>
      </w:r>
    </w:p>
    <w:p w:rsidR="00754686" w:rsidRPr="004C5EA8" w:rsidRDefault="00754686" w:rsidP="00754686">
      <w:pPr>
        <w:widowControl w:val="0"/>
        <w:suppressAutoHyphens/>
        <w:jc w:val="both"/>
        <w:rPr>
          <w:rFonts w:eastAsia="Lucida Sans Unicode"/>
          <w:color w:val="000000"/>
          <w:kern w:val="1"/>
          <w:lang w:val="lv-LV" w:eastAsia="ar-SA"/>
        </w:rPr>
      </w:pPr>
      <w:r>
        <w:rPr>
          <w:rFonts w:eastAsia="Lucida Sans Unicode"/>
          <w:b/>
          <w:color w:val="000000"/>
          <w:kern w:val="1"/>
          <w:lang w:val="lv-LV" w:eastAsia="ar-SA"/>
        </w:rPr>
        <w:t xml:space="preserve">VII  Principiālais stāva plāns </w:t>
      </w:r>
      <w:r w:rsidRPr="004C5EA8">
        <w:rPr>
          <w:rFonts w:eastAsia="Lucida Sans Unicode"/>
          <w:color w:val="000000"/>
          <w:kern w:val="1"/>
          <w:lang w:val="lv-LV" w:eastAsia="ar-SA"/>
        </w:rPr>
        <w:t>(10.pielikums)</w:t>
      </w:r>
    </w:p>
    <w:p w:rsidR="00754686" w:rsidRDefault="00754686" w:rsidP="00754686">
      <w:pPr>
        <w:widowControl w:val="0"/>
        <w:suppressAutoHyphens/>
        <w:jc w:val="both"/>
        <w:rPr>
          <w:rFonts w:eastAsia="Lucida Sans Unicode"/>
          <w:b/>
          <w:color w:val="000000"/>
          <w:kern w:val="1"/>
          <w:lang w:val="lv-LV" w:eastAsia="ar-SA"/>
        </w:rPr>
      </w:pPr>
      <w:r>
        <w:rPr>
          <w:rFonts w:eastAsia="Lucida Sans Unicode"/>
          <w:b/>
          <w:color w:val="000000"/>
          <w:kern w:val="1"/>
          <w:lang w:val="lv-LV" w:eastAsia="ar-SA"/>
        </w:rPr>
        <w:t xml:space="preserve">VIII  Inventāra lieta </w:t>
      </w:r>
      <w:r w:rsidRPr="00CA12F3">
        <w:rPr>
          <w:rFonts w:eastAsia="Lucida Sans Unicode"/>
          <w:color w:val="000000"/>
          <w:kern w:val="1"/>
          <w:lang w:val="lv-LV" w:eastAsia="ar-SA"/>
        </w:rPr>
        <w:t>(11.pielikums)</w:t>
      </w:r>
    </w:p>
    <w:p w:rsidR="00754686" w:rsidRDefault="00754686" w:rsidP="00754686">
      <w:pPr>
        <w:widowControl w:val="0"/>
        <w:suppressAutoHyphens/>
        <w:jc w:val="right"/>
        <w:rPr>
          <w:rFonts w:eastAsia="Lucida Sans Unicode"/>
          <w:b/>
          <w:color w:val="000000"/>
          <w:kern w:val="1"/>
          <w:lang w:val="lv-LV" w:eastAsia="ar-SA"/>
        </w:rPr>
      </w:pPr>
    </w:p>
    <w:p w:rsidR="00BF681B" w:rsidRPr="00060ABF" w:rsidRDefault="00BF681B" w:rsidP="00060ABF">
      <w:bookmarkStart w:id="0" w:name="_GoBack"/>
      <w:bookmarkEnd w:id="0"/>
    </w:p>
    <w:sectPr w:rsidR="00BF681B" w:rsidRPr="00060ABF" w:rsidSect="00922997">
      <w:pgSz w:w="11906" w:h="16838"/>
      <w:pgMar w:top="1077"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58243E"/>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660E6420"/>
    <w:multiLevelType w:val="multilevel"/>
    <w:tmpl w:val="EB48B44A"/>
    <w:lvl w:ilvl="0">
      <w:start w:val="6"/>
      <w:numFmt w:val="decimal"/>
      <w:lvlText w:val="%1."/>
      <w:lvlJc w:val="left"/>
      <w:pPr>
        <w:ind w:left="360" w:hanging="360"/>
      </w:pPr>
      <w:rPr>
        <w:b w:val="0"/>
      </w:rPr>
    </w:lvl>
    <w:lvl w:ilvl="1">
      <w:start w:val="1"/>
      <w:numFmt w:val="decimal"/>
      <w:lvlText w:val="%1.%2."/>
      <w:lvlJc w:val="left"/>
      <w:pPr>
        <w:ind w:left="1080" w:hanging="360"/>
      </w:pPr>
      <w:rPr>
        <w:b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97"/>
    <w:rsid w:val="00060ABF"/>
    <w:rsid w:val="00356C78"/>
    <w:rsid w:val="00754686"/>
    <w:rsid w:val="00922997"/>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0ABF"/>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754686"/>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60ABF"/>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060ABF"/>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754686"/>
    <w:rPr>
      <w:rFonts w:ascii="Arial" w:eastAsia="Times New Roman" w:hAnsi="Arial" w:cs="Arial"/>
      <w:b/>
      <w:bCs/>
      <w:sz w:val="26"/>
      <w:szCs w:val="26"/>
      <w:lang w:val="ru-RU" w:eastAsia="ru-RU"/>
    </w:rPr>
  </w:style>
  <w:style w:type="paragraph" w:styleId="Sarakstarindkopa">
    <w:name w:val="List Paragraph"/>
    <w:basedOn w:val="Parasts"/>
    <w:uiPriority w:val="34"/>
    <w:qFormat/>
    <w:rsid w:val="00754686"/>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754686"/>
    <w:pPr>
      <w:spacing w:line="360" w:lineRule="auto"/>
      <w:ind w:firstLine="300"/>
    </w:pPr>
    <w:rPr>
      <w:color w:val="414142"/>
      <w:sz w:val="20"/>
      <w:szCs w:val="20"/>
      <w:lang w:val="lv-LV" w:eastAsia="lv-LV"/>
    </w:rPr>
  </w:style>
  <w:style w:type="paragraph" w:styleId="Bezatstarpm">
    <w:name w:val="No Spacing"/>
    <w:uiPriority w:val="1"/>
    <w:qFormat/>
    <w:rsid w:val="0075468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0ABF"/>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754686"/>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60ABF"/>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060ABF"/>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754686"/>
    <w:rPr>
      <w:rFonts w:ascii="Arial" w:eastAsia="Times New Roman" w:hAnsi="Arial" w:cs="Arial"/>
      <w:b/>
      <w:bCs/>
      <w:sz w:val="26"/>
      <w:szCs w:val="26"/>
      <w:lang w:val="ru-RU" w:eastAsia="ru-RU"/>
    </w:rPr>
  </w:style>
  <w:style w:type="paragraph" w:styleId="Sarakstarindkopa">
    <w:name w:val="List Paragraph"/>
    <w:basedOn w:val="Parasts"/>
    <w:uiPriority w:val="34"/>
    <w:qFormat/>
    <w:rsid w:val="00754686"/>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754686"/>
    <w:pPr>
      <w:spacing w:line="360" w:lineRule="auto"/>
      <w:ind w:firstLine="300"/>
    </w:pPr>
    <w:rPr>
      <w:color w:val="414142"/>
      <w:sz w:val="20"/>
      <w:szCs w:val="20"/>
      <w:lang w:val="lv-LV" w:eastAsia="lv-LV"/>
    </w:rPr>
  </w:style>
  <w:style w:type="paragraph" w:styleId="Bezatstarpm">
    <w:name w:val="No Spacing"/>
    <w:uiPriority w:val="1"/>
    <w:qFormat/>
    <w:rsid w:val="007546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9500</Words>
  <Characters>5415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2016-04-27T07:00:00Z</dcterms:created>
  <dcterms:modified xsi:type="dcterms:W3CDTF">2016-04-27T07:00:00Z</dcterms:modified>
</cp:coreProperties>
</file>