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69" w:rsidRPr="00BA071D" w:rsidRDefault="002B0669" w:rsidP="002B0669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2B0669" w:rsidRDefault="002B0669" w:rsidP="002B0669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DE7829">
        <w:rPr>
          <w:b/>
          <w:lang w:val="lv-LV"/>
        </w:rPr>
        <w:t xml:space="preserve"> </w:t>
      </w:r>
      <w:r>
        <w:rPr>
          <w:b/>
          <w:lang w:val="lv-LV"/>
        </w:rPr>
        <w:t>Bebrenes muižas fasādes remonts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2B0669" w:rsidRPr="00BA071D" w:rsidRDefault="002B0669" w:rsidP="002B0669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14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2B0669" w:rsidRPr="00BA071D" w:rsidRDefault="002B0669" w:rsidP="002B066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2B0669" w:rsidRDefault="002B0669" w:rsidP="002B066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2B0669" w:rsidRPr="001677D4" w:rsidRDefault="002B0669" w:rsidP="002B0669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2B0669" w:rsidRDefault="002B0669" w:rsidP="002B0669">
      <w:pPr>
        <w:rPr>
          <w:sz w:val="28"/>
          <w:szCs w:val="28"/>
          <w:lang w:val="lv-LV"/>
        </w:rPr>
      </w:pPr>
    </w:p>
    <w:p w:rsidR="002B0669" w:rsidRDefault="002B0669" w:rsidP="002B0669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2B0669" w:rsidRDefault="002B0669" w:rsidP="002B0669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5" w:history="1">
        <w:r>
          <w:rPr>
            <w:rStyle w:val="Hipersaite"/>
            <w:lang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2B0669" w:rsidRDefault="002B0669" w:rsidP="002B0669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2B0669" w:rsidRDefault="002B0669" w:rsidP="002B0669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2B0669" w:rsidRDefault="002B0669" w:rsidP="002B0669">
      <w:pPr>
        <w:pStyle w:val="Pamattekstsaratkpi"/>
        <w:tabs>
          <w:tab w:val="left" w:pos="0"/>
        </w:tabs>
        <w:ind w:left="0"/>
        <w:jc w:val="both"/>
        <w:rPr>
          <w:lang/>
        </w:rPr>
      </w:pPr>
      <w:proofErr w:type="spellStart"/>
      <w:r w:rsidRPr="00EF7A86">
        <w:rPr>
          <w:lang/>
        </w:rPr>
        <w:t>Veikt</w:t>
      </w:r>
      <w:proofErr w:type="spellEnd"/>
      <w:r>
        <w:rPr>
          <w:lang/>
        </w:rPr>
        <w:t xml:space="preserve"> </w:t>
      </w:r>
      <w:r>
        <w:rPr>
          <w:b/>
          <w:lang w:val="lv-LV"/>
        </w:rPr>
        <w:t>Bebrenes muižas fasādes remontu</w:t>
      </w:r>
      <w:r>
        <w:rPr>
          <w:lang w:val="lv-LV"/>
        </w:rPr>
        <w:t xml:space="preserve"> saskaņā ar </w:t>
      </w:r>
      <w:proofErr w:type="spellStart"/>
      <w:r w:rsidRPr="00EF7A86">
        <w:rPr>
          <w:lang/>
        </w:rPr>
        <w:t>būv</w:t>
      </w:r>
      <w:r>
        <w:rPr>
          <w:lang/>
        </w:rPr>
        <w:t>darbu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sarakstā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uzskaitītajiem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darbu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veidiem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un</w:t>
      </w:r>
      <w:proofErr w:type="spellEnd"/>
      <w:r w:rsidRPr="00EF7A86">
        <w:rPr>
          <w:lang/>
        </w:rPr>
        <w:t xml:space="preserve"> </w:t>
      </w:r>
      <w:proofErr w:type="spellStart"/>
      <w:r w:rsidRPr="00EF7A86">
        <w:rPr>
          <w:lang/>
        </w:rPr>
        <w:t>apjomiem</w:t>
      </w:r>
      <w:proofErr w:type="spellEnd"/>
      <w:r>
        <w:rPr>
          <w:lang/>
        </w:rPr>
        <w:t xml:space="preserve">. </w:t>
      </w:r>
    </w:p>
    <w:p w:rsidR="002B0669" w:rsidRDefault="002B0669" w:rsidP="002B0669">
      <w:pPr>
        <w:pStyle w:val="Pamattekstsaratkpi"/>
        <w:tabs>
          <w:tab w:val="left" w:pos="0"/>
        </w:tabs>
        <w:ind w:left="0"/>
        <w:jc w:val="both"/>
        <w:rPr>
          <w:lang/>
        </w:rPr>
      </w:pPr>
    </w:p>
    <w:p w:rsidR="002B0669" w:rsidRPr="00DE7829" w:rsidRDefault="002B0669" w:rsidP="002B0669">
      <w:pPr>
        <w:pStyle w:val="Pamattekstsaratkpi"/>
        <w:tabs>
          <w:tab w:val="left" w:pos="0"/>
        </w:tabs>
        <w:ind w:left="0"/>
        <w:jc w:val="center"/>
        <w:rPr>
          <w:b/>
          <w:lang/>
        </w:rPr>
      </w:pPr>
      <w:proofErr w:type="spellStart"/>
      <w:r w:rsidRPr="00DE7829">
        <w:rPr>
          <w:b/>
          <w:lang/>
        </w:rPr>
        <w:t>Darbu</w:t>
      </w:r>
      <w:proofErr w:type="spellEnd"/>
      <w:r w:rsidRPr="00DE7829">
        <w:rPr>
          <w:b/>
          <w:lang/>
        </w:rPr>
        <w:t xml:space="preserve"> </w:t>
      </w:r>
      <w:proofErr w:type="spellStart"/>
      <w:r w:rsidRPr="00DE7829">
        <w:rPr>
          <w:b/>
          <w:lang/>
        </w:rPr>
        <w:t>daudzumu</w:t>
      </w:r>
      <w:proofErr w:type="spellEnd"/>
      <w:r w:rsidRPr="00DE7829">
        <w:rPr>
          <w:b/>
          <w:lang/>
        </w:rPr>
        <w:t xml:space="preserve"> </w:t>
      </w:r>
      <w:proofErr w:type="spellStart"/>
      <w:r w:rsidRPr="00DE7829">
        <w:rPr>
          <w:b/>
          <w:lang/>
        </w:rPr>
        <w:t>saraksts</w:t>
      </w:r>
      <w:proofErr w:type="spellEnd"/>
    </w:p>
    <w:p w:rsidR="002B0669" w:rsidRDefault="002B0669" w:rsidP="002B0669">
      <w:pPr>
        <w:pStyle w:val="Pamattekstsaratkpi"/>
        <w:tabs>
          <w:tab w:val="left" w:pos="0"/>
        </w:tabs>
        <w:ind w:left="0"/>
        <w:jc w:val="center"/>
        <w:rPr>
          <w:lang/>
        </w:rPr>
      </w:pP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460"/>
        <w:gridCol w:w="580"/>
        <w:gridCol w:w="3653"/>
        <w:gridCol w:w="728"/>
        <w:gridCol w:w="2562"/>
      </w:tblGrid>
      <w:tr w:rsidR="002B0669" w:rsidTr="00F2431A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Nr.pēc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k.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Darbu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materiālu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Mērvienība</w:t>
            </w:r>
            <w:proofErr w:type="spellEnd"/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Daudzums</w:t>
            </w:r>
            <w:proofErr w:type="spellEnd"/>
          </w:p>
        </w:tc>
      </w:tr>
      <w:tr w:rsidR="002B0669" w:rsidTr="00F2431A">
        <w:trPr>
          <w:trHeight w:val="9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</w:tr>
      <w:tr w:rsidR="002B0669" w:rsidTr="00F2431A">
        <w:trPr>
          <w:trHeight w:val="600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0669" w:rsidRDefault="002B0669" w:rsidP="00F2431A">
            <w:pPr>
              <w:rPr>
                <w:color w:val="000000"/>
                <w:sz w:val="20"/>
                <w:szCs w:val="20"/>
              </w:rPr>
            </w:pPr>
          </w:p>
        </w:tc>
      </w:tr>
      <w:tr w:rsidR="002B0669" w:rsidTr="00F243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2B0669" w:rsidTr="00F2431A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Sastatņu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montāža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demontāža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Esošā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mūra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vecā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krāsojuma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attīrīšana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Vecā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apmetuma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demontāža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Mūra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apmetuma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atjaunošana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2B0669" w:rsidTr="00F243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Sadolin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kaļķa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apmetums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rupjā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frakcija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</w:tr>
      <w:tr w:rsidR="002B0669" w:rsidTr="00F243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Sadolin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Ecoin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extra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kaļķa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apmetums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rupjā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frakcija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kg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Fasādes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gruntēšana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SILIKAT BASE </w:t>
            </w:r>
            <w:proofErr w:type="spellStart"/>
            <w:r>
              <w:rPr>
                <w:color w:val="000000"/>
                <w:sz w:val="20"/>
                <w:szCs w:val="20"/>
              </w:rPr>
              <w:t>Silikāta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grunts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Fasādes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krāsošana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silikāta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krāsu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Ceresit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CT 54 </w:t>
            </w:r>
            <w:proofErr w:type="spellStart"/>
            <w:r>
              <w:rPr>
                <w:color w:val="000000"/>
                <w:sz w:val="20"/>
                <w:szCs w:val="20"/>
              </w:rPr>
              <w:t>silikāta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fasādes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krāsa</w:t>
            </w:r>
            <w:proofErr w:type="spellEnd"/>
            <w:r>
              <w:rPr>
                <w:color w:val="000000"/>
                <w:sz w:val="20"/>
                <w:szCs w:val="20"/>
              </w:rPr>
              <w:t>; 15l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Krāsas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ietonēšana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490,00</w:t>
            </w:r>
          </w:p>
        </w:tc>
      </w:tr>
      <w:tr w:rsidR="002B0669" w:rsidTr="00F2431A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Cinkotā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skārda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elementu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demontāža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izgatavošana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cinkots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skārds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stiprinājumi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0669" w:rsidTr="00F243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Jaunu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tekņu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stiprinājumiem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cinkota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skārda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tekne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150 </w:t>
            </w:r>
            <w:proofErr w:type="spellStart"/>
            <w:r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teknes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specelementi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stiprinājumi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hermētiķis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0669" w:rsidTr="00F2431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Jaunu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notekcauruļu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stiprinājumiem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cinkota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skārda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notekcaurule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125 </w:t>
            </w:r>
            <w:proofErr w:type="spellStart"/>
            <w:r>
              <w:rPr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notekcaurules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specelementi</w:t>
            </w:r>
            <w:proofErr w:type="spellEnd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2B0669" w:rsidTr="00F2431A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0669" w:rsidRDefault="002B0669" w:rsidP="00F2431A">
            <w:pPr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stiprinājumi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hermētiķis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kompl</w:t>
            </w:r>
            <w:proofErr w:type="spellEnd"/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0669" w:rsidRDefault="002B0669" w:rsidP="00F243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</w:tbl>
    <w:p w:rsidR="002B0669" w:rsidRDefault="002B0669" w:rsidP="002B0669">
      <w:pPr>
        <w:pStyle w:val="Pamattekstsaratkpi"/>
        <w:tabs>
          <w:tab w:val="left" w:pos="0"/>
        </w:tabs>
        <w:ind w:left="0"/>
        <w:jc w:val="both"/>
        <w:rPr>
          <w:lang/>
        </w:rPr>
      </w:pPr>
    </w:p>
    <w:p w:rsidR="002B0669" w:rsidRDefault="002B0669" w:rsidP="002B0669">
      <w:pPr>
        <w:pStyle w:val="Pamattekstsaratkpi"/>
        <w:tabs>
          <w:tab w:val="left" w:pos="0"/>
        </w:tabs>
        <w:ind w:left="0"/>
        <w:jc w:val="both"/>
        <w:rPr>
          <w:lang/>
        </w:rPr>
      </w:pPr>
    </w:p>
    <w:p w:rsidR="002B0669" w:rsidRDefault="002B0669" w:rsidP="002B0669">
      <w:pPr>
        <w:ind w:left="644"/>
        <w:jc w:val="both"/>
        <w:rPr>
          <w:color w:val="FF0000"/>
          <w:lang w:val="lv-LV"/>
        </w:rPr>
      </w:pPr>
    </w:p>
    <w:p w:rsidR="002B0669" w:rsidRDefault="002B0669" w:rsidP="002B0669">
      <w:pPr>
        <w:ind w:left="644"/>
        <w:jc w:val="both"/>
        <w:rPr>
          <w:color w:val="FF0000"/>
          <w:lang w:val="lv-LV"/>
        </w:rPr>
      </w:pPr>
    </w:p>
    <w:p w:rsidR="002B0669" w:rsidRPr="00393F9F" w:rsidRDefault="002B0669" w:rsidP="002B0669">
      <w:pPr>
        <w:ind w:left="644"/>
        <w:jc w:val="both"/>
        <w:rPr>
          <w:color w:val="FF0000"/>
          <w:lang w:val="lv-LV"/>
        </w:rPr>
      </w:pPr>
    </w:p>
    <w:p w:rsidR="002B0669" w:rsidRPr="00AF081D" w:rsidRDefault="002B0669" w:rsidP="002B0669">
      <w:pPr>
        <w:jc w:val="both"/>
      </w:pPr>
    </w:p>
    <w:p w:rsidR="002B0669" w:rsidRPr="00AF081D" w:rsidRDefault="002B0669" w:rsidP="002B0669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2B0669" w:rsidRPr="00F61BF9" w:rsidRDefault="002B0669" w:rsidP="002B0669">
      <w:pPr>
        <w:ind w:left="1134" w:firstLine="1134"/>
        <w:jc w:val="right"/>
        <w:rPr>
          <w:bCs/>
          <w:kern w:val="1"/>
          <w:lang w:val="lv-LV"/>
        </w:rPr>
      </w:pPr>
      <w:r w:rsidRPr="00AF081D">
        <w:rPr>
          <w:color w:val="000000"/>
          <w:lang w:val="lv-LV"/>
        </w:rPr>
        <w:tab/>
      </w:r>
      <w:r w:rsidRPr="00AF081D">
        <w:rPr>
          <w:color w:val="000000"/>
          <w:lang w:val="lv-LV"/>
        </w:rPr>
        <w:tab/>
      </w:r>
      <w:r w:rsidRPr="00F61BF9">
        <w:rPr>
          <w:bCs/>
          <w:kern w:val="1"/>
          <w:lang w:val="lv-LV"/>
        </w:rPr>
        <w:t xml:space="preserve"> </w:t>
      </w:r>
    </w:p>
    <w:tbl>
      <w:tblPr>
        <w:tblpPr w:leftFromText="180" w:rightFromText="180" w:vertAnchor="text" w:horzAnchor="margin" w:tblpY="-1294"/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2B0669" w:rsidRPr="00AF081D" w:rsidTr="00F2431A">
        <w:trPr>
          <w:tblHeader/>
        </w:trPr>
        <w:tc>
          <w:tcPr>
            <w:tcW w:w="3420" w:type="dxa"/>
          </w:tcPr>
          <w:p w:rsidR="002B0669" w:rsidRPr="00AF081D" w:rsidRDefault="002B0669" w:rsidP="00F2431A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2B0669" w:rsidRPr="00AF081D" w:rsidRDefault="002B0669" w:rsidP="00F2431A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2B0669" w:rsidRPr="00AF081D" w:rsidRDefault="002B0669" w:rsidP="00F243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2B0669" w:rsidRPr="00AF081D" w:rsidTr="00F2431A">
        <w:tc>
          <w:tcPr>
            <w:tcW w:w="3420" w:type="dxa"/>
          </w:tcPr>
          <w:p w:rsidR="002B0669" w:rsidRPr="00AF081D" w:rsidRDefault="002B0669" w:rsidP="00F2431A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2B0669" w:rsidRPr="00AF081D" w:rsidRDefault="002B0669" w:rsidP="00F2431A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2B0669" w:rsidRPr="00AF081D" w:rsidRDefault="002B0669" w:rsidP="00F243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2B0669" w:rsidRPr="00AF081D" w:rsidTr="00F2431A">
        <w:tc>
          <w:tcPr>
            <w:tcW w:w="3420" w:type="dxa"/>
          </w:tcPr>
          <w:p w:rsidR="002B0669" w:rsidRPr="00AF081D" w:rsidRDefault="002B0669" w:rsidP="00F2431A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2B0669" w:rsidRPr="00AF081D" w:rsidRDefault="002B0669" w:rsidP="00F2431A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2B0669" w:rsidRPr="00AF081D" w:rsidRDefault="002B0669" w:rsidP="00F2431A">
            <w:pPr>
              <w:snapToGrid w:val="0"/>
              <w:rPr>
                <w:lang/>
              </w:rPr>
            </w:pPr>
          </w:p>
        </w:tc>
      </w:tr>
    </w:tbl>
    <w:p w:rsidR="00BF681B" w:rsidRPr="002B0669" w:rsidRDefault="002B0669" w:rsidP="002B0669">
      <w:r>
        <w:rPr>
          <w:b/>
          <w:caps/>
          <w:sz w:val="28"/>
          <w:szCs w:val="28"/>
          <w:lang w:val="it-IT"/>
        </w:rPr>
        <w:t xml:space="preserve"> </w:t>
      </w:r>
      <w:bookmarkStart w:id="0" w:name="_GoBack"/>
      <w:bookmarkEnd w:id="0"/>
    </w:p>
    <w:sectPr w:rsidR="00BF681B" w:rsidRPr="002B0669" w:rsidSect="001F442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24"/>
    <w:rsid w:val="001E6A3C"/>
    <w:rsid w:val="001F4424"/>
    <w:rsid w:val="002B0669"/>
    <w:rsid w:val="00356C78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0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E6A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E6A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1E6A3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6A3C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1E6A3C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B06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B0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2B066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06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2B0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1E6A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E6A3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1E6A3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E6A3C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1E6A3C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B06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B06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2B066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2B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iluks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2016-08-09T14:13:00Z</dcterms:created>
  <dcterms:modified xsi:type="dcterms:W3CDTF">2016-08-09T14:13:00Z</dcterms:modified>
</cp:coreProperties>
</file>