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B" w:rsidRPr="00306422" w:rsidRDefault="00E877FB" w:rsidP="00E877FB">
      <w:pPr>
        <w:pStyle w:val="Virsraksts3"/>
        <w:jc w:val="right"/>
        <w:rPr>
          <w:rFonts w:ascii="Times New Roman" w:hAnsi="Times New Roman" w:cs="Times New Roman"/>
          <w:bCs w:val="0"/>
          <w:kern w:val="1"/>
          <w:sz w:val="24"/>
          <w:lang w:val="lv-LV"/>
        </w:rPr>
      </w:pPr>
      <w:r w:rsidRPr="00306422">
        <w:rPr>
          <w:rFonts w:ascii="Times New Roman" w:hAnsi="Times New Roman" w:cs="Times New Roman"/>
          <w:bCs w:val="0"/>
          <w:kern w:val="1"/>
          <w:sz w:val="24"/>
          <w:lang w:val="lv-LV"/>
        </w:rPr>
        <w:t>[4.] pielikums</w:t>
      </w:r>
    </w:p>
    <w:p w:rsidR="00E877FB" w:rsidRPr="00306422" w:rsidRDefault="00E877FB" w:rsidP="00E877FB">
      <w:pPr>
        <w:jc w:val="right"/>
        <w:rPr>
          <w:b/>
          <w:color w:val="000000"/>
          <w:lang w:val="lv-LV"/>
        </w:rPr>
      </w:pPr>
      <w:r w:rsidRPr="00306422">
        <w:rPr>
          <w:szCs w:val="20"/>
          <w:lang w:val="lv-LV"/>
        </w:rPr>
        <w:t xml:space="preserve">Iepirkuma </w:t>
      </w:r>
      <w:r w:rsidRPr="00306422">
        <w:rPr>
          <w:b/>
          <w:bCs/>
          <w:lang w:val="lv-LV"/>
        </w:rPr>
        <w:t>“</w:t>
      </w:r>
      <w:r w:rsidRPr="00961824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Ilūkstes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novada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tūrisma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popularizēšanai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nepieciešamā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tehniskā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aprīkojuma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darbības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nodrošinājuma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informatīvo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stendu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mājaslapas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uzlabotās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versijas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virtuālās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izstrādes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pakalpojumu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iegāde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6512E0">
        <w:rPr>
          <w:b/>
          <w:lang/>
        </w:rPr>
        <w:t>„</w:t>
      </w:r>
      <w:proofErr w:type="spellStart"/>
      <w:r w:rsidRPr="006512E0">
        <w:rPr>
          <w:b/>
          <w:lang/>
        </w:rPr>
        <w:t>Informācijas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komunikācijas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tehnoloģijas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labākai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pierobežas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reģionu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pieejamībai</w:t>
      </w:r>
      <w:proofErr w:type="spellEnd"/>
      <w:r w:rsidRPr="006512E0">
        <w:rPr>
          <w:b/>
          <w:lang/>
        </w:rPr>
        <w:t>/E-</w:t>
      </w:r>
      <w:proofErr w:type="spellStart"/>
      <w:r w:rsidRPr="006512E0">
        <w:rPr>
          <w:b/>
          <w:lang/>
        </w:rPr>
        <w:t>pieejamība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E877FB" w:rsidRPr="00306422" w:rsidRDefault="00E877FB" w:rsidP="00E877FB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27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E877FB" w:rsidRPr="00306422" w:rsidRDefault="00E877FB" w:rsidP="00E877FB">
      <w:pPr>
        <w:jc w:val="both"/>
        <w:rPr>
          <w:b/>
          <w:bCs/>
          <w:lang w:val="lv-LV"/>
        </w:rPr>
      </w:pPr>
    </w:p>
    <w:p w:rsidR="00E877FB" w:rsidRPr="00306422" w:rsidRDefault="00E877FB" w:rsidP="00E877F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 w:rsidRPr="00306422">
        <w:rPr>
          <w:rFonts w:ascii="Times New Roman" w:hAnsi="Times New Roman"/>
          <w:b/>
          <w:bCs/>
          <w:lang w:val="lv-LV"/>
        </w:rPr>
        <w:t xml:space="preserve">nolikumam </w:t>
      </w:r>
    </w:p>
    <w:p w:rsidR="00E877FB" w:rsidRPr="00306422" w:rsidRDefault="00E877FB" w:rsidP="00E877FB">
      <w:pPr>
        <w:jc w:val="center"/>
        <w:rPr>
          <w:b/>
          <w:caps/>
          <w:sz w:val="28"/>
          <w:szCs w:val="28"/>
          <w:lang w:val="it-IT"/>
        </w:rPr>
      </w:pPr>
    </w:p>
    <w:p w:rsidR="00E877FB" w:rsidRPr="00306422" w:rsidRDefault="00E877FB" w:rsidP="00E877FB">
      <w:pPr>
        <w:jc w:val="center"/>
        <w:rPr>
          <w:b/>
          <w:caps/>
          <w:sz w:val="28"/>
          <w:szCs w:val="28"/>
          <w:lang w:val="it-IT"/>
        </w:rPr>
      </w:pPr>
      <w:r w:rsidRPr="00306422">
        <w:rPr>
          <w:b/>
          <w:caps/>
          <w:sz w:val="28"/>
          <w:szCs w:val="28"/>
          <w:lang w:val="it-IT"/>
        </w:rPr>
        <w:t xml:space="preserve">pretendenta veikto LĪGUMU  </w:t>
      </w:r>
      <w:r>
        <w:rPr>
          <w:b/>
          <w:caps/>
          <w:sz w:val="28"/>
          <w:szCs w:val="28"/>
          <w:lang w:val="it-IT"/>
        </w:rPr>
        <w:t xml:space="preserve">IZPILDES </w:t>
      </w:r>
      <w:r w:rsidRPr="00306422">
        <w:rPr>
          <w:b/>
          <w:caps/>
          <w:sz w:val="28"/>
          <w:szCs w:val="28"/>
          <w:lang w:val="it-IT"/>
        </w:rPr>
        <w:t>saraksta forma</w:t>
      </w:r>
    </w:p>
    <w:p w:rsidR="00E877FB" w:rsidRPr="00306422" w:rsidRDefault="00E877FB" w:rsidP="00E877FB">
      <w:pPr>
        <w:jc w:val="center"/>
        <w:rPr>
          <w:b/>
          <w:caps/>
          <w:lang w:val="it-IT"/>
        </w:rPr>
      </w:pPr>
    </w:p>
    <w:p w:rsidR="00E877FB" w:rsidRPr="00306422" w:rsidRDefault="00E877FB" w:rsidP="00E877F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06422">
        <w:rPr>
          <w:rFonts w:ascii="Times New Roman" w:hAnsi="Times New Roman"/>
          <w:b/>
          <w:sz w:val="28"/>
          <w:szCs w:val="28"/>
          <w:lang w:val="it-IT"/>
        </w:rPr>
        <w:t>Pretendenta veikto līgumu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izpildes</w:t>
      </w:r>
      <w:r w:rsidRPr="00306422">
        <w:rPr>
          <w:rFonts w:ascii="Times New Roman" w:hAnsi="Times New Roman"/>
          <w:b/>
          <w:sz w:val="28"/>
          <w:szCs w:val="28"/>
          <w:lang w:val="it-IT"/>
        </w:rPr>
        <w:t xml:space="preserve"> saraksts</w:t>
      </w:r>
    </w:p>
    <w:p w:rsidR="00E877FB" w:rsidRPr="00306422" w:rsidRDefault="00E877FB" w:rsidP="00E877F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 w:rsidRPr="00306422">
        <w:rPr>
          <w:rFonts w:ascii="Times New Roman" w:hAnsi="Times New Roman"/>
          <w:b/>
          <w:lang w:val="de-DE"/>
        </w:rPr>
        <w:t>Iepirkumam</w:t>
      </w:r>
      <w:proofErr w:type="spellEnd"/>
    </w:p>
    <w:p w:rsidR="00E877FB" w:rsidRPr="00306422" w:rsidRDefault="00E877FB" w:rsidP="00E877F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 w:rsidRPr="00306422">
        <w:rPr>
          <w:rFonts w:ascii="Times New Roman" w:hAnsi="Times New Roman"/>
          <w:b/>
          <w:lang w:val="de-DE"/>
        </w:rPr>
        <w:t xml:space="preserve"> [„</w:t>
      </w:r>
      <w:proofErr w:type="spellStart"/>
      <w:r w:rsidRPr="00306422">
        <w:rPr>
          <w:rFonts w:ascii="Times New Roman" w:hAnsi="Times New Roman"/>
          <w:b/>
          <w:lang w:val="de-DE"/>
        </w:rPr>
        <w:t>nosaukums</w:t>
      </w:r>
      <w:proofErr w:type="spellEnd"/>
      <w:r w:rsidRPr="00306422">
        <w:rPr>
          <w:rFonts w:ascii="Times New Roman" w:hAnsi="Times New Roman"/>
          <w:b/>
          <w:lang w:val="de-DE"/>
        </w:rPr>
        <w:t>”]</w:t>
      </w:r>
    </w:p>
    <w:p w:rsidR="00E877FB" w:rsidRPr="00306422" w:rsidRDefault="00E877FB" w:rsidP="00E877FB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 w:rsidRPr="00306422">
        <w:rPr>
          <w:rFonts w:ascii="Times New Roman" w:hAnsi="Times New Roman"/>
          <w:b/>
          <w:lang w:val="de-DE"/>
        </w:rPr>
        <w:t>[</w:t>
      </w:r>
      <w:proofErr w:type="spellStart"/>
      <w:r w:rsidRPr="00306422">
        <w:rPr>
          <w:rFonts w:ascii="Times New Roman" w:hAnsi="Times New Roman"/>
          <w:b/>
          <w:lang w:val="de-DE"/>
        </w:rPr>
        <w:t>Iepirkuma</w:t>
      </w:r>
      <w:proofErr w:type="spellEnd"/>
      <w:r w:rsidRPr="00306422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306422">
        <w:rPr>
          <w:rFonts w:ascii="Times New Roman" w:hAnsi="Times New Roman"/>
          <w:b/>
          <w:lang w:val="de-DE"/>
        </w:rPr>
        <w:t>identifikācijas</w:t>
      </w:r>
      <w:proofErr w:type="spellEnd"/>
      <w:r w:rsidRPr="00306422">
        <w:rPr>
          <w:rFonts w:ascii="Times New Roman" w:hAnsi="Times New Roman"/>
          <w:b/>
          <w:lang w:val="de-DE"/>
        </w:rPr>
        <w:t xml:space="preserve"> Nr.]</w:t>
      </w:r>
    </w:p>
    <w:p w:rsidR="00E877FB" w:rsidRDefault="00E877FB" w:rsidP="00E877FB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E877FB" w:rsidRDefault="00E877FB" w:rsidP="00E877FB">
      <w:pPr>
        <w:pStyle w:val="Pamatteksts"/>
        <w:spacing w:after="0"/>
        <w:rPr>
          <w:b/>
          <w:lang w:val="lv-LV"/>
        </w:rPr>
      </w:pPr>
    </w:p>
    <w:p w:rsidR="00E877FB" w:rsidRDefault="00E877FB" w:rsidP="00E877FB">
      <w:pPr>
        <w:pStyle w:val="Pamatteksts"/>
        <w:spacing w:after="0"/>
        <w:rPr>
          <w:b/>
          <w:lang w:val="lv-LV"/>
        </w:rPr>
      </w:pPr>
    </w:p>
    <w:tbl>
      <w:tblPr>
        <w:tblW w:w="911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80"/>
        <w:gridCol w:w="1688"/>
        <w:gridCol w:w="1843"/>
        <w:gridCol w:w="1842"/>
        <w:gridCol w:w="3261"/>
      </w:tblGrid>
      <w:tr w:rsidR="00E877FB" w:rsidTr="00180DB3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877FB" w:rsidRDefault="00E877FB" w:rsidP="00180DB3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877FB" w:rsidRDefault="00E877FB" w:rsidP="00180DB3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877FB" w:rsidRDefault="00E877FB" w:rsidP="00180DB3">
            <w:r>
              <w:rPr>
                <w:lang w:val="lv-LV"/>
              </w:rPr>
              <w:t xml:space="preserve">Informācija par piegādes vai pakalpojumu līgumu, tā </w:t>
            </w:r>
            <w:proofErr w:type="spellStart"/>
            <w:r>
              <w:t>vērtība</w:t>
            </w:r>
            <w:proofErr w:type="spellEnd"/>
            <w:r>
              <w:t xml:space="preserve"> </w:t>
            </w:r>
            <w:proofErr w:type="spellStart"/>
            <w:r>
              <w:t>naudas</w:t>
            </w:r>
            <w:proofErr w:type="spellEnd"/>
            <w:r>
              <w:t xml:space="preserve"> </w:t>
            </w:r>
            <w:proofErr w:type="spellStart"/>
            <w:r>
              <w:t>izteiksmē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877FB" w:rsidRDefault="00E877FB" w:rsidP="00180DB3">
            <w:pPr>
              <w:snapToGrid w:val="0"/>
            </w:pPr>
            <w:r>
              <w:rPr>
                <w:lang w:val="lv-LV"/>
              </w:rPr>
              <w:t>Līguma izpildes</w:t>
            </w:r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877FB" w:rsidRDefault="00E877FB" w:rsidP="00180DB3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r>
              <w:rPr>
                <w:lang w:val="lv-LV"/>
              </w:rPr>
              <w:t xml:space="preserve">līgums izpilde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r>
              <w:rPr>
                <w:lang w:val="lv-LV"/>
              </w:rPr>
              <w:t>veikta</w:t>
            </w:r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E877FB" w:rsidTr="00180DB3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E877FB" w:rsidRPr="00F61BF9" w:rsidRDefault="00E877FB" w:rsidP="00180DB3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E877FB" w:rsidTr="00180DB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Pr="00F61BF9" w:rsidRDefault="00E877FB" w:rsidP="00180DB3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F61BF9">
              <w:rPr>
                <w:rFonts w:ascii="Times New Roman" w:hAnsi="Times New Roman"/>
                <w:lang w:val="lv-LV"/>
              </w:rPr>
              <w:t>2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FB" w:rsidRDefault="00E877FB" w:rsidP="00180DB3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E877FB" w:rsidRDefault="00E877FB" w:rsidP="00E877FB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E877FB" w:rsidRDefault="00E877FB" w:rsidP="00E877FB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E877FB" w:rsidTr="00180DB3">
        <w:tc>
          <w:tcPr>
            <w:tcW w:w="3600" w:type="dxa"/>
          </w:tcPr>
          <w:p w:rsidR="00E877FB" w:rsidRDefault="00E877FB" w:rsidP="00180DB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E877FB" w:rsidRDefault="00E877FB" w:rsidP="00180DB3">
            <w:pPr>
              <w:snapToGrid w:val="0"/>
              <w:rPr>
                <w:lang w:val="lv-LV"/>
              </w:rPr>
            </w:pPr>
          </w:p>
        </w:tc>
      </w:tr>
      <w:tr w:rsidR="00E877FB" w:rsidTr="00180DB3">
        <w:tc>
          <w:tcPr>
            <w:tcW w:w="3600" w:type="dxa"/>
          </w:tcPr>
          <w:p w:rsidR="00E877FB" w:rsidRDefault="00E877FB" w:rsidP="00180DB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E877FB" w:rsidRDefault="00E877FB" w:rsidP="00180DB3">
            <w:pPr>
              <w:snapToGrid w:val="0"/>
              <w:rPr>
                <w:lang w:val="lv-LV"/>
              </w:rPr>
            </w:pPr>
          </w:p>
        </w:tc>
      </w:tr>
      <w:tr w:rsidR="00E877FB" w:rsidTr="00180DB3">
        <w:tc>
          <w:tcPr>
            <w:tcW w:w="3600" w:type="dxa"/>
          </w:tcPr>
          <w:p w:rsidR="00E877FB" w:rsidRDefault="00E877FB" w:rsidP="00180DB3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E877FB" w:rsidRDefault="00E877FB" w:rsidP="00180DB3">
            <w:pPr>
              <w:snapToGrid w:val="0"/>
              <w:rPr>
                <w:lang w:val="lv-LV"/>
              </w:rPr>
            </w:pPr>
          </w:p>
        </w:tc>
      </w:tr>
    </w:tbl>
    <w:p w:rsidR="00E877FB" w:rsidRDefault="00E877FB" w:rsidP="00E877FB">
      <w:pPr>
        <w:tabs>
          <w:tab w:val="left" w:pos="3240"/>
        </w:tabs>
        <w:ind w:left="540" w:hanging="540"/>
        <w:jc w:val="both"/>
      </w:pPr>
    </w:p>
    <w:p w:rsidR="00E877FB" w:rsidRDefault="00E877FB" w:rsidP="00E877FB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E877FB" w:rsidRDefault="00E877FB" w:rsidP="00E877FB">
      <w:pPr>
        <w:rPr>
          <w:sz w:val="20"/>
          <w:szCs w:val="32"/>
          <w:lang w:val="lv-LV"/>
        </w:rPr>
      </w:pPr>
    </w:p>
    <w:p w:rsidR="00E877FB" w:rsidRDefault="00E877FB" w:rsidP="00E877FB">
      <w:pPr>
        <w:rPr>
          <w:sz w:val="20"/>
          <w:szCs w:val="32"/>
          <w:lang w:val="lv-LV"/>
        </w:rPr>
      </w:pPr>
    </w:p>
    <w:p w:rsidR="00E877FB" w:rsidRPr="00EC0586" w:rsidRDefault="00E877FB" w:rsidP="00E877FB">
      <w:pPr>
        <w:rPr>
          <w:rFonts w:eastAsia="Lucida Sans Unicode"/>
          <w:b/>
          <w:lang w:val="lv-LV"/>
        </w:rPr>
      </w:pP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</w:p>
    <w:p w:rsidR="00E877FB" w:rsidRPr="0065372A" w:rsidRDefault="00E877FB" w:rsidP="00E877FB">
      <w:pPr>
        <w:pStyle w:val="Virsraksts3"/>
        <w:jc w:val="right"/>
        <w:rPr>
          <w:rFonts w:ascii="Times New Roman" w:hAnsi="Times New Roman" w:cs="Times New Roman"/>
          <w:b w:val="0"/>
          <w:bCs w:val="0"/>
          <w:kern w:val="1"/>
          <w:sz w:val="24"/>
          <w:lang w:val="lv-LV"/>
        </w:rPr>
      </w:pPr>
    </w:p>
    <w:p w:rsidR="00E877FB" w:rsidRPr="00EC0586" w:rsidRDefault="00E877FB" w:rsidP="00E877FB">
      <w:pPr>
        <w:rPr>
          <w:rFonts w:eastAsia="Lucida Sans Unicode"/>
          <w:b/>
          <w:lang w:val="lv-LV"/>
        </w:rPr>
      </w:pP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  <w:r>
        <w:rPr>
          <w:b/>
          <w:bCs/>
          <w:kern w:val="1"/>
          <w:lang w:val="lv-LV"/>
        </w:rPr>
        <w:tab/>
      </w:r>
    </w:p>
    <w:p w:rsidR="00BF681B" w:rsidRPr="001E6FAC" w:rsidRDefault="00BF681B" w:rsidP="001E6FAC">
      <w:bookmarkStart w:id="0" w:name="_GoBack"/>
      <w:bookmarkEnd w:id="0"/>
    </w:p>
    <w:sectPr w:rsidR="00BF681B" w:rsidRPr="001E6FAC" w:rsidSect="00200EA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69" w:rsidRDefault="00504069" w:rsidP="004C3A1E">
      <w:r>
        <w:separator/>
      </w:r>
    </w:p>
  </w:endnote>
  <w:endnote w:type="continuationSeparator" w:id="0">
    <w:p w:rsidR="00504069" w:rsidRDefault="00504069" w:rsidP="004C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F4" w:rsidRDefault="0050406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7FB">
      <w:rPr>
        <w:noProof/>
      </w:rPr>
      <w:t>1</w:t>
    </w:r>
    <w:r>
      <w:rPr>
        <w:noProof/>
      </w:rPr>
      <w:fldChar w:fldCharType="end"/>
    </w:r>
  </w:p>
  <w:p w:rsidR="00ED36F4" w:rsidRDefault="0050406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69" w:rsidRDefault="00504069" w:rsidP="004C3A1E">
      <w:r>
        <w:separator/>
      </w:r>
    </w:p>
  </w:footnote>
  <w:footnote w:type="continuationSeparator" w:id="0">
    <w:p w:rsidR="00504069" w:rsidRDefault="00504069" w:rsidP="004C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C1D"/>
    <w:multiLevelType w:val="hybridMultilevel"/>
    <w:tmpl w:val="ECDC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9B"/>
    <w:multiLevelType w:val="hybridMultilevel"/>
    <w:tmpl w:val="BF5E07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5"/>
    <w:rsid w:val="001E6FAC"/>
    <w:rsid w:val="004C3A1E"/>
    <w:rsid w:val="00504069"/>
    <w:rsid w:val="00BF681B"/>
    <w:rsid w:val="00E877FB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3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1E6FAC"/>
    <w:rPr>
      <w:color w:val="0000FF"/>
      <w:u w:val="single"/>
    </w:rPr>
  </w:style>
  <w:style w:type="character" w:customStyle="1" w:styleId="FootnoteCharacters">
    <w:name w:val="Footnote Characters"/>
    <w:rsid w:val="001E6FAC"/>
    <w:rPr>
      <w:vertAlign w:val="superscript"/>
    </w:rPr>
  </w:style>
  <w:style w:type="paragraph" w:customStyle="1" w:styleId="TableContents">
    <w:name w:val="Table Contents"/>
    <w:basedOn w:val="Parasts"/>
    <w:rsid w:val="001E6FAC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1E6F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Virsraksts3Rakstz">
    <w:name w:val="Virsraksts 3 Rakstz."/>
    <w:basedOn w:val="Noklusjumarindkopasfonts"/>
    <w:link w:val="Virsraksts3"/>
    <w:rsid w:val="004C3A1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Vresteksts">
    <w:name w:val="footnote text"/>
    <w:basedOn w:val="Parasts"/>
    <w:link w:val="VrestekstsRakstz"/>
    <w:rsid w:val="004C3A1E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rsid w:val="004C3A1E"/>
    <w:rPr>
      <w:rFonts w:ascii="Times New Roman" w:eastAsia="Times New Roman" w:hAnsi="Times New Roman" w:cs="Times New Roman"/>
      <w:sz w:val="24"/>
      <w:szCs w:val="20"/>
      <w:lang/>
    </w:rPr>
  </w:style>
  <w:style w:type="character" w:styleId="Vresatsauce">
    <w:name w:val="footnote reference"/>
    <w:rsid w:val="004C3A1E"/>
    <w:rPr>
      <w:vertAlign w:val="superscript"/>
    </w:rPr>
  </w:style>
  <w:style w:type="character" w:customStyle="1" w:styleId="im">
    <w:name w:val="im"/>
    <w:rsid w:val="004C3A1E"/>
  </w:style>
  <w:style w:type="character" w:customStyle="1" w:styleId="A0">
    <w:name w:val="A0"/>
    <w:uiPriority w:val="99"/>
    <w:rsid w:val="004C3A1E"/>
    <w:rPr>
      <w:color w:val="000000"/>
      <w:sz w:val="20"/>
      <w:szCs w:val="20"/>
    </w:rPr>
  </w:style>
  <w:style w:type="paragraph" w:styleId="Bezatstarpm">
    <w:name w:val="No Spacing"/>
    <w:qFormat/>
    <w:rsid w:val="004C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A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A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Kjene">
    <w:name w:val="footer"/>
    <w:basedOn w:val="Parasts"/>
    <w:link w:val="KjeneRakstz"/>
    <w:uiPriority w:val="99"/>
    <w:rsid w:val="00E877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77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3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1E6FAC"/>
    <w:rPr>
      <w:color w:val="0000FF"/>
      <w:u w:val="single"/>
    </w:rPr>
  </w:style>
  <w:style w:type="character" w:customStyle="1" w:styleId="FootnoteCharacters">
    <w:name w:val="Footnote Characters"/>
    <w:rsid w:val="001E6FAC"/>
    <w:rPr>
      <w:vertAlign w:val="superscript"/>
    </w:rPr>
  </w:style>
  <w:style w:type="paragraph" w:customStyle="1" w:styleId="TableContents">
    <w:name w:val="Table Contents"/>
    <w:basedOn w:val="Parasts"/>
    <w:rsid w:val="001E6FAC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1E6F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Virsraksts3Rakstz">
    <w:name w:val="Virsraksts 3 Rakstz."/>
    <w:basedOn w:val="Noklusjumarindkopasfonts"/>
    <w:link w:val="Virsraksts3"/>
    <w:rsid w:val="004C3A1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Vresteksts">
    <w:name w:val="footnote text"/>
    <w:basedOn w:val="Parasts"/>
    <w:link w:val="VrestekstsRakstz"/>
    <w:rsid w:val="004C3A1E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rsid w:val="004C3A1E"/>
    <w:rPr>
      <w:rFonts w:ascii="Times New Roman" w:eastAsia="Times New Roman" w:hAnsi="Times New Roman" w:cs="Times New Roman"/>
      <w:sz w:val="24"/>
      <w:szCs w:val="20"/>
      <w:lang/>
    </w:rPr>
  </w:style>
  <w:style w:type="character" w:styleId="Vresatsauce">
    <w:name w:val="footnote reference"/>
    <w:rsid w:val="004C3A1E"/>
    <w:rPr>
      <w:vertAlign w:val="superscript"/>
    </w:rPr>
  </w:style>
  <w:style w:type="character" w:customStyle="1" w:styleId="im">
    <w:name w:val="im"/>
    <w:rsid w:val="004C3A1E"/>
  </w:style>
  <w:style w:type="character" w:customStyle="1" w:styleId="A0">
    <w:name w:val="A0"/>
    <w:uiPriority w:val="99"/>
    <w:rsid w:val="004C3A1E"/>
    <w:rPr>
      <w:color w:val="000000"/>
      <w:sz w:val="20"/>
      <w:szCs w:val="20"/>
    </w:rPr>
  </w:style>
  <w:style w:type="paragraph" w:styleId="Bezatstarpm">
    <w:name w:val="No Spacing"/>
    <w:qFormat/>
    <w:rsid w:val="004C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A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A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Kjene">
    <w:name w:val="footer"/>
    <w:basedOn w:val="Parasts"/>
    <w:link w:val="KjeneRakstz"/>
    <w:uiPriority w:val="99"/>
    <w:rsid w:val="00E877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77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2014-10-02T14:52:00Z</dcterms:created>
  <dcterms:modified xsi:type="dcterms:W3CDTF">2014-10-02T14:52:00Z</dcterms:modified>
</cp:coreProperties>
</file>