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1C43" w14:textId="77777777" w:rsidR="00E413AD" w:rsidRPr="00755BD7" w:rsidRDefault="00E413AD" w:rsidP="00E413A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lv-LV"/>
        </w:rPr>
      </w:pPr>
    </w:p>
    <w:p w14:paraId="56F743F1" w14:textId="328F840F" w:rsidR="0052701D" w:rsidRPr="0096107B" w:rsidRDefault="0052701D" w:rsidP="00E413A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000000"/>
          <w:sz w:val="32"/>
          <w:szCs w:val="24"/>
          <w:lang w:eastAsia="lv-LV"/>
        </w:rPr>
      </w:pPr>
      <w:r w:rsidRPr="0096107B">
        <w:rPr>
          <w:rFonts w:eastAsia="Times New Roman" w:cstheme="minorHAnsi"/>
          <w:b/>
          <w:color w:val="000000"/>
          <w:sz w:val="32"/>
          <w:szCs w:val="24"/>
          <w:lang w:eastAsia="lv-LV"/>
        </w:rPr>
        <w:t>Jauna nodokļu maksāšanas kārtība saimnieciskās darbības veicējiem</w:t>
      </w:r>
    </w:p>
    <w:p w14:paraId="12DC5BFC" w14:textId="77777777" w:rsidR="00E413AD" w:rsidRPr="0096107B" w:rsidRDefault="00E413AD" w:rsidP="00E413A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lv-LV"/>
        </w:rPr>
      </w:pPr>
    </w:p>
    <w:p w14:paraId="2AC1929D" w14:textId="77777777" w:rsidR="00E413AD" w:rsidRPr="0096107B" w:rsidRDefault="00E413AD" w:rsidP="00E413A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lv-LV"/>
        </w:rPr>
      </w:pPr>
      <w:r w:rsidRPr="0096107B">
        <w:rPr>
          <w:rFonts w:eastAsia="Times New Roman" w:cstheme="minorHAnsi"/>
          <w:b/>
          <w:color w:val="000000"/>
          <w:sz w:val="24"/>
          <w:szCs w:val="24"/>
          <w:lang w:eastAsia="lv-LV"/>
        </w:rPr>
        <w:t>Samazināts IIN</w:t>
      </w:r>
    </w:p>
    <w:p w14:paraId="5F225020" w14:textId="7284A991" w:rsidR="00E413AD" w:rsidRPr="0096107B" w:rsidRDefault="00E413AD" w:rsidP="000A258D">
      <w:pPr>
        <w:shd w:val="clear" w:color="auto" w:fill="FFFFFF"/>
        <w:spacing w:after="150" w:line="240" w:lineRule="auto"/>
        <w:jc w:val="both"/>
        <w:rPr>
          <w:rStyle w:val="Strong"/>
          <w:rFonts w:cstheme="minorHAnsi"/>
          <w:b w:val="0"/>
          <w:sz w:val="24"/>
          <w:szCs w:val="24"/>
        </w:rPr>
      </w:pPr>
      <w:r w:rsidRPr="0096107B">
        <w:rPr>
          <w:rFonts w:eastAsia="Times New Roman" w:cstheme="minorHAnsi"/>
          <w:sz w:val="24"/>
          <w:szCs w:val="24"/>
          <w:lang w:eastAsia="lv-LV"/>
        </w:rPr>
        <w:t>Ja es</w:t>
      </w:r>
      <w:r w:rsidR="000A258D" w:rsidRPr="0096107B">
        <w:rPr>
          <w:rFonts w:eastAsia="Times New Roman" w:cstheme="minorHAnsi"/>
          <w:sz w:val="24"/>
          <w:szCs w:val="24"/>
          <w:lang w:eastAsia="lv-LV"/>
        </w:rPr>
        <w:t>i</w:t>
      </w:r>
      <w:r w:rsidRPr="0096107B">
        <w:rPr>
          <w:rFonts w:eastAsia="Times New Roman" w:cstheme="minorHAnsi"/>
          <w:sz w:val="24"/>
          <w:szCs w:val="24"/>
          <w:lang w:eastAsia="lv-LV"/>
        </w:rPr>
        <w:t xml:space="preserve"> saimnieciskās darbības veicējs, proti, </w:t>
      </w:r>
      <w:r w:rsidRPr="0096107B">
        <w:rPr>
          <w:rStyle w:val="Strong"/>
          <w:rFonts w:cstheme="minorHAnsi"/>
          <w:b w:val="0"/>
          <w:sz w:val="24"/>
          <w:szCs w:val="24"/>
        </w:rPr>
        <w:t xml:space="preserve">pašnodarbinātā persona, zemnieku saimniecības īpašnieks vai individuālais komersants, tad virkne </w:t>
      </w:r>
      <w:r w:rsidR="004E7917" w:rsidRPr="0096107B">
        <w:rPr>
          <w:rStyle w:val="Strong"/>
          <w:rFonts w:cstheme="minorHAnsi"/>
          <w:b w:val="0"/>
          <w:sz w:val="24"/>
          <w:szCs w:val="24"/>
        </w:rPr>
        <w:t xml:space="preserve">nodokļu </w:t>
      </w:r>
      <w:r w:rsidRPr="0096107B">
        <w:rPr>
          <w:rStyle w:val="Strong"/>
          <w:rFonts w:cstheme="minorHAnsi"/>
          <w:b w:val="0"/>
          <w:sz w:val="24"/>
          <w:szCs w:val="24"/>
        </w:rPr>
        <w:t>izmaiņu</w:t>
      </w:r>
      <w:r w:rsidR="004E7917" w:rsidRPr="0096107B">
        <w:rPr>
          <w:rStyle w:val="Strong"/>
          <w:rFonts w:cstheme="minorHAnsi"/>
          <w:b w:val="0"/>
          <w:sz w:val="24"/>
          <w:szCs w:val="24"/>
        </w:rPr>
        <w:t xml:space="preserve"> pozitīvi</w:t>
      </w:r>
      <w:r w:rsidRPr="0096107B">
        <w:rPr>
          <w:rStyle w:val="Strong"/>
          <w:rFonts w:cstheme="minorHAnsi"/>
          <w:b w:val="0"/>
          <w:sz w:val="24"/>
          <w:szCs w:val="24"/>
        </w:rPr>
        <w:t xml:space="preserve"> skar arī </w:t>
      </w:r>
      <w:r w:rsidR="000A258D" w:rsidRPr="0096107B">
        <w:rPr>
          <w:rStyle w:val="Strong"/>
          <w:rFonts w:cstheme="minorHAnsi"/>
          <w:b w:val="0"/>
          <w:sz w:val="24"/>
          <w:szCs w:val="24"/>
        </w:rPr>
        <w:t>Tevi</w:t>
      </w:r>
      <w:r w:rsidRPr="0096107B">
        <w:rPr>
          <w:rStyle w:val="Strong"/>
          <w:rFonts w:cstheme="minorHAnsi"/>
          <w:b w:val="0"/>
          <w:sz w:val="24"/>
          <w:szCs w:val="24"/>
        </w:rPr>
        <w:t>. Pirmkārt, tiek samazināts iedzīvotāju ienākum</w:t>
      </w:r>
      <w:r w:rsidR="000A258D" w:rsidRPr="0096107B">
        <w:rPr>
          <w:rStyle w:val="Strong"/>
          <w:rFonts w:cstheme="minorHAnsi"/>
          <w:b w:val="0"/>
          <w:sz w:val="24"/>
          <w:szCs w:val="24"/>
        </w:rPr>
        <w:t>a</w:t>
      </w:r>
      <w:r w:rsidRPr="0096107B">
        <w:rPr>
          <w:rStyle w:val="Strong"/>
          <w:rFonts w:cstheme="minorHAnsi"/>
          <w:b w:val="0"/>
          <w:sz w:val="24"/>
          <w:szCs w:val="24"/>
        </w:rPr>
        <w:t xml:space="preserve"> nodoklis (IIN) no 23% uz 20%, </w:t>
      </w:r>
      <w:r w:rsidR="000A258D" w:rsidRPr="0096107B">
        <w:rPr>
          <w:rStyle w:val="Strong"/>
          <w:rFonts w:cstheme="minorHAnsi"/>
          <w:b w:val="0"/>
          <w:sz w:val="24"/>
          <w:szCs w:val="24"/>
        </w:rPr>
        <w:t>ar</w:t>
      </w:r>
      <w:r w:rsidRPr="0096107B">
        <w:rPr>
          <w:rStyle w:val="Strong"/>
          <w:rFonts w:cstheme="minorHAnsi"/>
          <w:b w:val="0"/>
          <w:sz w:val="24"/>
          <w:szCs w:val="24"/>
        </w:rPr>
        <w:t xml:space="preserve"> nosacījum</w:t>
      </w:r>
      <w:r w:rsidR="000A258D" w:rsidRPr="0096107B">
        <w:rPr>
          <w:rStyle w:val="Strong"/>
          <w:rFonts w:cstheme="minorHAnsi"/>
          <w:b w:val="0"/>
          <w:sz w:val="24"/>
          <w:szCs w:val="24"/>
        </w:rPr>
        <w:t>u</w:t>
      </w:r>
      <w:r w:rsidRPr="0096107B">
        <w:rPr>
          <w:rStyle w:val="Strong"/>
          <w:rFonts w:cstheme="minorHAnsi"/>
          <w:b w:val="0"/>
          <w:sz w:val="24"/>
          <w:szCs w:val="24"/>
        </w:rPr>
        <w:t xml:space="preserve">, </w:t>
      </w:r>
      <w:r w:rsidR="000A258D" w:rsidRPr="0096107B">
        <w:rPr>
          <w:rStyle w:val="Strong"/>
          <w:rFonts w:cstheme="minorHAnsi"/>
          <w:b w:val="0"/>
          <w:sz w:val="24"/>
          <w:szCs w:val="24"/>
        </w:rPr>
        <w:t>k</w:t>
      </w:r>
      <w:r w:rsidRPr="0096107B">
        <w:rPr>
          <w:rStyle w:val="Strong"/>
          <w:rFonts w:cstheme="minorHAnsi"/>
          <w:b w:val="0"/>
          <w:sz w:val="24"/>
          <w:szCs w:val="24"/>
        </w:rPr>
        <w:t xml:space="preserve">a </w:t>
      </w:r>
      <w:r w:rsidR="000A258D" w:rsidRPr="0096107B">
        <w:rPr>
          <w:rStyle w:val="Strong"/>
          <w:rFonts w:cstheme="minorHAnsi"/>
          <w:b w:val="0"/>
          <w:sz w:val="24"/>
          <w:szCs w:val="24"/>
        </w:rPr>
        <w:t>Tavi</w:t>
      </w:r>
      <w:r w:rsidRPr="0096107B">
        <w:rPr>
          <w:rStyle w:val="Strong"/>
          <w:rFonts w:cstheme="minorHAnsi"/>
          <w:b w:val="0"/>
          <w:sz w:val="24"/>
          <w:szCs w:val="24"/>
        </w:rPr>
        <w:t xml:space="preserve"> ienākumi nepārsniedz 20 004 eiro</w:t>
      </w:r>
      <w:r w:rsidR="000A258D" w:rsidRPr="0096107B">
        <w:rPr>
          <w:rStyle w:val="Strong"/>
          <w:rFonts w:cstheme="minorHAnsi"/>
          <w:b w:val="0"/>
          <w:sz w:val="24"/>
          <w:szCs w:val="24"/>
        </w:rPr>
        <w:t xml:space="preserve"> gadā</w:t>
      </w:r>
      <w:r w:rsidRPr="0096107B">
        <w:rPr>
          <w:rStyle w:val="Strong"/>
          <w:rFonts w:cstheme="minorHAnsi"/>
          <w:b w:val="0"/>
          <w:sz w:val="24"/>
          <w:szCs w:val="24"/>
        </w:rPr>
        <w:t>. Par to ienākumu daļu, kas būs no 20 004 līdz 55 000 eiro</w:t>
      </w:r>
      <w:r w:rsidR="000A258D" w:rsidRPr="0096107B">
        <w:rPr>
          <w:rStyle w:val="Strong"/>
          <w:rFonts w:cstheme="minorHAnsi"/>
          <w:b w:val="0"/>
          <w:sz w:val="24"/>
          <w:szCs w:val="24"/>
        </w:rPr>
        <w:t>,</w:t>
      </w:r>
      <w:r w:rsidRPr="0096107B">
        <w:rPr>
          <w:rStyle w:val="Strong"/>
          <w:rFonts w:cstheme="minorHAnsi"/>
          <w:b w:val="0"/>
          <w:sz w:val="24"/>
          <w:szCs w:val="24"/>
        </w:rPr>
        <w:t xml:space="preserve"> tiks piemēroti 23% (līdzšinējā IIN likme), savukārt ienākumiem virs 55 000 eiro IIN likme būs 31</w:t>
      </w:r>
      <w:r w:rsidR="004E7917" w:rsidRPr="0096107B">
        <w:rPr>
          <w:rStyle w:val="Strong"/>
          <w:rFonts w:cstheme="minorHAnsi"/>
          <w:b w:val="0"/>
          <w:sz w:val="24"/>
          <w:szCs w:val="24"/>
        </w:rPr>
        <w:t>,</w:t>
      </w:r>
      <w:r w:rsidRPr="0096107B">
        <w:rPr>
          <w:rStyle w:val="Strong"/>
          <w:rFonts w:cstheme="minorHAnsi"/>
          <w:b w:val="0"/>
          <w:sz w:val="24"/>
          <w:szCs w:val="24"/>
        </w:rPr>
        <w:t>4%. Ieviešot progresivitāti ienākuma nodokļa piemērošanā, lielākā daļa Latvijas iedzīvotāju saņems vairāk</w:t>
      </w:r>
      <w:r w:rsidR="000A258D" w:rsidRPr="0096107B">
        <w:rPr>
          <w:rStyle w:val="Strong"/>
          <w:rFonts w:cstheme="minorHAnsi"/>
          <w:b w:val="0"/>
          <w:sz w:val="24"/>
          <w:szCs w:val="24"/>
        </w:rPr>
        <w:t xml:space="preserve"> ienākumos</w:t>
      </w:r>
      <w:r w:rsidRPr="0096107B">
        <w:rPr>
          <w:rStyle w:val="Strong"/>
          <w:rFonts w:cstheme="minorHAnsi"/>
          <w:b w:val="0"/>
          <w:sz w:val="24"/>
          <w:szCs w:val="24"/>
        </w:rPr>
        <w:t>, savukārt turīgākie maksās vairāk</w:t>
      </w:r>
      <w:r w:rsidR="000A258D" w:rsidRPr="0096107B">
        <w:rPr>
          <w:rStyle w:val="Strong"/>
          <w:rFonts w:cstheme="minorHAnsi"/>
          <w:b w:val="0"/>
          <w:sz w:val="24"/>
          <w:szCs w:val="24"/>
        </w:rPr>
        <w:t xml:space="preserve"> nodokļos</w:t>
      </w:r>
      <w:r w:rsidRPr="0096107B">
        <w:rPr>
          <w:rStyle w:val="Strong"/>
          <w:rFonts w:cstheme="minorHAnsi"/>
          <w:b w:val="0"/>
          <w:sz w:val="24"/>
          <w:szCs w:val="24"/>
        </w:rPr>
        <w:t>.</w:t>
      </w:r>
    </w:p>
    <w:p w14:paraId="4268B337" w14:textId="77777777" w:rsidR="00E413AD" w:rsidRPr="0096107B" w:rsidRDefault="00E413AD" w:rsidP="00E413AD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96107B">
        <w:rPr>
          <w:rFonts w:asciiTheme="minorHAnsi" w:hAnsiTheme="minorHAnsi" w:cstheme="minorHAnsi"/>
          <w:b/>
          <w:color w:val="000000"/>
        </w:rPr>
        <w:t>Saimnieciskās darbības izdevumos varēs norakstīt 80%</w:t>
      </w:r>
      <w:r w:rsidRPr="0096107B">
        <w:rPr>
          <w:rFonts w:asciiTheme="minorHAnsi" w:hAnsiTheme="minorHAnsi" w:cstheme="minorHAnsi"/>
          <w:color w:val="000000"/>
        </w:rPr>
        <w:t xml:space="preserve"> </w:t>
      </w:r>
    </w:p>
    <w:p w14:paraId="45B02BC8" w14:textId="666A026E" w:rsidR="00E413AD" w:rsidRPr="0096107B" w:rsidRDefault="00E413AD" w:rsidP="000A258D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96107B">
        <w:rPr>
          <w:rFonts w:asciiTheme="minorHAnsi" w:hAnsiTheme="minorHAnsi" w:cstheme="minorHAnsi"/>
          <w:color w:val="000000"/>
        </w:rPr>
        <w:t xml:space="preserve">Šī norma ir jaunums, tāpēc daudziem tā ir neskaidra. </w:t>
      </w:r>
      <w:r w:rsidR="004E7917" w:rsidRPr="0096107B">
        <w:rPr>
          <w:rFonts w:asciiTheme="minorHAnsi" w:hAnsiTheme="minorHAnsi" w:cstheme="minorHAnsi"/>
          <w:color w:val="000000"/>
        </w:rPr>
        <w:t>Proti, tā</w:t>
      </w:r>
      <w:r w:rsidRPr="0096107B">
        <w:rPr>
          <w:rFonts w:asciiTheme="minorHAnsi" w:hAnsiTheme="minorHAnsi" w:cstheme="minorHAnsi"/>
          <w:color w:val="000000"/>
        </w:rPr>
        <w:t xml:space="preserve"> paredz, ka izdevumos varam iekļaut ne vairāk kā 80% no kopējiem </w:t>
      </w:r>
      <w:r w:rsidR="0020101E" w:rsidRPr="0096107B">
        <w:rPr>
          <w:rFonts w:asciiTheme="minorHAnsi" w:hAnsiTheme="minorHAnsi" w:cstheme="minorHAnsi"/>
          <w:color w:val="000000"/>
        </w:rPr>
        <w:t xml:space="preserve">saimnieciskās darbības ieņēmumiem </w:t>
      </w:r>
      <w:r w:rsidR="004E7917" w:rsidRPr="0096107B">
        <w:rPr>
          <w:rFonts w:asciiTheme="minorHAnsi" w:hAnsiTheme="minorHAnsi" w:cstheme="minorHAnsi"/>
          <w:color w:val="000000"/>
        </w:rPr>
        <w:t>un</w:t>
      </w:r>
      <w:r w:rsidRPr="0096107B">
        <w:rPr>
          <w:rFonts w:asciiTheme="minorHAnsi" w:hAnsiTheme="minorHAnsi" w:cstheme="minorHAnsi"/>
          <w:color w:val="000000"/>
        </w:rPr>
        <w:t xml:space="preserve"> </w:t>
      </w:r>
      <w:r w:rsidR="004E7917" w:rsidRPr="0096107B">
        <w:rPr>
          <w:rFonts w:asciiTheme="minorHAnsi" w:hAnsiTheme="minorHAnsi" w:cstheme="minorHAnsi"/>
          <w:color w:val="000000"/>
        </w:rPr>
        <w:t>p</w:t>
      </w:r>
      <w:r w:rsidRPr="0096107B">
        <w:rPr>
          <w:rFonts w:asciiTheme="minorHAnsi" w:hAnsiTheme="minorHAnsi" w:cstheme="minorHAnsi"/>
          <w:color w:val="000000"/>
        </w:rPr>
        <w:t xml:space="preserve">ar </w:t>
      </w:r>
      <w:r w:rsidR="004E7917" w:rsidRPr="0096107B">
        <w:rPr>
          <w:rFonts w:asciiTheme="minorHAnsi" w:hAnsiTheme="minorHAnsi" w:cstheme="minorHAnsi"/>
          <w:color w:val="000000"/>
        </w:rPr>
        <w:t xml:space="preserve">atlikušo </w:t>
      </w:r>
      <w:r w:rsidRPr="0096107B">
        <w:rPr>
          <w:rFonts w:asciiTheme="minorHAnsi" w:hAnsiTheme="minorHAnsi" w:cstheme="minorHAnsi"/>
          <w:color w:val="000000"/>
        </w:rPr>
        <w:t>starpību ir jā</w:t>
      </w:r>
      <w:r w:rsidR="0020101E" w:rsidRPr="0096107B">
        <w:rPr>
          <w:rFonts w:asciiTheme="minorHAnsi" w:hAnsiTheme="minorHAnsi" w:cstheme="minorHAnsi"/>
          <w:color w:val="000000"/>
        </w:rPr>
        <w:t>sa</w:t>
      </w:r>
      <w:r w:rsidRPr="0096107B">
        <w:rPr>
          <w:rFonts w:asciiTheme="minorHAnsi" w:hAnsiTheme="minorHAnsi" w:cstheme="minorHAnsi"/>
          <w:color w:val="000000"/>
        </w:rPr>
        <w:t xml:space="preserve">maksā IIN.  </w:t>
      </w:r>
    </w:p>
    <w:p w14:paraId="128C7997" w14:textId="25D6CEB2" w:rsidR="00E413AD" w:rsidRPr="0096107B" w:rsidRDefault="00E413AD" w:rsidP="003C09E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6107B">
        <w:rPr>
          <w:rFonts w:asciiTheme="minorHAnsi" w:hAnsiTheme="minorHAnsi" w:cstheme="minorHAnsi"/>
          <w:color w:val="000000"/>
        </w:rPr>
        <w:t xml:space="preserve">Tomēr </w:t>
      </w:r>
      <w:r w:rsidR="004E7917" w:rsidRPr="0096107B">
        <w:rPr>
          <w:rFonts w:asciiTheme="minorHAnsi" w:hAnsiTheme="minorHAnsi" w:cstheme="minorHAnsi"/>
          <w:color w:val="000000"/>
        </w:rPr>
        <w:t>ir arī izdevumi, k</w:t>
      </w:r>
      <w:r w:rsidR="003C09EA" w:rsidRPr="0096107B">
        <w:rPr>
          <w:rFonts w:asciiTheme="minorHAnsi" w:hAnsiTheme="minorHAnsi" w:cstheme="minorHAnsi"/>
          <w:color w:val="000000"/>
        </w:rPr>
        <w:t>as</w:t>
      </w:r>
      <w:r w:rsidR="004E7917" w:rsidRPr="0096107B">
        <w:rPr>
          <w:rFonts w:asciiTheme="minorHAnsi" w:hAnsiTheme="minorHAnsi" w:cstheme="minorHAnsi"/>
          <w:color w:val="000000"/>
        </w:rPr>
        <w:t xml:space="preserve"> ir pilnā apmērā iekļaujami </w:t>
      </w:r>
      <w:r w:rsidRPr="0096107B">
        <w:rPr>
          <w:rFonts w:asciiTheme="minorHAnsi" w:hAnsiTheme="minorHAnsi" w:cstheme="minorHAnsi"/>
          <w:color w:val="000000"/>
        </w:rPr>
        <w:t>saimnieciskās darbības izdevumos</w:t>
      </w:r>
      <w:r w:rsidR="004E7917" w:rsidRPr="0096107B">
        <w:rPr>
          <w:rFonts w:asciiTheme="minorHAnsi" w:hAnsiTheme="minorHAnsi" w:cstheme="minorHAnsi"/>
          <w:color w:val="000000"/>
        </w:rPr>
        <w:t>:</w:t>
      </w:r>
    </w:p>
    <w:p w14:paraId="322158D8" w14:textId="77777777" w:rsidR="00E413AD" w:rsidRPr="0096107B" w:rsidRDefault="00E413AD" w:rsidP="00E413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lv-LV"/>
        </w:rPr>
      </w:pPr>
      <w:r w:rsidRPr="0096107B">
        <w:rPr>
          <w:rFonts w:eastAsia="Times New Roman" w:cstheme="minorHAnsi"/>
          <w:color w:val="000000"/>
          <w:sz w:val="24"/>
          <w:szCs w:val="24"/>
          <w:lang w:eastAsia="lv-LV"/>
        </w:rPr>
        <w:t>darba alga un darba devēja valsts sociālās apdrošināšanas obligātās iemaksas, tai skaitā solidaritātes nodoklis;</w:t>
      </w:r>
    </w:p>
    <w:p w14:paraId="445A18C8" w14:textId="77777777" w:rsidR="00E413AD" w:rsidRPr="0096107B" w:rsidRDefault="00E413AD" w:rsidP="00E413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lv-LV"/>
        </w:rPr>
      </w:pPr>
      <w:r w:rsidRPr="0096107B">
        <w:rPr>
          <w:rFonts w:eastAsia="Times New Roman" w:cstheme="minorHAnsi"/>
          <w:color w:val="000000"/>
          <w:sz w:val="24"/>
          <w:szCs w:val="24"/>
          <w:lang w:eastAsia="lv-LV"/>
        </w:rPr>
        <w:t>nekustamā īpašuma nodoklis;</w:t>
      </w:r>
    </w:p>
    <w:p w14:paraId="4F7580FB" w14:textId="77777777" w:rsidR="00E413AD" w:rsidRPr="0096107B" w:rsidRDefault="00E413AD" w:rsidP="00E413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lv-LV"/>
        </w:rPr>
      </w:pPr>
      <w:r w:rsidRPr="0096107B">
        <w:rPr>
          <w:rFonts w:eastAsia="Times New Roman" w:cstheme="minorHAnsi"/>
          <w:color w:val="000000"/>
          <w:sz w:val="24"/>
          <w:szCs w:val="24"/>
          <w:lang w:eastAsia="lv-LV"/>
        </w:rPr>
        <w:t>pamatlīdzekļu nolietojums;</w:t>
      </w:r>
    </w:p>
    <w:p w14:paraId="69E1EC3B" w14:textId="1247216A" w:rsidR="00E413AD" w:rsidRPr="0096107B" w:rsidRDefault="00E413AD" w:rsidP="00E413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lv-LV"/>
        </w:rPr>
      </w:pPr>
      <w:r w:rsidRPr="0096107B">
        <w:rPr>
          <w:rFonts w:eastAsia="Times New Roman" w:cstheme="minorHAnsi"/>
          <w:color w:val="000000"/>
          <w:sz w:val="24"/>
          <w:szCs w:val="24"/>
          <w:lang w:eastAsia="lv-LV"/>
        </w:rPr>
        <w:t>kompensācijas īrniekiem par dzīvojamo telpu atbrīvošanu un īres līguma laušanu sakarā ar dzīvojamās telpas kapitālremontu vai telpu pārbūvi saimnieciskās darbības veikšanai.</w:t>
      </w:r>
    </w:p>
    <w:p w14:paraId="4DD9A21E" w14:textId="77777777" w:rsidR="00A0184E" w:rsidRPr="0096107B" w:rsidRDefault="00A0184E" w:rsidP="00A0184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lv-LV"/>
        </w:rPr>
      </w:pPr>
    </w:p>
    <w:p w14:paraId="1B30857A" w14:textId="4E19DCDB" w:rsidR="00E413AD" w:rsidRPr="0096107B" w:rsidRDefault="004E7917" w:rsidP="000A258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96107B">
        <w:rPr>
          <w:rFonts w:eastAsia="Times New Roman" w:cstheme="minorHAnsi"/>
          <w:bCs/>
          <w:sz w:val="24"/>
          <w:szCs w:val="24"/>
          <w:lang w:eastAsia="lv-LV"/>
        </w:rPr>
        <w:t>Tāpat i</w:t>
      </w:r>
      <w:r w:rsidR="00E413AD" w:rsidRPr="0096107B">
        <w:rPr>
          <w:rFonts w:eastAsia="Times New Roman" w:cstheme="minorHAnsi"/>
          <w:bCs/>
          <w:sz w:val="24"/>
          <w:szCs w:val="24"/>
          <w:lang w:eastAsia="lv-LV"/>
        </w:rPr>
        <w:t>zdevumu ierobežojum</w:t>
      </w:r>
      <w:r w:rsidR="000A258D" w:rsidRPr="0096107B">
        <w:rPr>
          <w:rFonts w:eastAsia="Times New Roman" w:cstheme="minorHAnsi"/>
          <w:bCs/>
          <w:sz w:val="24"/>
          <w:szCs w:val="24"/>
          <w:lang w:eastAsia="lv-LV"/>
        </w:rPr>
        <w:t>u</w:t>
      </w:r>
      <w:r w:rsidR="00E413AD" w:rsidRPr="0096107B">
        <w:rPr>
          <w:rFonts w:eastAsia="Times New Roman" w:cstheme="minorHAnsi"/>
          <w:bCs/>
          <w:sz w:val="24"/>
          <w:szCs w:val="24"/>
          <w:lang w:eastAsia="lv-LV"/>
        </w:rPr>
        <w:t xml:space="preserve"> nepiemēro</w:t>
      </w:r>
      <w:r w:rsidR="00E413AD" w:rsidRPr="0096107B">
        <w:rPr>
          <w:rFonts w:eastAsia="Times New Roman" w:cstheme="minorHAnsi"/>
          <w:sz w:val="24"/>
          <w:szCs w:val="24"/>
          <w:lang w:eastAsia="lv-LV"/>
        </w:rPr>
        <w:t>:</w:t>
      </w:r>
    </w:p>
    <w:p w14:paraId="2F7D5E55" w14:textId="77777777" w:rsidR="00E413AD" w:rsidRPr="0096107B" w:rsidRDefault="00E413AD" w:rsidP="00E413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lv-LV"/>
        </w:rPr>
      </w:pPr>
      <w:r w:rsidRPr="0096107B">
        <w:rPr>
          <w:rFonts w:eastAsia="Times New Roman" w:cstheme="minorHAnsi"/>
          <w:color w:val="000000"/>
          <w:sz w:val="24"/>
          <w:szCs w:val="24"/>
          <w:lang w:eastAsia="lv-LV"/>
        </w:rPr>
        <w:t>par pirmajiem diviem saimnieciskās darbības gadiem;</w:t>
      </w:r>
    </w:p>
    <w:p w14:paraId="7798A184" w14:textId="77777777" w:rsidR="00E413AD" w:rsidRPr="0096107B" w:rsidRDefault="00E413AD" w:rsidP="00E413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lv-LV"/>
        </w:rPr>
      </w:pPr>
      <w:r w:rsidRPr="0096107B">
        <w:rPr>
          <w:rFonts w:eastAsia="Times New Roman" w:cstheme="minorHAnsi"/>
          <w:color w:val="000000"/>
          <w:sz w:val="24"/>
          <w:szCs w:val="24"/>
          <w:lang w:eastAsia="lv-LV"/>
        </w:rPr>
        <w:t>par gadu, kurā izbeigta saimnieciskā darbība vai pabeigts likvidācijas process.</w:t>
      </w:r>
    </w:p>
    <w:p w14:paraId="35793F76" w14:textId="77777777" w:rsidR="00FB1F1C" w:rsidRPr="0096107B" w:rsidRDefault="00FB1F1C" w:rsidP="000A258D">
      <w:pPr>
        <w:shd w:val="clear" w:color="auto" w:fill="FFFFFF"/>
        <w:spacing w:after="0" w:line="240" w:lineRule="auto"/>
        <w:ind w:left="283"/>
        <w:jc w:val="both"/>
        <w:rPr>
          <w:rFonts w:eastAsia="Times New Roman" w:cstheme="minorHAnsi"/>
          <w:color w:val="000000"/>
          <w:sz w:val="24"/>
          <w:szCs w:val="24"/>
          <w:lang w:eastAsia="lv-LV"/>
        </w:rPr>
      </w:pPr>
    </w:p>
    <w:p w14:paraId="07846B1C" w14:textId="1DF94587" w:rsidR="00E413AD" w:rsidRPr="0096107B" w:rsidRDefault="00E413AD" w:rsidP="003C09EA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96107B">
        <w:rPr>
          <w:rFonts w:asciiTheme="minorHAnsi" w:hAnsiTheme="minorHAnsi" w:cstheme="minorHAnsi"/>
          <w:color w:val="000000"/>
        </w:rPr>
        <w:t>Ir palielināta arī pamatlīdzekļ</w:t>
      </w:r>
      <w:r w:rsidR="003C09EA" w:rsidRPr="0096107B">
        <w:rPr>
          <w:rFonts w:asciiTheme="minorHAnsi" w:hAnsiTheme="minorHAnsi" w:cstheme="minorHAnsi"/>
          <w:color w:val="000000"/>
        </w:rPr>
        <w:t>a</w:t>
      </w:r>
      <w:r w:rsidRPr="0096107B">
        <w:rPr>
          <w:rFonts w:asciiTheme="minorHAnsi" w:hAnsiTheme="minorHAnsi" w:cstheme="minorHAnsi"/>
          <w:color w:val="000000"/>
        </w:rPr>
        <w:t xml:space="preserve"> vērtība, no kuras aprēķina nolietojumu</w:t>
      </w:r>
      <w:r w:rsidR="003C09EA" w:rsidRPr="0096107B">
        <w:rPr>
          <w:rFonts w:asciiTheme="minorHAnsi" w:hAnsiTheme="minorHAnsi" w:cstheme="minorHAnsi"/>
          <w:color w:val="000000"/>
        </w:rPr>
        <w:t>,</w:t>
      </w:r>
      <w:r w:rsidRPr="0096107B">
        <w:rPr>
          <w:rFonts w:asciiTheme="minorHAnsi" w:hAnsiTheme="minorHAnsi" w:cstheme="minorHAnsi"/>
          <w:color w:val="000000"/>
        </w:rPr>
        <w:t xml:space="preserve"> – līdzšinējo 427 </w:t>
      </w:r>
      <w:r w:rsidRPr="0096107B">
        <w:rPr>
          <w:rStyle w:val="Emphasis"/>
          <w:rFonts w:asciiTheme="minorHAnsi" w:hAnsiTheme="minorHAnsi" w:cstheme="minorHAnsi"/>
          <w:i w:val="0"/>
          <w:color w:val="000000"/>
        </w:rPr>
        <w:t>e</w:t>
      </w:r>
      <w:r w:rsidR="00A0184E" w:rsidRPr="0096107B">
        <w:rPr>
          <w:rStyle w:val="Emphasis"/>
          <w:rFonts w:asciiTheme="minorHAnsi" w:hAnsiTheme="minorHAnsi" w:cstheme="minorHAnsi"/>
          <w:i w:val="0"/>
          <w:color w:val="000000"/>
        </w:rPr>
        <w:t>i</w:t>
      </w:r>
      <w:r w:rsidRPr="0096107B">
        <w:rPr>
          <w:rStyle w:val="Emphasis"/>
          <w:rFonts w:asciiTheme="minorHAnsi" w:hAnsiTheme="minorHAnsi" w:cstheme="minorHAnsi"/>
          <w:i w:val="0"/>
          <w:color w:val="000000"/>
        </w:rPr>
        <w:t>ro</w:t>
      </w:r>
      <w:r w:rsidRPr="0096107B">
        <w:rPr>
          <w:rStyle w:val="Emphasis"/>
          <w:rFonts w:asciiTheme="minorHAnsi" w:hAnsiTheme="minorHAnsi" w:cstheme="minorHAnsi"/>
          <w:color w:val="000000"/>
        </w:rPr>
        <w:t xml:space="preserve"> </w:t>
      </w:r>
      <w:r w:rsidRPr="0096107B">
        <w:rPr>
          <w:rFonts w:asciiTheme="minorHAnsi" w:hAnsiTheme="minorHAnsi" w:cstheme="minorHAnsi"/>
          <w:color w:val="000000"/>
        </w:rPr>
        <w:t>vietā no 2018.</w:t>
      </w:r>
      <w:r w:rsidR="00A0184E" w:rsidRPr="0096107B">
        <w:rPr>
          <w:rFonts w:asciiTheme="minorHAnsi" w:hAnsiTheme="minorHAnsi" w:cstheme="minorHAnsi"/>
          <w:color w:val="000000"/>
        </w:rPr>
        <w:t xml:space="preserve"> </w:t>
      </w:r>
      <w:r w:rsidRPr="0096107B">
        <w:rPr>
          <w:rFonts w:asciiTheme="minorHAnsi" w:hAnsiTheme="minorHAnsi" w:cstheme="minorHAnsi"/>
          <w:color w:val="000000"/>
        </w:rPr>
        <w:t>gada nolietojum</w:t>
      </w:r>
      <w:r w:rsidR="0020101E" w:rsidRPr="0096107B">
        <w:rPr>
          <w:rFonts w:asciiTheme="minorHAnsi" w:hAnsiTheme="minorHAnsi" w:cstheme="minorHAnsi"/>
          <w:color w:val="000000"/>
        </w:rPr>
        <w:t>s</w:t>
      </w:r>
      <w:r w:rsidRPr="0096107B">
        <w:rPr>
          <w:rFonts w:asciiTheme="minorHAnsi" w:hAnsiTheme="minorHAnsi" w:cstheme="minorHAnsi"/>
          <w:color w:val="000000"/>
        </w:rPr>
        <w:t xml:space="preserve"> būs jāaprēķina pamatlīdzeklim, kura iegādes vērtība ir lielāka par 1000 </w:t>
      </w:r>
      <w:r w:rsidRPr="0096107B">
        <w:rPr>
          <w:rStyle w:val="Emphasis"/>
          <w:rFonts w:asciiTheme="minorHAnsi" w:hAnsiTheme="minorHAnsi" w:cstheme="minorHAnsi"/>
          <w:i w:val="0"/>
          <w:color w:val="000000"/>
        </w:rPr>
        <w:t>e</w:t>
      </w:r>
      <w:r w:rsidR="00A0184E" w:rsidRPr="0096107B">
        <w:rPr>
          <w:rStyle w:val="Emphasis"/>
          <w:rFonts w:asciiTheme="minorHAnsi" w:hAnsiTheme="minorHAnsi" w:cstheme="minorHAnsi"/>
          <w:i w:val="0"/>
          <w:color w:val="000000"/>
        </w:rPr>
        <w:t>i</w:t>
      </w:r>
      <w:r w:rsidRPr="0096107B">
        <w:rPr>
          <w:rStyle w:val="Emphasis"/>
          <w:rFonts w:asciiTheme="minorHAnsi" w:hAnsiTheme="minorHAnsi" w:cstheme="minorHAnsi"/>
          <w:i w:val="0"/>
          <w:color w:val="000000"/>
        </w:rPr>
        <w:t>r</w:t>
      </w:r>
      <w:r w:rsidRPr="0096107B">
        <w:rPr>
          <w:rFonts w:asciiTheme="minorHAnsi" w:hAnsiTheme="minorHAnsi" w:cstheme="minorHAnsi"/>
          <w:iCs/>
          <w:color w:val="000000"/>
        </w:rPr>
        <w:t>o</w:t>
      </w:r>
      <w:r w:rsidRPr="0096107B">
        <w:rPr>
          <w:rFonts w:asciiTheme="minorHAnsi" w:hAnsiTheme="minorHAnsi" w:cstheme="minorHAnsi"/>
          <w:color w:val="000000"/>
        </w:rPr>
        <w:t>.</w:t>
      </w:r>
    </w:p>
    <w:p w14:paraId="7E0DD175" w14:textId="77777777" w:rsidR="0017289B" w:rsidRPr="0096107B" w:rsidRDefault="0017289B" w:rsidP="00E413AD">
      <w:pPr>
        <w:pStyle w:val="rtejustify"/>
        <w:shd w:val="clear" w:color="auto" w:fill="FFFFFF"/>
        <w:spacing w:before="0" w:beforeAutospacing="0" w:after="150" w:afterAutospacing="0"/>
        <w:jc w:val="both"/>
        <w:rPr>
          <w:rStyle w:val="Strong"/>
          <w:rFonts w:asciiTheme="minorHAnsi" w:hAnsiTheme="minorHAnsi" w:cstheme="minorHAnsi"/>
        </w:rPr>
      </w:pPr>
    </w:p>
    <w:p w14:paraId="73296FDC" w14:textId="77777777" w:rsidR="00E413AD" w:rsidRPr="0096107B" w:rsidRDefault="00E413AD" w:rsidP="00E413AD">
      <w:pPr>
        <w:pStyle w:val="rtejustify"/>
        <w:shd w:val="clear" w:color="auto" w:fill="FFFFFF"/>
        <w:spacing w:before="0" w:beforeAutospacing="0" w:after="150" w:afterAutospacing="0"/>
        <w:jc w:val="both"/>
        <w:rPr>
          <w:rStyle w:val="Strong"/>
          <w:rFonts w:asciiTheme="minorHAnsi" w:hAnsiTheme="minorHAnsi" w:cstheme="minorHAnsi"/>
        </w:rPr>
      </w:pPr>
      <w:r w:rsidRPr="0096107B">
        <w:rPr>
          <w:rStyle w:val="Strong"/>
          <w:rFonts w:asciiTheme="minorHAnsi" w:hAnsiTheme="minorHAnsi" w:cstheme="minorHAnsi"/>
        </w:rPr>
        <w:t>Jārūpējas par savām sociālajām garantijām un pensiju</w:t>
      </w:r>
    </w:p>
    <w:p w14:paraId="17B53C97" w14:textId="73354880" w:rsidR="00E413AD" w:rsidRPr="0096107B" w:rsidRDefault="00E413AD" w:rsidP="00134231">
      <w:pPr>
        <w:pStyle w:val="rtejustify"/>
        <w:shd w:val="clear" w:color="auto" w:fill="FFFFFF"/>
        <w:spacing w:before="0" w:beforeAutospacing="0" w:after="150" w:afterAutospacing="0"/>
        <w:jc w:val="both"/>
        <w:rPr>
          <w:rStyle w:val="Strong"/>
          <w:rFonts w:asciiTheme="minorHAnsi" w:hAnsiTheme="minorHAnsi" w:cstheme="minorHAnsi"/>
          <w:b w:val="0"/>
        </w:rPr>
      </w:pPr>
      <w:r w:rsidRPr="0096107B">
        <w:rPr>
          <w:rStyle w:val="Strong"/>
          <w:rFonts w:asciiTheme="minorHAnsi" w:hAnsiTheme="minorHAnsi" w:cstheme="minorHAnsi"/>
          <w:b w:val="0"/>
        </w:rPr>
        <w:t>Kā līdz šim</w:t>
      </w:r>
      <w:r w:rsidR="00134231" w:rsidRPr="0096107B">
        <w:rPr>
          <w:rStyle w:val="Strong"/>
          <w:rFonts w:asciiTheme="minorHAnsi" w:hAnsiTheme="minorHAnsi" w:cstheme="minorHAnsi"/>
          <w:b w:val="0"/>
        </w:rPr>
        <w:t>,</w:t>
      </w:r>
      <w:r w:rsidRPr="0096107B">
        <w:rPr>
          <w:rStyle w:val="Strong"/>
          <w:rFonts w:asciiTheme="minorHAnsi" w:hAnsiTheme="minorHAnsi" w:cstheme="minorHAnsi"/>
          <w:b w:val="0"/>
        </w:rPr>
        <w:t xml:space="preserve"> pašnodarbināt</w:t>
      </w:r>
      <w:r w:rsidR="00134231" w:rsidRPr="0096107B">
        <w:rPr>
          <w:rStyle w:val="Strong"/>
          <w:rFonts w:asciiTheme="minorHAnsi" w:hAnsiTheme="minorHAnsi" w:cstheme="minorHAnsi"/>
          <w:b w:val="0"/>
        </w:rPr>
        <w:t>aj</w:t>
      </w:r>
      <w:r w:rsidRPr="0096107B">
        <w:rPr>
          <w:rStyle w:val="Strong"/>
          <w:rFonts w:asciiTheme="minorHAnsi" w:hAnsiTheme="minorHAnsi" w:cstheme="minorHAnsi"/>
          <w:b w:val="0"/>
        </w:rPr>
        <w:t>ām personām</w:t>
      </w:r>
      <w:r w:rsidR="00BA17AA" w:rsidRPr="0096107B">
        <w:rPr>
          <w:rStyle w:val="Strong"/>
          <w:rFonts w:asciiTheme="minorHAnsi" w:hAnsiTheme="minorHAnsi" w:cstheme="minorHAnsi"/>
          <w:b w:val="0"/>
        </w:rPr>
        <w:t>, kuru ienākumi ir virs 430 eiro,</w:t>
      </w:r>
      <w:r w:rsidRPr="0096107B">
        <w:rPr>
          <w:rStyle w:val="Strong"/>
          <w:rFonts w:asciiTheme="minorHAnsi" w:hAnsiTheme="minorHAnsi" w:cstheme="minorHAnsi"/>
          <w:b w:val="0"/>
        </w:rPr>
        <w:t xml:space="preserve"> būs jāveic </w:t>
      </w:r>
      <w:r w:rsidR="00BA17AA" w:rsidRPr="0096107B">
        <w:rPr>
          <w:rStyle w:val="Strong"/>
          <w:rFonts w:asciiTheme="minorHAnsi" w:hAnsiTheme="minorHAnsi" w:cstheme="minorHAnsi"/>
          <w:b w:val="0"/>
        </w:rPr>
        <w:t>Valsts sociālās apdrošināšanas iemaksas (</w:t>
      </w:r>
      <w:r w:rsidRPr="0096107B">
        <w:rPr>
          <w:rStyle w:val="Strong"/>
          <w:rFonts w:asciiTheme="minorHAnsi" w:hAnsiTheme="minorHAnsi" w:cstheme="minorHAnsi"/>
          <w:b w:val="0"/>
        </w:rPr>
        <w:t>VSAOI</w:t>
      </w:r>
      <w:r w:rsidR="00BA17AA" w:rsidRPr="0096107B">
        <w:rPr>
          <w:rStyle w:val="Strong"/>
          <w:rFonts w:asciiTheme="minorHAnsi" w:hAnsiTheme="minorHAnsi" w:cstheme="minorHAnsi"/>
          <w:b w:val="0"/>
        </w:rPr>
        <w:t>)</w:t>
      </w:r>
      <w:r w:rsidRPr="0096107B">
        <w:rPr>
          <w:rStyle w:val="Strong"/>
          <w:rFonts w:asciiTheme="minorHAnsi" w:hAnsiTheme="minorHAnsi" w:cstheme="minorHAnsi"/>
          <w:b w:val="0"/>
        </w:rPr>
        <w:t xml:space="preserve"> no ienākumiem, kas nav mazāki par minimālo algu (430 eiro). Vēršam uzmanību, ka minimālā alga 2018.</w:t>
      </w:r>
      <w:r w:rsidR="00A0184E" w:rsidRPr="0096107B">
        <w:rPr>
          <w:rStyle w:val="Strong"/>
          <w:rFonts w:asciiTheme="minorHAnsi" w:hAnsiTheme="minorHAnsi" w:cstheme="minorHAnsi"/>
          <w:b w:val="0"/>
        </w:rPr>
        <w:t xml:space="preserve"> </w:t>
      </w:r>
      <w:r w:rsidRPr="0096107B">
        <w:rPr>
          <w:rStyle w:val="Strong"/>
          <w:rFonts w:asciiTheme="minorHAnsi" w:hAnsiTheme="minorHAnsi" w:cstheme="minorHAnsi"/>
          <w:b w:val="0"/>
        </w:rPr>
        <w:t>g</w:t>
      </w:r>
      <w:r w:rsidR="00134231" w:rsidRPr="0096107B">
        <w:rPr>
          <w:rStyle w:val="Strong"/>
          <w:rFonts w:asciiTheme="minorHAnsi" w:hAnsiTheme="minorHAnsi" w:cstheme="minorHAnsi"/>
          <w:b w:val="0"/>
        </w:rPr>
        <w:t>adā</w:t>
      </w:r>
      <w:r w:rsidRPr="0096107B">
        <w:rPr>
          <w:rStyle w:val="Strong"/>
          <w:rFonts w:asciiTheme="minorHAnsi" w:hAnsiTheme="minorHAnsi" w:cstheme="minorHAnsi"/>
          <w:b w:val="0"/>
        </w:rPr>
        <w:t xml:space="preserve"> ir palielināt</w:t>
      </w:r>
      <w:r w:rsidR="000A258D" w:rsidRPr="0096107B">
        <w:rPr>
          <w:rStyle w:val="Strong"/>
          <w:rFonts w:asciiTheme="minorHAnsi" w:hAnsiTheme="minorHAnsi" w:cstheme="minorHAnsi"/>
          <w:b w:val="0"/>
        </w:rPr>
        <w:t>a</w:t>
      </w:r>
      <w:r w:rsidRPr="0096107B">
        <w:rPr>
          <w:rStyle w:val="Strong"/>
          <w:rFonts w:asciiTheme="minorHAnsi" w:hAnsiTheme="minorHAnsi" w:cstheme="minorHAnsi"/>
          <w:b w:val="0"/>
        </w:rPr>
        <w:t xml:space="preserve"> līdz 430 eiro līdzšinējo 380 eiro vietā. Tas nozīmē, ka VSAOI jāmaksā no 430 eiro vai brīvi izvēlētas summas, kas var būt arī lielāka par minimālo algu. </w:t>
      </w:r>
    </w:p>
    <w:p w14:paraId="1EE23577" w14:textId="25C3F99D" w:rsidR="00FB1F1C" w:rsidRPr="0096107B" w:rsidRDefault="00E413AD" w:rsidP="008D474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96107B">
        <w:rPr>
          <w:rStyle w:val="Strong"/>
          <w:rFonts w:cstheme="minorHAnsi"/>
          <w:b w:val="0"/>
          <w:sz w:val="24"/>
          <w:szCs w:val="24"/>
        </w:rPr>
        <w:lastRenderedPageBreak/>
        <w:t>Iepriekš saimnieciskās darbības veicēji neveica maksājumus pensiju fondā, tādejādi paliekot sociāli neaizsargāti vecumdienās. Lai risinātu šo problēmu, jaunā reforma paredz, ka</w:t>
      </w:r>
      <w:r w:rsidR="00134231" w:rsidRPr="0096107B">
        <w:rPr>
          <w:rStyle w:val="Strong"/>
          <w:rFonts w:cstheme="minorHAnsi"/>
          <w:b w:val="0"/>
          <w:sz w:val="24"/>
          <w:szCs w:val="24"/>
        </w:rPr>
        <w:t>, sākot ar</w:t>
      </w:r>
      <w:r w:rsidRPr="0096107B">
        <w:rPr>
          <w:rStyle w:val="Strong"/>
          <w:rFonts w:cstheme="minorHAnsi"/>
          <w:b w:val="0"/>
          <w:sz w:val="24"/>
          <w:szCs w:val="24"/>
        </w:rPr>
        <w:t xml:space="preserve"> </w:t>
      </w:r>
      <w:r w:rsidRPr="0096107B">
        <w:rPr>
          <w:rFonts w:eastAsia="Times New Roman" w:cstheme="minorHAnsi"/>
          <w:sz w:val="24"/>
          <w:szCs w:val="24"/>
          <w:lang w:eastAsia="lv-LV"/>
        </w:rPr>
        <w:t>2018.</w:t>
      </w:r>
      <w:r w:rsidR="00A0184E" w:rsidRPr="0096107B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Pr="0096107B">
        <w:rPr>
          <w:rFonts w:eastAsia="Times New Roman" w:cstheme="minorHAnsi"/>
          <w:sz w:val="24"/>
          <w:szCs w:val="24"/>
          <w:lang w:eastAsia="lv-LV"/>
        </w:rPr>
        <w:t>gada 1.</w:t>
      </w:r>
      <w:r w:rsidR="00A0184E" w:rsidRPr="0096107B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Pr="0096107B">
        <w:rPr>
          <w:rFonts w:eastAsia="Times New Roman" w:cstheme="minorHAnsi"/>
          <w:sz w:val="24"/>
          <w:szCs w:val="24"/>
          <w:lang w:eastAsia="lv-LV"/>
        </w:rPr>
        <w:t>janvāri</w:t>
      </w:r>
      <w:r w:rsidR="00134231" w:rsidRPr="0096107B">
        <w:rPr>
          <w:rFonts w:eastAsia="Times New Roman" w:cstheme="minorHAnsi"/>
          <w:sz w:val="24"/>
          <w:szCs w:val="24"/>
          <w:lang w:eastAsia="lv-LV"/>
        </w:rPr>
        <w:t>,</w:t>
      </w:r>
      <w:r w:rsidRPr="0096107B">
        <w:rPr>
          <w:rFonts w:eastAsia="Times New Roman" w:cstheme="minorHAnsi"/>
          <w:sz w:val="24"/>
          <w:szCs w:val="24"/>
          <w:lang w:eastAsia="lv-LV"/>
        </w:rPr>
        <w:t> </w:t>
      </w:r>
      <w:r w:rsidRPr="0096107B">
        <w:rPr>
          <w:rFonts w:eastAsia="Times New Roman" w:cstheme="minorHAnsi"/>
          <w:bCs/>
          <w:sz w:val="24"/>
          <w:szCs w:val="24"/>
          <w:lang w:eastAsia="lv-LV"/>
        </w:rPr>
        <w:t>pašnodarbinātajām personām ir jāveic VSAOI pensij</w:t>
      </w:r>
      <w:r w:rsidR="008D474F" w:rsidRPr="0096107B">
        <w:rPr>
          <w:rFonts w:eastAsia="Times New Roman" w:cstheme="minorHAnsi"/>
          <w:bCs/>
          <w:sz w:val="24"/>
          <w:szCs w:val="24"/>
          <w:lang w:eastAsia="lv-LV"/>
        </w:rPr>
        <w:t>u</w:t>
      </w:r>
      <w:r w:rsidRPr="0096107B">
        <w:rPr>
          <w:rFonts w:eastAsia="Times New Roman" w:cstheme="minorHAnsi"/>
          <w:bCs/>
          <w:sz w:val="24"/>
          <w:szCs w:val="24"/>
          <w:lang w:eastAsia="lv-LV"/>
        </w:rPr>
        <w:t xml:space="preserve"> apdrošināšanai 5% apmērā</w:t>
      </w:r>
      <w:r w:rsidRPr="0096107B">
        <w:rPr>
          <w:rFonts w:eastAsia="Times New Roman" w:cstheme="minorHAnsi"/>
          <w:sz w:val="24"/>
          <w:szCs w:val="24"/>
          <w:lang w:eastAsia="lv-LV"/>
        </w:rPr>
        <w:t>. Pievienojam tabulu, kurā redzama maksāšanas kārtība.</w:t>
      </w:r>
    </w:p>
    <w:p w14:paraId="03F516D3" w14:textId="77777777" w:rsidR="008B1CFF" w:rsidRPr="0096107B" w:rsidRDefault="008B1CFF" w:rsidP="00E413AD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493A55C7" w14:textId="5AC99F67" w:rsidR="00E413AD" w:rsidRPr="0096107B" w:rsidRDefault="00E413AD" w:rsidP="00E413AD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000000"/>
        </w:rPr>
      </w:pPr>
      <w:r w:rsidRPr="0096107B">
        <w:rPr>
          <w:rFonts w:asciiTheme="minorHAnsi" w:hAnsiTheme="minorHAnsi" w:cstheme="minorHAnsi"/>
          <w:b/>
          <w:color w:val="000000"/>
        </w:rPr>
        <w:t>Īpaša kārtība lauksaimniekiem</w:t>
      </w:r>
    </w:p>
    <w:p w14:paraId="4C402526" w14:textId="74CCC3EE" w:rsidR="00FB1F1C" w:rsidRPr="0096107B" w:rsidRDefault="00E413AD" w:rsidP="008D474F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96107B">
        <w:rPr>
          <w:rFonts w:asciiTheme="minorHAnsi" w:hAnsiTheme="minorHAnsi" w:cstheme="minorHAnsi"/>
          <w:color w:val="000000"/>
        </w:rPr>
        <w:t xml:space="preserve">Lauksaimniekiem </w:t>
      </w:r>
      <w:r w:rsidR="0020101E" w:rsidRPr="0096107B">
        <w:rPr>
          <w:rFonts w:asciiTheme="minorHAnsi" w:hAnsiTheme="minorHAnsi" w:cstheme="minorHAnsi"/>
          <w:color w:val="000000"/>
        </w:rPr>
        <w:t>no lauksaimnieciskās ražošanas ienākum</w:t>
      </w:r>
      <w:r w:rsidR="008D474F" w:rsidRPr="0096107B">
        <w:rPr>
          <w:rFonts w:asciiTheme="minorHAnsi" w:hAnsiTheme="minorHAnsi" w:cstheme="minorHAnsi"/>
          <w:color w:val="000000"/>
        </w:rPr>
        <w:t>iem</w:t>
      </w:r>
      <w:r w:rsidR="0020101E" w:rsidRPr="0096107B">
        <w:rPr>
          <w:rFonts w:asciiTheme="minorHAnsi" w:hAnsiTheme="minorHAnsi" w:cstheme="minorHAnsi"/>
          <w:color w:val="000000"/>
        </w:rPr>
        <w:t xml:space="preserve"> </w:t>
      </w:r>
      <w:r w:rsidRPr="0096107B">
        <w:rPr>
          <w:rFonts w:asciiTheme="minorHAnsi" w:hAnsiTheme="minorHAnsi" w:cstheme="minorHAnsi"/>
          <w:color w:val="000000"/>
        </w:rPr>
        <w:t>būs jāaprēķina un jāveic sociālās iemaksas 5% apmērā pensij</w:t>
      </w:r>
      <w:r w:rsidR="008D474F" w:rsidRPr="0096107B">
        <w:rPr>
          <w:rFonts w:asciiTheme="minorHAnsi" w:hAnsiTheme="minorHAnsi" w:cstheme="minorHAnsi"/>
          <w:color w:val="000000"/>
        </w:rPr>
        <w:t>u</w:t>
      </w:r>
      <w:r w:rsidRPr="0096107B">
        <w:rPr>
          <w:rFonts w:asciiTheme="minorHAnsi" w:hAnsiTheme="minorHAnsi" w:cstheme="minorHAnsi"/>
          <w:color w:val="000000"/>
        </w:rPr>
        <w:t xml:space="preserve"> apdrošināšanai tikai vienu reizi par gadu līdz nākamā gada 15.</w:t>
      </w:r>
      <w:r w:rsidR="00A0184E" w:rsidRPr="0096107B">
        <w:rPr>
          <w:rFonts w:asciiTheme="minorHAnsi" w:hAnsiTheme="minorHAnsi" w:cstheme="minorHAnsi"/>
          <w:color w:val="000000"/>
        </w:rPr>
        <w:t xml:space="preserve"> </w:t>
      </w:r>
      <w:r w:rsidRPr="0096107B">
        <w:rPr>
          <w:rFonts w:asciiTheme="minorHAnsi" w:hAnsiTheme="minorHAnsi" w:cstheme="minorHAnsi"/>
          <w:color w:val="000000"/>
        </w:rPr>
        <w:t>aprīlim.</w:t>
      </w:r>
    </w:p>
    <w:p w14:paraId="5592F68B" w14:textId="77777777" w:rsidR="00A0184E" w:rsidRPr="0096107B" w:rsidRDefault="00A0184E" w:rsidP="00FB1F1C">
      <w:pPr>
        <w:jc w:val="both"/>
        <w:rPr>
          <w:i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2742"/>
        <w:gridCol w:w="2798"/>
      </w:tblGrid>
      <w:tr w:rsidR="00E97744" w:rsidRPr="0096107B" w14:paraId="1080D92E" w14:textId="77777777" w:rsidTr="00E97744"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3EA9" w14:textId="77777777" w:rsidR="00E97744" w:rsidRPr="0096107B" w:rsidRDefault="00E97744">
            <w:pPr>
              <w:spacing w:before="100"/>
              <w:jc w:val="center"/>
              <w:rPr>
                <w:b/>
                <w:bCs/>
                <w:sz w:val="24"/>
                <w:szCs w:val="24"/>
              </w:rPr>
            </w:pPr>
            <w:r w:rsidRPr="0096107B">
              <w:rPr>
                <w:b/>
                <w:bCs/>
                <w:color w:val="003366"/>
                <w:sz w:val="24"/>
                <w:szCs w:val="24"/>
              </w:rPr>
              <w:t>Ja ienākumi no saimnieciskās darbības gadā ir mazāki par 50 eiro</w:t>
            </w:r>
          </w:p>
        </w:tc>
        <w:tc>
          <w:tcPr>
            <w:tcW w:w="3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CA50" w14:textId="77777777" w:rsidR="00E97744" w:rsidRPr="0096107B" w:rsidRDefault="00E97744">
            <w:pPr>
              <w:spacing w:before="10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96107B">
              <w:rPr>
                <w:b/>
                <w:bCs/>
                <w:color w:val="003366"/>
                <w:sz w:val="24"/>
                <w:szCs w:val="24"/>
              </w:rPr>
              <w:t>Ja ienākumi no saimnieciskās darbības mēnesī ir mazāki par 430 eiro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42EB6" w14:textId="77777777" w:rsidR="00E97744" w:rsidRPr="0096107B" w:rsidRDefault="00E97744">
            <w:pPr>
              <w:spacing w:before="100"/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96107B">
              <w:rPr>
                <w:b/>
                <w:bCs/>
                <w:color w:val="003366"/>
                <w:sz w:val="24"/>
                <w:szCs w:val="24"/>
              </w:rPr>
              <w:t>Ja ienākumi no saimnieciskās darbības mēnesī ir 430 eiro un vairāk</w:t>
            </w:r>
          </w:p>
        </w:tc>
      </w:tr>
      <w:tr w:rsidR="00E97744" w:rsidRPr="0096107B" w14:paraId="070443D1" w14:textId="77777777" w:rsidTr="00E97744"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841E" w14:textId="77777777" w:rsidR="00E97744" w:rsidRPr="0096107B" w:rsidRDefault="00E97744" w:rsidP="00E97744">
            <w:pPr>
              <w:pStyle w:val="ListParagraph"/>
              <w:numPr>
                <w:ilvl w:val="0"/>
                <w:numId w:val="3"/>
              </w:numPr>
              <w:spacing w:before="100" w:after="120" w:line="240" w:lineRule="auto"/>
              <w:ind w:left="447"/>
              <w:rPr>
                <w:sz w:val="24"/>
                <w:szCs w:val="24"/>
                <w:lang w:eastAsia="en-US"/>
              </w:rPr>
            </w:pPr>
            <w:r w:rsidRPr="0096107B">
              <w:rPr>
                <w:b/>
                <w:bCs/>
                <w:sz w:val="24"/>
                <w:szCs w:val="24"/>
                <w:lang w:eastAsia="en-US"/>
              </w:rPr>
              <w:t>Neveic</w:t>
            </w:r>
            <w:r w:rsidRPr="0096107B">
              <w:rPr>
                <w:sz w:val="24"/>
                <w:szCs w:val="24"/>
                <w:lang w:eastAsia="en-US"/>
              </w:rPr>
              <w:t xml:space="preserve"> obligātās iemaksas.</w:t>
            </w:r>
          </w:p>
          <w:p w14:paraId="59913489" w14:textId="77777777" w:rsidR="00E97744" w:rsidRPr="0096107B" w:rsidRDefault="00E97744" w:rsidP="00E97744">
            <w:pPr>
              <w:pStyle w:val="ListParagraph"/>
              <w:numPr>
                <w:ilvl w:val="0"/>
                <w:numId w:val="3"/>
              </w:numPr>
              <w:spacing w:before="100" w:after="120" w:line="240" w:lineRule="auto"/>
              <w:ind w:left="447"/>
              <w:rPr>
                <w:sz w:val="24"/>
                <w:szCs w:val="24"/>
                <w:lang w:eastAsia="en-US"/>
              </w:rPr>
            </w:pPr>
            <w:r w:rsidRPr="0096107B">
              <w:rPr>
                <w:b/>
                <w:bCs/>
                <w:sz w:val="24"/>
                <w:szCs w:val="24"/>
                <w:lang w:eastAsia="en-US"/>
              </w:rPr>
              <w:t>Neveic</w:t>
            </w:r>
            <w:r w:rsidRPr="0096107B">
              <w:rPr>
                <w:sz w:val="24"/>
                <w:szCs w:val="24"/>
                <w:lang w:eastAsia="en-US"/>
              </w:rPr>
              <w:t xml:space="preserve"> iemaksas pensiju apdrošināšanai.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94A1B" w14:textId="77777777" w:rsidR="00E97744" w:rsidRPr="0096107B" w:rsidRDefault="00E97744" w:rsidP="00E977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2"/>
              <w:rPr>
                <w:lang w:eastAsia="en-US"/>
              </w:rPr>
            </w:pPr>
            <w:r w:rsidRPr="0096107B">
              <w:rPr>
                <w:b/>
                <w:bCs/>
                <w:sz w:val="24"/>
                <w:szCs w:val="24"/>
                <w:lang w:eastAsia="en-US"/>
              </w:rPr>
              <w:t>Veic</w:t>
            </w:r>
            <w:r w:rsidRPr="0096107B">
              <w:rPr>
                <w:sz w:val="24"/>
                <w:szCs w:val="24"/>
                <w:lang w:eastAsia="en-US"/>
              </w:rPr>
              <w:t xml:space="preserve"> obligātās iemaksas pensiju apdrošināšanai 5% apmērā no faktiskajiem ienākumiem, taču 5% nepiemēro pirmajiem 50 eiro no gada sākuma.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CBB96" w14:textId="77777777" w:rsidR="00E97744" w:rsidRPr="0096107B" w:rsidRDefault="00E97744" w:rsidP="00E97744">
            <w:pPr>
              <w:pStyle w:val="ListParagraph"/>
              <w:numPr>
                <w:ilvl w:val="0"/>
                <w:numId w:val="3"/>
              </w:numPr>
              <w:spacing w:before="100" w:after="120" w:line="240" w:lineRule="auto"/>
              <w:ind w:left="317"/>
              <w:rPr>
                <w:sz w:val="24"/>
                <w:szCs w:val="24"/>
                <w:lang w:eastAsia="en-US"/>
              </w:rPr>
            </w:pPr>
            <w:r w:rsidRPr="0096107B">
              <w:rPr>
                <w:b/>
                <w:bCs/>
                <w:sz w:val="24"/>
                <w:szCs w:val="24"/>
                <w:lang w:eastAsia="en-US"/>
              </w:rPr>
              <w:t>Veic</w:t>
            </w:r>
            <w:r w:rsidRPr="0096107B">
              <w:rPr>
                <w:sz w:val="24"/>
                <w:szCs w:val="24"/>
                <w:lang w:eastAsia="en-US"/>
              </w:rPr>
              <w:t xml:space="preserve"> obligātās iemaksas no vismaz 430 eiro 32,15% apmērā.</w:t>
            </w:r>
          </w:p>
          <w:p w14:paraId="0C7531CD" w14:textId="77777777" w:rsidR="00E97744" w:rsidRPr="0096107B" w:rsidRDefault="00E97744" w:rsidP="00E97744">
            <w:pPr>
              <w:pStyle w:val="ListParagraph"/>
              <w:numPr>
                <w:ilvl w:val="0"/>
                <w:numId w:val="3"/>
              </w:numPr>
              <w:spacing w:before="100" w:after="120" w:line="240" w:lineRule="auto"/>
              <w:ind w:left="317"/>
              <w:rPr>
                <w:sz w:val="24"/>
                <w:szCs w:val="24"/>
                <w:lang w:eastAsia="en-US"/>
              </w:rPr>
            </w:pPr>
            <w:r w:rsidRPr="0096107B">
              <w:rPr>
                <w:b/>
                <w:bCs/>
                <w:sz w:val="24"/>
                <w:szCs w:val="24"/>
                <w:lang w:eastAsia="en-US"/>
              </w:rPr>
              <w:t>Veic</w:t>
            </w:r>
            <w:r w:rsidRPr="0096107B">
              <w:rPr>
                <w:sz w:val="24"/>
                <w:szCs w:val="24"/>
                <w:lang w:eastAsia="en-US"/>
              </w:rPr>
              <w:t xml:space="preserve"> iemaksas pensiju apdrošināšanai. 5% no starpības starp faktiskajiem ienākumiem un ienākumiem, no kuriem veiktas iemaksas 32,15% apmērā.</w:t>
            </w:r>
          </w:p>
        </w:tc>
      </w:tr>
    </w:tbl>
    <w:p w14:paraId="285FA4D1" w14:textId="77777777" w:rsidR="00E97744" w:rsidRPr="0096107B" w:rsidRDefault="00E97744" w:rsidP="00A0184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iCs/>
          <w:color w:val="000000"/>
        </w:rPr>
      </w:pPr>
    </w:p>
    <w:p w14:paraId="06B4AAC0" w14:textId="49AA6132" w:rsidR="00A0184E" w:rsidRPr="0096107B" w:rsidRDefault="00A0184E" w:rsidP="00A0184E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iCs/>
          <w:color w:val="000000"/>
        </w:rPr>
      </w:pPr>
      <w:r w:rsidRPr="0096107B">
        <w:rPr>
          <w:rFonts w:asciiTheme="minorHAnsi" w:hAnsiTheme="minorHAnsi" w:cstheme="minorHAnsi"/>
          <w:iCs/>
          <w:color w:val="000000"/>
        </w:rPr>
        <w:t>Piemērs</w:t>
      </w:r>
    </w:p>
    <w:p w14:paraId="5C074D82" w14:textId="68A69DBE" w:rsidR="00A0184E" w:rsidRPr="0096107B" w:rsidRDefault="00A0184E" w:rsidP="008D474F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96107B">
        <w:rPr>
          <w:rFonts w:asciiTheme="minorHAnsi" w:hAnsiTheme="minorHAnsi" w:cstheme="minorHAnsi"/>
          <w:color w:val="000000"/>
        </w:rPr>
        <w:t>Ja saimnieciskās darbības veicēja ienākumi mēnesī ir 100 </w:t>
      </w:r>
      <w:r w:rsidRPr="0096107B">
        <w:rPr>
          <w:rStyle w:val="Emphasis"/>
          <w:rFonts w:asciiTheme="minorHAnsi" w:hAnsiTheme="minorHAnsi" w:cstheme="minorHAnsi"/>
          <w:i w:val="0"/>
          <w:color w:val="000000"/>
        </w:rPr>
        <w:t>eiro</w:t>
      </w:r>
      <w:r w:rsidRPr="0096107B">
        <w:rPr>
          <w:rFonts w:asciiTheme="minorHAnsi" w:hAnsiTheme="minorHAnsi" w:cstheme="minorHAnsi"/>
          <w:color w:val="000000"/>
        </w:rPr>
        <w:t>, tad obligātās iemaksas pensij</w:t>
      </w:r>
      <w:r w:rsidR="008D474F" w:rsidRPr="0096107B">
        <w:rPr>
          <w:rFonts w:asciiTheme="minorHAnsi" w:hAnsiTheme="minorHAnsi" w:cstheme="minorHAnsi"/>
          <w:color w:val="000000"/>
        </w:rPr>
        <w:t>u</w:t>
      </w:r>
      <w:r w:rsidRPr="0096107B">
        <w:rPr>
          <w:rFonts w:asciiTheme="minorHAnsi" w:hAnsiTheme="minorHAnsi" w:cstheme="minorHAnsi"/>
          <w:color w:val="000000"/>
        </w:rPr>
        <w:t xml:space="preserve"> apdrošināšanai būs 5 </w:t>
      </w:r>
      <w:r w:rsidRPr="0096107B">
        <w:rPr>
          <w:rStyle w:val="Emphasis"/>
          <w:rFonts w:asciiTheme="minorHAnsi" w:hAnsiTheme="minorHAnsi" w:cstheme="minorHAnsi"/>
          <w:i w:val="0"/>
          <w:color w:val="000000"/>
        </w:rPr>
        <w:t>eiro</w:t>
      </w:r>
      <w:r w:rsidRPr="0096107B">
        <w:rPr>
          <w:rFonts w:asciiTheme="minorHAnsi" w:hAnsiTheme="minorHAnsi" w:cstheme="minorHAnsi"/>
          <w:color w:val="000000"/>
        </w:rPr>
        <w:t>.</w:t>
      </w:r>
    </w:p>
    <w:p w14:paraId="1F355230" w14:textId="6F38CF5D" w:rsidR="00A0184E" w:rsidRPr="0096107B" w:rsidRDefault="00A0184E" w:rsidP="008D474F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96107B">
        <w:rPr>
          <w:rFonts w:asciiTheme="minorHAnsi" w:hAnsiTheme="minorHAnsi" w:cstheme="minorHAnsi"/>
          <w:color w:val="000000"/>
        </w:rPr>
        <w:t>Obligātās iemaksas un iemaksas pensij</w:t>
      </w:r>
      <w:r w:rsidR="008D474F" w:rsidRPr="0096107B">
        <w:rPr>
          <w:rFonts w:asciiTheme="minorHAnsi" w:hAnsiTheme="minorHAnsi" w:cstheme="minorHAnsi"/>
          <w:color w:val="000000"/>
        </w:rPr>
        <w:t>u</w:t>
      </w:r>
      <w:r w:rsidRPr="0096107B">
        <w:rPr>
          <w:rFonts w:asciiTheme="minorHAnsi" w:hAnsiTheme="minorHAnsi" w:cstheme="minorHAnsi"/>
          <w:color w:val="000000"/>
        </w:rPr>
        <w:t xml:space="preserve"> apdrošināšanai var neveikt, ja ienākumi, rēķinot no gada sākuma, ir mazāki par 50 </w:t>
      </w:r>
      <w:r w:rsidRPr="0096107B">
        <w:rPr>
          <w:rStyle w:val="Emphasis"/>
          <w:rFonts w:asciiTheme="minorHAnsi" w:hAnsiTheme="minorHAnsi" w:cstheme="minorHAnsi"/>
          <w:i w:val="0"/>
          <w:color w:val="000000"/>
        </w:rPr>
        <w:t>eiro</w:t>
      </w:r>
      <w:r w:rsidRPr="0096107B">
        <w:rPr>
          <w:rFonts w:asciiTheme="minorHAnsi" w:hAnsiTheme="minorHAnsi" w:cstheme="minorHAnsi"/>
          <w:color w:val="000000"/>
        </w:rPr>
        <w:t>.</w:t>
      </w:r>
    </w:p>
    <w:p w14:paraId="715C8DB1" w14:textId="77777777" w:rsidR="00A0184E" w:rsidRPr="0096107B" w:rsidRDefault="00A0184E" w:rsidP="00E413A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003366"/>
          <w:sz w:val="24"/>
          <w:szCs w:val="24"/>
          <w:lang w:eastAsia="lv-LV"/>
        </w:rPr>
      </w:pPr>
    </w:p>
    <w:p w14:paraId="501B486E" w14:textId="77777777" w:rsidR="00E413AD" w:rsidRPr="0096107B" w:rsidRDefault="00E413AD" w:rsidP="00E413A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96107B">
        <w:rPr>
          <w:rFonts w:eastAsia="Times New Roman" w:cstheme="minorHAnsi"/>
          <w:b/>
          <w:bCs/>
          <w:sz w:val="24"/>
          <w:szCs w:val="24"/>
          <w:lang w:eastAsia="lv-LV"/>
        </w:rPr>
        <w:t>PVN slieksnis noteikts 40 000 eiro</w:t>
      </w:r>
    </w:p>
    <w:p w14:paraId="1B65DE84" w14:textId="29DCB76C" w:rsidR="00550028" w:rsidRPr="0096107B" w:rsidRDefault="00550028" w:rsidP="000A258D">
      <w:pPr>
        <w:spacing w:before="100" w:beforeAutospacing="1" w:after="100" w:afterAutospacing="1"/>
        <w:rPr>
          <w:color w:val="000000"/>
          <w:sz w:val="24"/>
          <w:szCs w:val="24"/>
          <w:lang w:eastAsia="lv-LV"/>
        </w:rPr>
      </w:pPr>
      <w:r w:rsidRPr="0096107B">
        <w:rPr>
          <w:color w:val="000000"/>
          <w:sz w:val="24"/>
          <w:szCs w:val="24"/>
          <w:lang w:eastAsia="lv-LV"/>
        </w:rPr>
        <w:t>Ja es</w:t>
      </w:r>
      <w:r w:rsidR="000A258D" w:rsidRPr="0096107B">
        <w:rPr>
          <w:color w:val="000000"/>
          <w:sz w:val="24"/>
          <w:szCs w:val="24"/>
          <w:lang w:eastAsia="lv-LV"/>
        </w:rPr>
        <w:t>i</w:t>
      </w:r>
      <w:r w:rsidRPr="0096107B">
        <w:rPr>
          <w:color w:val="000000"/>
          <w:sz w:val="24"/>
          <w:szCs w:val="24"/>
          <w:lang w:eastAsia="lv-LV"/>
        </w:rPr>
        <w:t xml:space="preserve"> saimnieciskās darbības veicējs, kurš veic ar PVN apliekamus darījumus, esi vērīgs, jo izmaiņas, iespējams, sk</w:t>
      </w:r>
      <w:r w:rsidR="000A258D" w:rsidRPr="0096107B">
        <w:rPr>
          <w:color w:val="000000"/>
          <w:sz w:val="24"/>
          <w:szCs w:val="24"/>
          <w:lang w:eastAsia="lv-LV"/>
        </w:rPr>
        <w:t>ā</w:t>
      </w:r>
      <w:r w:rsidRPr="0096107B">
        <w:rPr>
          <w:color w:val="000000"/>
          <w:sz w:val="24"/>
          <w:szCs w:val="24"/>
          <w:lang w:eastAsia="lv-LV"/>
        </w:rPr>
        <w:t xml:space="preserve">rušas arī </w:t>
      </w:r>
      <w:r w:rsidR="000A258D" w:rsidRPr="0096107B">
        <w:rPr>
          <w:color w:val="000000"/>
          <w:sz w:val="24"/>
          <w:szCs w:val="24"/>
          <w:lang w:eastAsia="lv-LV"/>
        </w:rPr>
        <w:t>Tevi</w:t>
      </w:r>
      <w:r w:rsidRPr="0096107B">
        <w:rPr>
          <w:color w:val="000000"/>
          <w:sz w:val="24"/>
          <w:szCs w:val="24"/>
          <w:lang w:eastAsia="lv-LV"/>
        </w:rPr>
        <w:t xml:space="preserve">. Proti, </w:t>
      </w:r>
      <w:hyperlink r:id="rId5" w:history="1">
        <w:r w:rsidRPr="0096107B">
          <w:rPr>
            <w:rStyle w:val="Hyperlink"/>
            <w:color w:val="000000"/>
            <w:sz w:val="24"/>
            <w:szCs w:val="24"/>
            <w:lang w:eastAsia="lv-LV"/>
          </w:rPr>
          <w:t>PVN maksātāju reģistrā</w:t>
        </w:r>
      </w:hyperlink>
      <w:r w:rsidRPr="0096107B">
        <w:rPr>
          <w:color w:val="000000"/>
          <w:sz w:val="24"/>
          <w:szCs w:val="24"/>
          <w:lang w:eastAsia="lv-LV"/>
        </w:rPr>
        <w:t xml:space="preserve"> </w:t>
      </w:r>
      <w:r w:rsidR="000A258D" w:rsidRPr="0096107B">
        <w:rPr>
          <w:color w:val="000000"/>
          <w:sz w:val="24"/>
          <w:szCs w:val="24"/>
          <w:lang w:eastAsia="lv-LV"/>
        </w:rPr>
        <w:t>Tev</w:t>
      </w:r>
      <w:r w:rsidRPr="0096107B">
        <w:rPr>
          <w:color w:val="000000"/>
          <w:sz w:val="24"/>
          <w:szCs w:val="24"/>
          <w:lang w:eastAsia="lv-LV"/>
        </w:rPr>
        <w:t xml:space="preserve"> ir jāreģistrējas, ja ar PVN apliekamo preču piegāžu un sniegto pakalpojumu kopējā vērtība iepriekšējo 12 mēnešu laikā ir sasniegusi vismaz 40 000 </w:t>
      </w:r>
      <w:r w:rsidRPr="0096107B">
        <w:rPr>
          <w:iCs/>
          <w:color w:val="000000"/>
          <w:sz w:val="24"/>
          <w:szCs w:val="24"/>
          <w:lang w:eastAsia="lv-LV"/>
        </w:rPr>
        <w:t>e</w:t>
      </w:r>
      <w:r w:rsidR="00A0184E" w:rsidRPr="0096107B">
        <w:rPr>
          <w:iCs/>
          <w:color w:val="000000"/>
          <w:sz w:val="24"/>
          <w:szCs w:val="24"/>
          <w:lang w:eastAsia="lv-LV"/>
        </w:rPr>
        <w:t>i</w:t>
      </w:r>
      <w:r w:rsidRPr="0096107B">
        <w:rPr>
          <w:iCs/>
          <w:color w:val="000000"/>
          <w:sz w:val="24"/>
          <w:szCs w:val="24"/>
          <w:lang w:eastAsia="lv-LV"/>
        </w:rPr>
        <w:t>ro</w:t>
      </w:r>
      <w:r w:rsidRPr="0096107B">
        <w:rPr>
          <w:color w:val="000000"/>
          <w:sz w:val="24"/>
          <w:szCs w:val="24"/>
          <w:lang w:eastAsia="lv-LV"/>
        </w:rPr>
        <w:t>.</w:t>
      </w:r>
    </w:p>
    <w:p w14:paraId="739E497F" w14:textId="658A98F9" w:rsidR="00E413AD" w:rsidRPr="0096107B" w:rsidRDefault="00E413AD" w:rsidP="000A258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lv-LV"/>
        </w:rPr>
      </w:pPr>
      <w:r w:rsidRPr="0096107B">
        <w:rPr>
          <w:rFonts w:eastAsia="Times New Roman" w:cstheme="minorHAnsi"/>
          <w:bCs/>
          <w:sz w:val="24"/>
          <w:szCs w:val="24"/>
          <w:lang w:eastAsia="lv-LV"/>
        </w:rPr>
        <w:lastRenderedPageBreak/>
        <w:t>Svarīgi ņemt vērā,</w:t>
      </w:r>
      <w:r w:rsidRPr="0096107B">
        <w:rPr>
          <w:rFonts w:eastAsia="Times New Roman" w:cstheme="minorHAnsi"/>
          <w:sz w:val="24"/>
          <w:szCs w:val="24"/>
          <w:lang w:eastAsia="lv-LV"/>
        </w:rPr>
        <w:t> </w:t>
      </w:r>
      <w:r w:rsidRPr="0096107B">
        <w:rPr>
          <w:rFonts w:eastAsia="Times New Roman" w:cstheme="minorHAnsi"/>
          <w:color w:val="000000"/>
          <w:sz w:val="24"/>
          <w:szCs w:val="24"/>
          <w:lang w:eastAsia="lv-LV"/>
        </w:rPr>
        <w:t>ka atsevišķos Pievienotās vērtības nodokļa likumā noteiktajos gadījumos jāreģistrējas PVN maksātāju reģistrā arī pirms iepriekš minētās summas sasniegšanas. Ar to sīkā</w:t>
      </w:r>
      <w:r w:rsidR="00A0184E" w:rsidRPr="0096107B">
        <w:rPr>
          <w:rFonts w:eastAsia="Times New Roman" w:cstheme="minorHAnsi"/>
          <w:color w:val="000000"/>
          <w:sz w:val="24"/>
          <w:szCs w:val="24"/>
          <w:lang w:eastAsia="lv-LV"/>
        </w:rPr>
        <w:t>k</w:t>
      </w:r>
      <w:r w:rsidRPr="0096107B">
        <w:rPr>
          <w:rFonts w:eastAsia="Times New Roman" w:cstheme="minorHAnsi"/>
          <w:color w:val="000000"/>
          <w:sz w:val="24"/>
          <w:szCs w:val="24"/>
          <w:lang w:eastAsia="lv-LV"/>
        </w:rPr>
        <w:t xml:space="preserve"> var iepazīties VID </w:t>
      </w:r>
      <w:r w:rsidR="00A0184E" w:rsidRPr="0096107B">
        <w:rPr>
          <w:rFonts w:eastAsia="Times New Roman" w:cstheme="minorHAnsi"/>
          <w:color w:val="000000"/>
          <w:sz w:val="24"/>
          <w:szCs w:val="24"/>
          <w:lang w:eastAsia="lv-LV"/>
        </w:rPr>
        <w:t xml:space="preserve">interneta </w:t>
      </w:r>
      <w:r w:rsidRPr="0096107B">
        <w:rPr>
          <w:rFonts w:eastAsia="Times New Roman" w:cstheme="minorHAnsi"/>
          <w:color w:val="000000"/>
          <w:sz w:val="24"/>
          <w:szCs w:val="24"/>
          <w:lang w:eastAsia="lv-LV"/>
        </w:rPr>
        <w:t>mājaslapā.</w:t>
      </w:r>
    </w:p>
    <w:p w14:paraId="1A768AA5" w14:textId="77777777" w:rsidR="00E413AD" w:rsidRPr="0096107B" w:rsidRDefault="00E413AD" w:rsidP="00E413A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lv-LV"/>
        </w:rPr>
      </w:pPr>
    </w:p>
    <w:p w14:paraId="50B19902" w14:textId="78784CDE" w:rsidR="00E413AD" w:rsidRPr="0096107B" w:rsidRDefault="00E413AD" w:rsidP="00E413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96107B">
        <w:rPr>
          <w:rFonts w:asciiTheme="minorHAnsi" w:hAnsiTheme="minorHAnsi" w:cstheme="minorHAnsi"/>
          <w:b/>
        </w:rPr>
        <w:t xml:space="preserve">EDS – </w:t>
      </w:r>
      <w:r w:rsidR="00A0184E" w:rsidRPr="0096107B">
        <w:rPr>
          <w:rFonts w:asciiTheme="minorHAnsi" w:hAnsiTheme="minorHAnsi" w:cstheme="minorHAnsi"/>
          <w:b/>
        </w:rPr>
        <w:t>T</w:t>
      </w:r>
      <w:r w:rsidRPr="0096107B">
        <w:rPr>
          <w:rFonts w:asciiTheme="minorHAnsi" w:hAnsiTheme="minorHAnsi" w:cstheme="minorHAnsi"/>
          <w:b/>
        </w:rPr>
        <w:t>ava nodokļu internetbanka</w:t>
      </w:r>
    </w:p>
    <w:p w14:paraId="4847BCFD" w14:textId="64998CAF" w:rsidR="0017289B" w:rsidRDefault="00E413AD" w:rsidP="0013423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6107B">
        <w:rPr>
          <w:rFonts w:asciiTheme="minorHAnsi" w:hAnsiTheme="minorHAnsi" w:cstheme="minorHAnsi"/>
        </w:rPr>
        <w:t xml:space="preserve">Atgādinām, ka savam nodokļa maksātāja statusam un nomaksātajiem nodokļiem ikviens var sekot līdzi </w:t>
      </w:r>
      <w:r w:rsidR="0096107B" w:rsidRPr="0096107B">
        <w:rPr>
          <w:rFonts w:asciiTheme="minorHAnsi" w:hAnsiTheme="minorHAnsi" w:cstheme="minorHAnsi"/>
        </w:rPr>
        <w:t>e</w:t>
      </w:r>
      <w:r w:rsidR="00BA17AA" w:rsidRPr="0096107B">
        <w:rPr>
          <w:rFonts w:asciiTheme="minorHAnsi" w:hAnsiTheme="minorHAnsi" w:cstheme="minorHAnsi"/>
        </w:rPr>
        <w:t>lektroniskajā deklarēšanas sisēmā (</w:t>
      </w:r>
      <w:r w:rsidRPr="0096107B">
        <w:rPr>
          <w:rFonts w:asciiTheme="minorHAnsi" w:hAnsiTheme="minorHAnsi" w:cstheme="minorHAnsi"/>
        </w:rPr>
        <w:t>EDS</w:t>
      </w:r>
      <w:r w:rsidR="00BA17AA" w:rsidRPr="0096107B">
        <w:rPr>
          <w:rFonts w:asciiTheme="minorHAnsi" w:hAnsiTheme="minorHAnsi" w:cstheme="minorHAnsi"/>
        </w:rPr>
        <w:t>)</w:t>
      </w:r>
      <w:r w:rsidRPr="0096107B">
        <w:rPr>
          <w:rFonts w:asciiTheme="minorHAnsi" w:hAnsiTheme="minorHAnsi" w:cstheme="minorHAnsi"/>
        </w:rPr>
        <w:t xml:space="preserve">. </w:t>
      </w:r>
      <w:r w:rsidR="0017289B" w:rsidRPr="0096107B">
        <w:rPr>
          <w:rFonts w:asciiTheme="minorHAnsi" w:hAnsiTheme="minorHAnsi" w:cstheme="minorHAnsi"/>
        </w:rPr>
        <w:t>Informāciju par savām VSAOI var</w:t>
      </w:r>
      <w:r w:rsidR="000C7D7E" w:rsidRPr="0096107B">
        <w:rPr>
          <w:rFonts w:asciiTheme="minorHAnsi" w:hAnsiTheme="minorHAnsi" w:cstheme="minorHAnsi"/>
        </w:rPr>
        <w:t>i</w:t>
      </w:r>
      <w:r w:rsidR="0017289B" w:rsidRPr="0096107B">
        <w:rPr>
          <w:rFonts w:asciiTheme="minorHAnsi" w:hAnsiTheme="minorHAnsi" w:cstheme="minorHAnsi"/>
        </w:rPr>
        <w:t xml:space="preserve"> atrast, atverot EDS sākuml</w:t>
      </w:r>
      <w:bookmarkStart w:id="0" w:name="_GoBack"/>
      <w:bookmarkEnd w:id="0"/>
      <w:r w:rsidR="0017289B" w:rsidRPr="0096107B">
        <w:rPr>
          <w:rFonts w:asciiTheme="minorHAnsi" w:hAnsiTheme="minorHAnsi" w:cstheme="minorHAnsi"/>
        </w:rPr>
        <w:t>apu un kreisajā pusē noklikšķinot uz sadaļu “Pārskati”, tālāk jāmeklē sadaļa “Par nodokļu maksātāju iesniegtās ziņas”. Tāpat EDS si</w:t>
      </w:r>
      <w:r w:rsidR="001D0524" w:rsidRPr="0096107B">
        <w:rPr>
          <w:rFonts w:asciiTheme="minorHAnsi" w:hAnsiTheme="minorHAnsi" w:cstheme="minorHAnsi"/>
        </w:rPr>
        <w:t>s</w:t>
      </w:r>
      <w:r w:rsidR="0017289B" w:rsidRPr="0096107B">
        <w:rPr>
          <w:rFonts w:asciiTheme="minorHAnsi" w:hAnsiTheme="minorHAnsi" w:cstheme="minorHAnsi"/>
        </w:rPr>
        <w:t xml:space="preserve">tēmā </w:t>
      </w:r>
      <w:r w:rsidR="000A258D" w:rsidRPr="0096107B">
        <w:rPr>
          <w:rFonts w:asciiTheme="minorHAnsi" w:hAnsiTheme="minorHAnsi" w:cstheme="minorHAnsi"/>
        </w:rPr>
        <w:t>Tu</w:t>
      </w:r>
      <w:r w:rsidR="0017289B" w:rsidRPr="0096107B">
        <w:rPr>
          <w:rFonts w:asciiTheme="minorHAnsi" w:hAnsiTheme="minorHAnsi" w:cstheme="minorHAnsi"/>
        </w:rPr>
        <w:t xml:space="preserve"> kā saimnieciskās darbības ve</w:t>
      </w:r>
      <w:r w:rsidR="001D0524" w:rsidRPr="0096107B">
        <w:rPr>
          <w:rFonts w:asciiTheme="minorHAnsi" w:hAnsiTheme="minorHAnsi" w:cstheme="minorHAnsi"/>
        </w:rPr>
        <w:t>icējs redzē</w:t>
      </w:r>
      <w:r w:rsidR="0017289B" w:rsidRPr="0096107B">
        <w:rPr>
          <w:rFonts w:asciiTheme="minorHAnsi" w:hAnsiTheme="minorHAnsi" w:cstheme="minorHAnsi"/>
        </w:rPr>
        <w:t>si VID aprēķināto avansa maksājuma apjomu, ko</w:t>
      </w:r>
      <w:r w:rsidR="000A258D" w:rsidRPr="0096107B">
        <w:rPr>
          <w:rFonts w:asciiTheme="minorHAnsi" w:hAnsiTheme="minorHAnsi" w:cstheme="minorHAnsi"/>
        </w:rPr>
        <w:t>,</w:t>
      </w:r>
      <w:r w:rsidR="0017289B" w:rsidRPr="0096107B">
        <w:rPr>
          <w:rFonts w:asciiTheme="minorHAnsi" w:hAnsiTheme="minorHAnsi" w:cstheme="minorHAnsi"/>
        </w:rPr>
        <w:t xml:space="preserve"> sākot ar 2018.</w:t>
      </w:r>
      <w:r w:rsidR="00A0184E" w:rsidRPr="0096107B">
        <w:rPr>
          <w:rFonts w:asciiTheme="minorHAnsi" w:hAnsiTheme="minorHAnsi" w:cstheme="minorHAnsi"/>
        </w:rPr>
        <w:t xml:space="preserve"> </w:t>
      </w:r>
      <w:r w:rsidR="0017289B" w:rsidRPr="0096107B">
        <w:rPr>
          <w:rFonts w:asciiTheme="minorHAnsi" w:hAnsiTheme="minorHAnsi" w:cstheme="minorHAnsi"/>
        </w:rPr>
        <w:t>g</w:t>
      </w:r>
      <w:r w:rsidR="00134231" w:rsidRPr="0096107B">
        <w:rPr>
          <w:rFonts w:asciiTheme="minorHAnsi" w:hAnsiTheme="minorHAnsi" w:cstheme="minorHAnsi"/>
        </w:rPr>
        <w:t>adu</w:t>
      </w:r>
      <w:r w:rsidR="000A258D" w:rsidRPr="0096107B">
        <w:rPr>
          <w:rFonts w:asciiTheme="minorHAnsi" w:hAnsiTheme="minorHAnsi" w:cstheme="minorHAnsi"/>
        </w:rPr>
        <w:t>,</w:t>
      </w:r>
      <w:r w:rsidR="0017289B" w:rsidRPr="0096107B">
        <w:rPr>
          <w:rFonts w:asciiTheme="minorHAnsi" w:hAnsiTheme="minorHAnsi" w:cstheme="minorHAnsi"/>
        </w:rPr>
        <w:t xml:space="preserve"> VID aprēķina automātiski.</w:t>
      </w:r>
      <w:r w:rsidR="001D0524" w:rsidRPr="0096107B">
        <w:rPr>
          <w:rFonts w:asciiTheme="minorHAnsi" w:hAnsiTheme="minorHAnsi" w:cstheme="minorHAnsi"/>
          <w:color w:val="000000"/>
        </w:rPr>
        <w:t xml:space="preserve"> Saimnieciskās darbības veicējam tikai jāpārliecinās par tajā norādītās informācijas patiesumu</w:t>
      </w:r>
      <w:r w:rsidR="000A258D" w:rsidRPr="0096107B">
        <w:rPr>
          <w:rFonts w:asciiTheme="minorHAnsi" w:hAnsiTheme="minorHAnsi" w:cstheme="minorHAnsi"/>
          <w:color w:val="000000"/>
        </w:rPr>
        <w:t>,</w:t>
      </w:r>
      <w:r w:rsidR="001D0524" w:rsidRPr="0096107B">
        <w:rPr>
          <w:rFonts w:asciiTheme="minorHAnsi" w:hAnsiTheme="minorHAnsi" w:cstheme="minorHAnsi"/>
          <w:color w:val="000000"/>
        </w:rPr>
        <w:t xml:space="preserve"> un gadījumos, </w:t>
      </w:r>
      <w:r w:rsidR="000A258D" w:rsidRPr="0096107B">
        <w:rPr>
          <w:rFonts w:asciiTheme="minorHAnsi" w:hAnsiTheme="minorHAnsi" w:cstheme="minorHAnsi"/>
          <w:color w:val="000000"/>
        </w:rPr>
        <w:t>kad</w:t>
      </w:r>
      <w:r w:rsidR="001D0524" w:rsidRPr="0096107B">
        <w:rPr>
          <w:rFonts w:asciiTheme="minorHAnsi" w:hAnsiTheme="minorHAnsi" w:cstheme="minorHAnsi"/>
          <w:color w:val="000000"/>
        </w:rPr>
        <w:t xml:space="preserve"> ienākumu apmērs mainīsies, saimnieciskās darbības veicējs tāpat kā līdz šim varēs iesniegt avansa maksājuma precizējumu.</w:t>
      </w:r>
    </w:p>
    <w:p w14:paraId="032A18E5" w14:textId="77777777" w:rsidR="0017289B" w:rsidRDefault="0017289B" w:rsidP="00E413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0109BAA6" w14:textId="77777777" w:rsidR="004A0017" w:rsidRDefault="004A0017"/>
    <w:p w14:paraId="6D4A2149" w14:textId="77777777" w:rsidR="00E413AD" w:rsidRDefault="00E413AD"/>
    <w:p w14:paraId="4FEBDA16" w14:textId="77777777" w:rsidR="00E413AD" w:rsidRDefault="00E413AD"/>
    <w:sectPr w:rsidR="00E41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4AD8"/>
    <w:multiLevelType w:val="multilevel"/>
    <w:tmpl w:val="0AA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51AF7"/>
    <w:multiLevelType w:val="multilevel"/>
    <w:tmpl w:val="5386D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A7CE8"/>
    <w:multiLevelType w:val="hybridMultilevel"/>
    <w:tmpl w:val="1B5872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AD"/>
    <w:rsid w:val="00007789"/>
    <w:rsid w:val="00031AC2"/>
    <w:rsid w:val="000A258D"/>
    <w:rsid w:val="000C7D7E"/>
    <w:rsid w:val="00134231"/>
    <w:rsid w:val="0017289B"/>
    <w:rsid w:val="001D0524"/>
    <w:rsid w:val="0020101E"/>
    <w:rsid w:val="002A0094"/>
    <w:rsid w:val="002B39CD"/>
    <w:rsid w:val="003C09EA"/>
    <w:rsid w:val="003D5B63"/>
    <w:rsid w:val="00411329"/>
    <w:rsid w:val="00451EF9"/>
    <w:rsid w:val="0049667C"/>
    <w:rsid w:val="004A0017"/>
    <w:rsid w:val="004E7917"/>
    <w:rsid w:val="0052701D"/>
    <w:rsid w:val="00550028"/>
    <w:rsid w:val="00562657"/>
    <w:rsid w:val="00574001"/>
    <w:rsid w:val="00583927"/>
    <w:rsid w:val="0061141A"/>
    <w:rsid w:val="007D0FDD"/>
    <w:rsid w:val="00840613"/>
    <w:rsid w:val="008B1CFF"/>
    <w:rsid w:val="008D474F"/>
    <w:rsid w:val="0096107B"/>
    <w:rsid w:val="00A0184E"/>
    <w:rsid w:val="00AE5DDC"/>
    <w:rsid w:val="00B12F6E"/>
    <w:rsid w:val="00BA17AA"/>
    <w:rsid w:val="00BC5CF0"/>
    <w:rsid w:val="00C716CD"/>
    <w:rsid w:val="00C85970"/>
    <w:rsid w:val="00E1236E"/>
    <w:rsid w:val="00E40FF1"/>
    <w:rsid w:val="00E413AD"/>
    <w:rsid w:val="00E97744"/>
    <w:rsid w:val="00F57AA9"/>
    <w:rsid w:val="00FB1F1C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B27C5"/>
  <w15:chartTrackingRefBased/>
  <w15:docId w15:val="{82D4FDA7-7608-4D63-8A78-71EE0FEC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13AD"/>
    <w:rPr>
      <w:b/>
      <w:bCs/>
    </w:rPr>
  </w:style>
  <w:style w:type="paragraph" w:customStyle="1" w:styleId="rtejustify">
    <w:name w:val="rtejustify"/>
    <w:basedOn w:val="Normal"/>
    <w:rsid w:val="00E4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413AD"/>
    <w:rPr>
      <w:i/>
      <w:iCs/>
    </w:rPr>
  </w:style>
  <w:style w:type="paragraph" w:styleId="NormalWeb">
    <w:name w:val="Normal (Web)"/>
    <w:basedOn w:val="Normal"/>
    <w:uiPriority w:val="99"/>
    <w:unhideWhenUsed/>
    <w:rsid w:val="00E4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6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FF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5002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7744"/>
    <w:pPr>
      <w:spacing w:line="252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d.gov.lv/lv/pievienotas-vertibas-nodokl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3231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laura.minskere</dc:creator>
  <cp:keywords/>
  <dc:description/>
  <cp:lastModifiedBy>oskars</cp:lastModifiedBy>
  <cp:revision>10</cp:revision>
  <cp:lastPrinted>2018-03-29T07:04:00Z</cp:lastPrinted>
  <dcterms:created xsi:type="dcterms:W3CDTF">2018-03-29T07:40:00Z</dcterms:created>
  <dcterms:modified xsi:type="dcterms:W3CDTF">2018-03-29T12:50:00Z</dcterms:modified>
</cp:coreProperties>
</file>