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B39" w:rsidRDefault="00842B39" w:rsidP="006F4DE9">
      <w:pPr>
        <w:tabs>
          <w:tab w:val="left" w:pos="5040"/>
        </w:tabs>
        <w:spacing w:before="0"/>
        <w:ind w:firstLine="5220"/>
        <w:jc w:val="right"/>
        <w:rPr>
          <w:rFonts w:cs="Times New Roman"/>
          <w:b/>
          <w:bCs/>
          <w:i/>
          <w:iCs/>
        </w:rPr>
      </w:pPr>
      <w:bookmarkStart w:id="0" w:name="bookmark29"/>
      <w:r>
        <w:rPr>
          <w:rFonts w:cs="Times New Roman"/>
          <w:b/>
          <w:bCs/>
          <w:i/>
          <w:iCs/>
        </w:rPr>
        <w:t xml:space="preserve"> </w:t>
      </w:r>
    </w:p>
    <w:p w:rsidR="00364EC7" w:rsidRPr="00364EC7" w:rsidRDefault="00364EC7" w:rsidP="00364EC7">
      <w:pPr>
        <w:pStyle w:val="Virsraksts3"/>
        <w:tabs>
          <w:tab w:val="left" w:pos="0"/>
        </w:tabs>
        <w:jc w:val="right"/>
        <w:rPr>
          <w:rFonts w:eastAsia="Times New Roman" w:cs="Times New Roman"/>
          <w:b/>
          <w:color w:val="auto"/>
        </w:rPr>
      </w:pPr>
      <w:bookmarkStart w:id="1" w:name="bookmark5"/>
      <w:r w:rsidRPr="00364EC7">
        <w:rPr>
          <w:rFonts w:eastAsia="Times New Roman" w:cs="Times New Roman"/>
          <w:b/>
          <w:color w:val="auto"/>
        </w:rPr>
        <w:t>APSTIPRINĀTS</w:t>
      </w:r>
    </w:p>
    <w:p w:rsidR="00364EC7" w:rsidRPr="00364EC7" w:rsidRDefault="00364EC7" w:rsidP="00364EC7">
      <w:pPr>
        <w:jc w:val="right"/>
        <w:rPr>
          <w:rFonts w:eastAsia="Times New Roman" w:cs="Times New Roman"/>
          <w:color w:val="auto"/>
        </w:rPr>
      </w:pPr>
      <w:r w:rsidRPr="00364EC7">
        <w:rPr>
          <w:rFonts w:eastAsia="Times New Roman" w:cs="Times New Roman"/>
          <w:color w:val="auto"/>
        </w:rPr>
        <w:t xml:space="preserve">iepirkuma komisijas sēdē </w:t>
      </w:r>
    </w:p>
    <w:p w:rsidR="00364EC7" w:rsidRPr="00516E72" w:rsidRDefault="00364EC7" w:rsidP="00364EC7">
      <w:pPr>
        <w:jc w:val="right"/>
        <w:rPr>
          <w:rFonts w:eastAsia="Times New Roman" w:cs="Times New Roman"/>
          <w:color w:val="auto"/>
        </w:rPr>
      </w:pPr>
      <w:r w:rsidRPr="00516E72">
        <w:rPr>
          <w:rFonts w:eastAsia="Times New Roman" w:cs="Times New Roman"/>
          <w:color w:val="auto"/>
        </w:rPr>
        <w:t>2018.gada  1</w:t>
      </w:r>
      <w:r w:rsidR="00516E72" w:rsidRPr="00516E72">
        <w:rPr>
          <w:rFonts w:eastAsia="Times New Roman" w:cs="Times New Roman"/>
          <w:color w:val="auto"/>
        </w:rPr>
        <w:t>8</w:t>
      </w:r>
      <w:r w:rsidRPr="00516E72">
        <w:rPr>
          <w:rFonts w:eastAsia="Times New Roman" w:cs="Times New Roman"/>
          <w:color w:val="auto"/>
        </w:rPr>
        <w:t>.maija</w:t>
      </w:r>
    </w:p>
    <w:p w:rsidR="00364EC7" w:rsidRPr="00364EC7" w:rsidRDefault="00364EC7" w:rsidP="00364EC7">
      <w:pPr>
        <w:jc w:val="right"/>
        <w:rPr>
          <w:rFonts w:eastAsia="Times New Roman" w:cs="Times New Roman"/>
          <w:color w:val="auto"/>
        </w:rPr>
      </w:pPr>
      <w:r w:rsidRPr="00364EC7">
        <w:rPr>
          <w:rFonts w:eastAsia="Times New Roman" w:cs="Times New Roman"/>
          <w:color w:val="auto"/>
        </w:rPr>
        <w:t>protokols Nr.1</w:t>
      </w:r>
    </w:p>
    <w:p w:rsidR="00364EC7" w:rsidRDefault="00364EC7" w:rsidP="00364EC7">
      <w:pPr>
        <w:rPr>
          <w:rFonts w:eastAsia="Times New Roman" w:cs="Times New Roman"/>
        </w:rPr>
      </w:pPr>
    </w:p>
    <w:p w:rsidR="00364EC7" w:rsidRDefault="00364EC7" w:rsidP="00364EC7">
      <w:pPr>
        <w:rPr>
          <w:rFonts w:eastAsia="Times New Roman" w:cs="Times New Roman"/>
        </w:rPr>
      </w:pPr>
    </w:p>
    <w:p w:rsidR="00364EC7" w:rsidRDefault="00364EC7" w:rsidP="00364EC7">
      <w:pPr>
        <w:pStyle w:val="Virsraksts2"/>
        <w:tabs>
          <w:tab w:val="left" w:pos="0"/>
        </w:tabs>
        <w:rPr>
          <w:rFonts w:eastAsia="Times New Roman"/>
          <w:b w:val="0"/>
          <w:bCs w:val="0"/>
          <w:caps/>
          <w:szCs w:val="24"/>
        </w:rPr>
      </w:pPr>
    </w:p>
    <w:p w:rsidR="00364EC7" w:rsidRDefault="00364EC7" w:rsidP="00364EC7">
      <w:pPr>
        <w:pStyle w:val="Virsraksts2"/>
        <w:tabs>
          <w:tab w:val="left" w:pos="0"/>
        </w:tabs>
        <w:rPr>
          <w:rFonts w:eastAsia="Times New Roman"/>
          <w:b w:val="0"/>
          <w:bCs w:val="0"/>
          <w:caps/>
          <w:szCs w:val="24"/>
        </w:rPr>
      </w:pPr>
    </w:p>
    <w:p w:rsidR="00364EC7" w:rsidRPr="00364EC7" w:rsidRDefault="00364EC7" w:rsidP="00364EC7">
      <w:pPr>
        <w:pStyle w:val="Virsraksts2"/>
        <w:tabs>
          <w:tab w:val="left" w:pos="0"/>
        </w:tabs>
        <w:jc w:val="center"/>
        <w:rPr>
          <w:rFonts w:ascii="Times New Roman" w:eastAsia="Times New Roman" w:hAnsi="Times New Roman"/>
          <w:b w:val="0"/>
          <w:bCs w:val="0"/>
          <w:caps/>
          <w:color w:val="auto"/>
          <w:szCs w:val="24"/>
        </w:rPr>
      </w:pPr>
      <w:r w:rsidRPr="00364EC7">
        <w:rPr>
          <w:rFonts w:ascii="Times New Roman" w:eastAsia="Times New Roman" w:hAnsi="Times New Roman"/>
          <w:caps/>
          <w:color w:val="auto"/>
          <w:szCs w:val="24"/>
        </w:rPr>
        <w:t>Atklāta konkursa nolikums</w:t>
      </w:r>
    </w:p>
    <w:p w:rsidR="00364EC7" w:rsidRPr="00364EC7" w:rsidRDefault="00364EC7" w:rsidP="00364EC7">
      <w:pPr>
        <w:jc w:val="center"/>
        <w:rPr>
          <w:rFonts w:eastAsia="Times New Roman" w:cs="Times New Roman"/>
          <w:b/>
          <w:color w:val="auto"/>
        </w:rPr>
      </w:pPr>
    </w:p>
    <w:p w:rsidR="00364EC7" w:rsidRPr="00364EC7" w:rsidRDefault="00364EC7" w:rsidP="00364EC7">
      <w:pPr>
        <w:jc w:val="center"/>
        <w:rPr>
          <w:rFonts w:eastAsia="Times New Roman" w:cs="Times New Roman"/>
          <w:b/>
        </w:rPr>
      </w:pPr>
    </w:p>
    <w:p w:rsidR="00364EC7" w:rsidRPr="00364EC7" w:rsidRDefault="00364EC7" w:rsidP="00364EC7">
      <w:pPr>
        <w:jc w:val="center"/>
        <w:rPr>
          <w:rFonts w:eastAsia="Times New Roman" w:cs="Times New Roman"/>
          <w:b/>
          <w:sz w:val="32"/>
          <w:szCs w:val="32"/>
        </w:rPr>
      </w:pPr>
      <w:r w:rsidRPr="00364EC7">
        <w:rPr>
          <w:rFonts w:eastAsia="Times New Roman" w:cs="Times New Roman"/>
          <w:b/>
          <w:sz w:val="32"/>
          <w:szCs w:val="32"/>
        </w:rPr>
        <w:t>“Pārtikas produktu piegāde SIA „Veselības centrs Ilūkste” vajadzībām”</w:t>
      </w:r>
    </w:p>
    <w:p w:rsidR="00364EC7" w:rsidRPr="00364EC7" w:rsidRDefault="00364EC7" w:rsidP="00364EC7">
      <w:pPr>
        <w:jc w:val="center"/>
        <w:rPr>
          <w:rFonts w:eastAsia="Times New Roman" w:cs="Times New Roman"/>
          <w:b/>
          <w:sz w:val="20"/>
          <w:szCs w:val="20"/>
        </w:rPr>
      </w:pPr>
    </w:p>
    <w:p w:rsidR="00364EC7" w:rsidRPr="00364EC7" w:rsidRDefault="00364EC7" w:rsidP="00364EC7">
      <w:pPr>
        <w:jc w:val="center"/>
        <w:rPr>
          <w:rFonts w:eastAsia="Times New Roman" w:cs="Times New Roman"/>
          <w:b/>
          <w:smallCaps/>
        </w:rPr>
      </w:pPr>
    </w:p>
    <w:p w:rsidR="00364EC7" w:rsidRPr="00364EC7" w:rsidRDefault="00364EC7" w:rsidP="00364EC7">
      <w:pPr>
        <w:jc w:val="center"/>
        <w:rPr>
          <w:rFonts w:eastAsia="Times New Roman" w:cs="Times New Roman"/>
          <w:b/>
        </w:rPr>
      </w:pPr>
    </w:p>
    <w:p w:rsidR="00364EC7" w:rsidRPr="00364EC7" w:rsidRDefault="00364EC7" w:rsidP="00364EC7">
      <w:pPr>
        <w:jc w:val="center"/>
        <w:rPr>
          <w:rFonts w:eastAsia="Times New Roman" w:cs="Times New Roman"/>
          <w:b/>
        </w:rPr>
      </w:pPr>
    </w:p>
    <w:p w:rsidR="00364EC7" w:rsidRPr="00364EC7" w:rsidRDefault="00364EC7" w:rsidP="00364EC7">
      <w:pPr>
        <w:jc w:val="center"/>
        <w:rPr>
          <w:rFonts w:eastAsia="Times New Roman" w:cs="Times New Roman"/>
          <w:b/>
        </w:rPr>
      </w:pPr>
    </w:p>
    <w:p w:rsidR="00364EC7" w:rsidRPr="00364EC7" w:rsidRDefault="00364EC7" w:rsidP="00364EC7">
      <w:pPr>
        <w:pStyle w:val="Virsraksts9"/>
        <w:tabs>
          <w:tab w:val="left" w:pos="0"/>
        </w:tabs>
        <w:jc w:val="center"/>
        <w:rPr>
          <w:rFonts w:ascii="Times New Roman" w:eastAsia="Times New Roman" w:hAnsi="Times New Roman" w:cs="Times New Roman"/>
          <w:b/>
          <w:i w:val="0"/>
          <w:sz w:val="24"/>
          <w:szCs w:val="24"/>
        </w:rPr>
      </w:pPr>
      <w:r w:rsidRPr="00364EC7">
        <w:rPr>
          <w:rFonts w:ascii="Times New Roman" w:eastAsia="Times New Roman" w:hAnsi="Times New Roman" w:cs="Times New Roman"/>
          <w:b/>
          <w:i w:val="0"/>
          <w:sz w:val="24"/>
          <w:szCs w:val="24"/>
        </w:rPr>
        <w:t>Iepirkuma identifikācijas Nr. “SIA VCI2018</w:t>
      </w:r>
      <w:r w:rsidRPr="00364EC7">
        <w:rPr>
          <w:rFonts w:ascii="Times New Roman" w:eastAsia="Times New Roman" w:hAnsi="Times New Roman" w:cs="Times New Roman"/>
          <w:b/>
          <w:i w:val="0"/>
          <w:color w:val="auto"/>
          <w:sz w:val="24"/>
          <w:szCs w:val="24"/>
        </w:rPr>
        <w:t>/</w:t>
      </w:r>
      <w:r w:rsidR="00516E72">
        <w:rPr>
          <w:rFonts w:ascii="Times New Roman" w:eastAsia="Times New Roman" w:hAnsi="Times New Roman" w:cs="Times New Roman"/>
          <w:b/>
          <w:i w:val="0"/>
          <w:color w:val="auto"/>
          <w:sz w:val="24"/>
          <w:szCs w:val="24"/>
        </w:rPr>
        <w:t>2</w:t>
      </w:r>
      <w:r w:rsidRPr="00364EC7">
        <w:rPr>
          <w:rFonts w:ascii="Times New Roman" w:eastAsia="Times New Roman" w:hAnsi="Times New Roman" w:cs="Times New Roman"/>
          <w:b/>
          <w:i w:val="0"/>
          <w:color w:val="auto"/>
          <w:sz w:val="24"/>
          <w:szCs w:val="24"/>
        </w:rPr>
        <w:t>”</w:t>
      </w:r>
    </w:p>
    <w:p w:rsidR="00364EC7" w:rsidRPr="00364EC7" w:rsidRDefault="00364EC7" w:rsidP="00364EC7">
      <w:pPr>
        <w:jc w:val="center"/>
        <w:rPr>
          <w:rFonts w:eastAsia="Times New Roman" w:cs="Times New Roman"/>
          <w:b/>
          <w:bCs/>
          <w:caps/>
        </w:rPr>
      </w:pPr>
    </w:p>
    <w:p w:rsidR="00364EC7" w:rsidRPr="00364EC7" w:rsidRDefault="00364EC7" w:rsidP="00364EC7">
      <w:pPr>
        <w:pStyle w:val="Virsraksts9"/>
        <w:tabs>
          <w:tab w:val="left" w:pos="0"/>
        </w:tabs>
        <w:jc w:val="center"/>
        <w:rPr>
          <w:rFonts w:ascii="Times New Roman" w:eastAsia="Times New Roman" w:hAnsi="Times New Roman" w:cs="Times New Roman"/>
          <w:b/>
          <w:i w:val="0"/>
          <w:sz w:val="24"/>
          <w:szCs w:val="24"/>
        </w:rPr>
      </w:pPr>
    </w:p>
    <w:p w:rsidR="00364EC7" w:rsidRPr="00364EC7" w:rsidRDefault="00364EC7" w:rsidP="00364EC7">
      <w:pPr>
        <w:pStyle w:val="Virsraksts9"/>
        <w:tabs>
          <w:tab w:val="left" w:pos="0"/>
        </w:tabs>
        <w:jc w:val="center"/>
        <w:rPr>
          <w:rFonts w:ascii="Times New Roman" w:eastAsia="Times New Roman" w:hAnsi="Times New Roman" w:cs="Times New Roman"/>
          <w:b/>
          <w:i w:val="0"/>
          <w:sz w:val="24"/>
          <w:szCs w:val="24"/>
        </w:rPr>
      </w:pPr>
      <w:r w:rsidRPr="00364EC7">
        <w:rPr>
          <w:rFonts w:ascii="Times New Roman" w:eastAsia="Times New Roman" w:hAnsi="Times New Roman" w:cs="Times New Roman"/>
          <w:b/>
          <w:i w:val="0"/>
          <w:sz w:val="24"/>
          <w:szCs w:val="24"/>
        </w:rPr>
        <w:t>Pasūtītājs: SIA „Veselības centrs Ilūkste”</w:t>
      </w:r>
    </w:p>
    <w:p w:rsidR="00364EC7" w:rsidRPr="00364EC7" w:rsidRDefault="00364EC7" w:rsidP="00364EC7">
      <w:pPr>
        <w:jc w:val="center"/>
        <w:rPr>
          <w:rFonts w:eastAsia="Times New Roman" w:cs="Times New Roman"/>
          <w:b/>
          <w:bCs/>
          <w:caps/>
        </w:rPr>
      </w:pPr>
    </w:p>
    <w:p w:rsidR="00364EC7" w:rsidRDefault="00364EC7" w:rsidP="00364EC7">
      <w:pPr>
        <w:jc w:val="center"/>
        <w:rPr>
          <w:rFonts w:eastAsia="Times New Roman" w:cs="Times New Roman"/>
          <w:b/>
          <w:bCs/>
        </w:rPr>
      </w:pPr>
    </w:p>
    <w:p w:rsidR="00364EC7" w:rsidRDefault="00364EC7" w:rsidP="00364EC7">
      <w:pPr>
        <w:pStyle w:val="Virsraksts9"/>
        <w:tabs>
          <w:tab w:val="left" w:pos="0"/>
        </w:tabs>
        <w:rPr>
          <w:rFonts w:eastAsia="Times New Roman" w:cs="Times New Roman"/>
          <w:b/>
          <w:bCs/>
          <w:caps/>
          <w:sz w:val="24"/>
          <w:szCs w:val="24"/>
        </w:rPr>
      </w:pPr>
    </w:p>
    <w:p w:rsidR="00364EC7" w:rsidRDefault="00364EC7" w:rsidP="00364EC7">
      <w:pPr>
        <w:rPr>
          <w:rFonts w:eastAsia="Times New Roman" w:cs="Times New Roman"/>
          <w:b/>
          <w:bCs/>
        </w:rPr>
      </w:pPr>
    </w:p>
    <w:p w:rsidR="00364EC7" w:rsidRDefault="00364EC7" w:rsidP="00364EC7">
      <w:pPr>
        <w:rPr>
          <w:rFonts w:eastAsia="Times New Roman" w:cs="Times New Roman"/>
          <w:b/>
          <w:bCs/>
        </w:rPr>
      </w:pPr>
    </w:p>
    <w:p w:rsidR="00364EC7" w:rsidRDefault="00364EC7" w:rsidP="00364EC7">
      <w:pPr>
        <w:rPr>
          <w:rFonts w:eastAsia="Times New Roman" w:cs="Times New Roman"/>
          <w:b/>
          <w:bCs/>
        </w:rPr>
      </w:pPr>
    </w:p>
    <w:p w:rsidR="00364EC7" w:rsidRDefault="00364EC7" w:rsidP="00364EC7">
      <w:pPr>
        <w:rPr>
          <w:rFonts w:eastAsia="Times New Roman" w:cs="Times New Roman"/>
          <w:b/>
          <w:bCs/>
        </w:rPr>
      </w:pPr>
    </w:p>
    <w:p w:rsidR="00364EC7" w:rsidRPr="00364EC7" w:rsidRDefault="00364EC7" w:rsidP="00364EC7">
      <w:pPr>
        <w:pStyle w:val="Virsraksts9"/>
        <w:tabs>
          <w:tab w:val="left" w:pos="0"/>
        </w:tabs>
        <w:rPr>
          <w:rFonts w:eastAsia="Times New Roman" w:cs="Times New Roman"/>
          <w:b/>
          <w:bCs/>
          <w:i w:val="0"/>
          <w:sz w:val="24"/>
          <w:szCs w:val="24"/>
        </w:rPr>
      </w:pPr>
    </w:p>
    <w:p w:rsidR="00364EC7" w:rsidRPr="00364EC7" w:rsidRDefault="00364EC7" w:rsidP="00364EC7">
      <w:pPr>
        <w:pStyle w:val="Virsraksts9"/>
        <w:tabs>
          <w:tab w:val="left" w:pos="0"/>
        </w:tabs>
        <w:jc w:val="center"/>
        <w:rPr>
          <w:rFonts w:eastAsia="Times New Roman" w:cs="Times New Roman"/>
          <w:b/>
          <w:bCs/>
          <w:i w:val="0"/>
          <w:sz w:val="22"/>
          <w:szCs w:val="22"/>
        </w:rPr>
      </w:pPr>
      <w:r w:rsidRPr="00364EC7">
        <w:rPr>
          <w:rFonts w:eastAsia="Times New Roman" w:cs="Times New Roman"/>
          <w:b/>
          <w:bCs/>
          <w:i w:val="0"/>
          <w:sz w:val="22"/>
          <w:szCs w:val="22"/>
        </w:rPr>
        <w:t>Ilūkste</w:t>
      </w:r>
    </w:p>
    <w:p w:rsidR="00364EC7" w:rsidRPr="00364EC7" w:rsidRDefault="00364EC7" w:rsidP="00364EC7">
      <w:pPr>
        <w:pStyle w:val="Virsraksts9"/>
        <w:tabs>
          <w:tab w:val="left" w:pos="0"/>
        </w:tabs>
        <w:jc w:val="center"/>
        <w:rPr>
          <w:rFonts w:eastAsia="Times New Roman" w:cs="Times New Roman"/>
          <w:i w:val="0"/>
          <w:sz w:val="22"/>
          <w:szCs w:val="22"/>
        </w:rPr>
      </w:pPr>
      <w:r w:rsidRPr="00364EC7">
        <w:rPr>
          <w:rFonts w:eastAsia="Times New Roman" w:cs="Times New Roman"/>
          <w:i w:val="0"/>
          <w:sz w:val="22"/>
          <w:szCs w:val="22"/>
        </w:rPr>
        <w:t>2018</w:t>
      </w:r>
    </w:p>
    <w:p w:rsidR="00364EC7" w:rsidRDefault="00364EC7" w:rsidP="00364EC7"/>
    <w:p w:rsidR="00364EC7" w:rsidRPr="00364EC7" w:rsidRDefault="00364EC7" w:rsidP="00213760">
      <w:pPr>
        <w:pStyle w:val="Saturs1"/>
      </w:pPr>
    </w:p>
    <w:p w:rsidR="002D2596" w:rsidRPr="006D07E5" w:rsidRDefault="002D2596" w:rsidP="006D07E5">
      <w:pPr>
        <w:pStyle w:val="Virsraksts"/>
      </w:pPr>
      <w:r w:rsidRPr="006D07E5">
        <w:lastRenderedPageBreak/>
        <w:t>VISPĀRĪGĀ INFORMĀCIJA</w:t>
      </w:r>
      <w:bookmarkEnd w:id="1"/>
    </w:p>
    <w:p w:rsidR="002D2596" w:rsidRPr="006D07E5" w:rsidRDefault="002D2596" w:rsidP="00521F0A">
      <w:pPr>
        <w:pStyle w:val="Apakvirsraksts"/>
        <w:ind w:left="567" w:hanging="567"/>
      </w:pPr>
      <w:bookmarkStart w:id="2" w:name="bookmark6"/>
      <w:r w:rsidRPr="006D07E5">
        <w:t xml:space="preserve"> </w:t>
      </w:r>
      <w:r w:rsidR="00521F0A">
        <w:t xml:space="preserve"> </w:t>
      </w:r>
      <w:r w:rsidRPr="006D07E5">
        <w:t>Iepirkuma identifikācijas numurs</w:t>
      </w:r>
      <w:bookmarkEnd w:id="2"/>
    </w:p>
    <w:p w:rsidR="002D2596" w:rsidRPr="00A91AE4" w:rsidRDefault="00364EC7" w:rsidP="00521F0A">
      <w:pPr>
        <w:pStyle w:val="Apakvirsraksts1"/>
        <w:numPr>
          <w:ilvl w:val="0"/>
          <w:numId w:val="0"/>
        </w:numPr>
        <w:ind w:left="567"/>
      </w:pPr>
      <w:r>
        <w:t>SIA VCI2018/</w:t>
      </w:r>
      <w:r w:rsidR="00516E72">
        <w:t>2</w:t>
      </w:r>
    </w:p>
    <w:p w:rsidR="002D2596" w:rsidRPr="00A91AE4" w:rsidRDefault="00521F0A" w:rsidP="00521F0A">
      <w:pPr>
        <w:pStyle w:val="Apakvirsraksts"/>
        <w:ind w:left="567" w:hanging="567"/>
      </w:pPr>
      <w:bookmarkStart w:id="3" w:name="bookmark7"/>
      <w:bookmarkStart w:id="4" w:name="bookmark8"/>
      <w:bookmarkEnd w:id="3"/>
      <w:bookmarkEnd w:id="4"/>
      <w:r>
        <w:t xml:space="preserve">   </w:t>
      </w:r>
      <w:r w:rsidR="002D2596" w:rsidRPr="00317447">
        <w:t>Pasūtītāja nosaukums, adrese un citi rekvizīti.</w:t>
      </w:r>
    </w:p>
    <w:p w:rsidR="002D2596" w:rsidRPr="00A91AE4" w:rsidRDefault="00364EC7" w:rsidP="00521F0A">
      <w:pPr>
        <w:pStyle w:val="Apakvirsraksts1"/>
        <w:numPr>
          <w:ilvl w:val="0"/>
          <w:numId w:val="0"/>
        </w:numPr>
        <w:ind w:left="567"/>
      </w:pPr>
      <w:r>
        <w:t>SIA “Veselības centrs Ilūkste”</w:t>
      </w:r>
    </w:p>
    <w:p w:rsidR="002D2596" w:rsidRPr="00A91AE4" w:rsidRDefault="002D2596" w:rsidP="00521F0A">
      <w:pPr>
        <w:pStyle w:val="teksts"/>
        <w:ind w:left="567"/>
      </w:pPr>
      <w:r w:rsidRPr="00A91AE4">
        <w:t xml:space="preserve">Adrese: </w:t>
      </w:r>
      <w:r w:rsidR="00364EC7">
        <w:t>Raiņa iela 35, Ilūkste, Ilūkstes novads, LV-5447</w:t>
      </w:r>
    </w:p>
    <w:p w:rsidR="002D2596" w:rsidRPr="00A91AE4" w:rsidRDefault="002D2596" w:rsidP="00521F0A">
      <w:pPr>
        <w:pStyle w:val="teksts"/>
        <w:ind w:left="567"/>
      </w:pPr>
      <w:r w:rsidRPr="00A91AE4">
        <w:t xml:space="preserve">Nodokļu maksātāja reģistrācijas Nr. </w:t>
      </w:r>
      <w:r w:rsidR="00364EC7">
        <w:rPr>
          <w:bCs/>
        </w:rPr>
        <w:t>41503014677</w:t>
      </w:r>
    </w:p>
    <w:p w:rsidR="002D2596" w:rsidRPr="00A91AE4" w:rsidRDefault="002D2596" w:rsidP="00521F0A">
      <w:pPr>
        <w:pStyle w:val="teksts"/>
        <w:ind w:left="567"/>
      </w:pPr>
      <w:r w:rsidRPr="00A91AE4">
        <w:t xml:space="preserve">Interneta adrese: </w:t>
      </w:r>
      <w:hyperlink r:id="rId8" w:history="1">
        <w:r w:rsidR="00364EC7" w:rsidRPr="001F5F62">
          <w:rPr>
            <w:rStyle w:val="Hipersaite"/>
          </w:rPr>
          <w:t>www.ilukste.lv</w:t>
        </w:r>
      </w:hyperlink>
      <w:r w:rsidR="00364EC7">
        <w:t xml:space="preserve"> </w:t>
      </w:r>
      <w:r w:rsidR="001C6E90" w:rsidRPr="00A91AE4">
        <w:t>(iepirkumi</w:t>
      </w:r>
      <w:r w:rsidR="00CB05F1">
        <w:t xml:space="preserve"> un izsoles</w:t>
      </w:r>
      <w:r w:rsidR="001C6E90" w:rsidRPr="00A91AE4">
        <w:t>).</w:t>
      </w:r>
    </w:p>
    <w:p w:rsidR="002D2596" w:rsidRPr="00A91AE4" w:rsidRDefault="00521F0A" w:rsidP="006D07E5">
      <w:pPr>
        <w:pStyle w:val="Apakvirsraksts"/>
      </w:pPr>
      <w:bookmarkStart w:id="5" w:name="bookmark9"/>
      <w:r>
        <w:t xml:space="preserve">  </w:t>
      </w:r>
      <w:r w:rsidR="002D2596" w:rsidRPr="00A91AE4">
        <w:t>Kontaktpersona</w:t>
      </w:r>
    </w:p>
    <w:p w:rsidR="00F05B8B" w:rsidRPr="00A91AE4" w:rsidRDefault="00F05B8B" w:rsidP="00521F0A">
      <w:pPr>
        <w:pStyle w:val="teksts"/>
        <w:ind w:left="567"/>
        <w:rPr>
          <w:i/>
          <w:color w:val="000080"/>
          <w:u w:val="single"/>
        </w:rPr>
      </w:pPr>
      <w:r w:rsidRPr="00A91AE4">
        <w:t xml:space="preserve">Iepirkumu speciāliste </w:t>
      </w:r>
      <w:r w:rsidR="00364EC7">
        <w:t>Līga F</w:t>
      </w:r>
      <w:r w:rsidR="00CB05F1">
        <w:t>jodorova</w:t>
      </w:r>
      <w:r w:rsidRPr="00A91AE4">
        <w:t xml:space="preserve"> </w:t>
      </w:r>
      <w:r w:rsidR="00CB05F1">
        <w:t>–</w:t>
      </w:r>
      <w:r w:rsidRPr="00A91AE4">
        <w:t xml:space="preserve"> </w:t>
      </w:r>
      <w:hyperlink r:id="rId9" w:history="1">
        <w:r w:rsidR="00CB05F1" w:rsidRPr="001F5F62">
          <w:rPr>
            <w:rStyle w:val="Hipersaite"/>
          </w:rPr>
          <w:t>veseliba@ilukste.lv</w:t>
        </w:r>
      </w:hyperlink>
      <w:r w:rsidR="00CB05F1">
        <w:t xml:space="preserve"> </w:t>
      </w:r>
      <w:r w:rsidRPr="00A91AE4">
        <w:t xml:space="preserve"> t:</w:t>
      </w:r>
      <w:r w:rsidR="00CB05F1">
        <w:t>26180870</w:t>
      </w:r>
      <w:r w:rsidR="00CF504B">
        <w:t>.</w:t>
      </w:r>
    </w:p>
    <w:bookmarkEnd w:id="5"/>
    <w:p w:rsidR="002D2596" w:rsidRPr="00214E16" w:rsidRDefault="00521F0A" w:rsidP="00521F0A">
      <w:pPr>
        <w:pStyle w:val="Apakvirsraksts"/>
        <w:tabs>
          <w:tab w:val="clear" w:pos="470"/>
          <w:tab w:val="left" w:pos="567"/>
        </w:tabs>
        <w:ind w:left="567" w:hanging="567"/>
      </w:pPr>
      <w:r>
        <w:t xml:space="preserve"> </w:t>
      </w:r>
      <w:r w:rsidR="002D2596" w:rsidRPr="00214E16">
        <w:t xml:space="preserve">Iepirkuma priekšmets, </w:t>
      </w:r>
      <w:r w:rsidR="002D2596">
        <w:t xml:space="preserve"> mērķis, </w:t>
      </w:r>
      <w:r w:rsidR="00261F66">
        <w:t>metode,</w:t>
      </w:r>
      <w:r w:rsidR="00CB05F1">
        <w:t xml:space="preserve"> </w:t>
      </w:r>
      <w:r w:rsidR="002D2596">
        <w:t>PVC kods</w:t>
      </w:r>
      <w:r w:rsidR="00261F66">
        <w:t xml:space="preserve"> un plānotā līgumsumma</w:t>
      </w:r>
    </w:p>
    <w:p w:rsidR="00CF504B" w:rsidRPr="00CF504B" w:rsidRDefault="002D2596" w:rsidP="00521F0A">
      <w:pPr>
        <w:pStyle w:val="Apakvirsraksts1"/>
        <w:ind w:left="1134"/>
      </w:pPr>
      <w:r w:rsidRPr="00171C67">
        <w:t xml:space="preserve">Iepirkuma priekšmets - </w:t>
      </w:r>
      <w:r w:rsidR="00CF504B" w:rsidRPr="00CF504B">
        <w:t xml:space="preserve">Pārtikas produktu piegāde </w:t>
      </w:r>
      <w:r w:rsidR="00CB05F1">
        <w:t xml:space="preserve">SIA “Veselības centrs Ilūkste” </w:t>
      </w:r>
      <w:r w:rsidR="00CF504B" w:rsidRPr="00CF504B">
        <w:t xml:space="preserve"> vajadzībām</w:t>
      </w:r>
    </w:p>
    <w:p w:rsidR="002D2596" w:rsidRPr="00CF504B" w:rsidRDefault="00CF504B" w:rsidP="00CF504B">
      <w:pPr>
        <w:pStyle w:val="Apakvirsraksts1"/>
        <w:numPr>
          <w:ilvl w:val="0"/>
          <w:numId w:val="0"/>
        </w:numPr>
        <w:ind w:left="709" w:hanging="142"/>
      </w:pPr>
      <w:r w:rsidRPr="00CF504B">
        <w:t xml:space="preserve">iepirkuma identifikācijas Nr. </w:t>
      </w:r>
      <w:r w:rsidR="00CB05F1">
        <w:t>SIA VCI2018/</w:t>
      </w:r>
      <w:r w:rsidR="00516E72">
        <w:t>2</w:t>
      </w:r>
      <w:r>
        <w:rPr>
          <w:color w:val="auto"/>
        </w:rPr>
        <w:t>.</w:t>
      </w:r>
    </w:p>
    <w:p w:rsidR="002D2596" w:rsidRPr="004A535B" w:rsidRDefault="002D2596" w:rsidP="00521F0A">
      <w:pPr>
        <w:pStyle w:val="Apakvirsraksts1"/>
        <w:ind w:left="1134"/>
        <w:rPr>
          <w:b/>
          <w:bCs/>
        </w:rPr>
      </w:pPr>
      <w:r w:rsidRPr="004A535B">
        <w:t>Iepirkums tiek rīkots ar mērķi izvēlēties piedāvājumu, kas atbilst šajā Nolikumā norādītajām prasībām, nodrošinot atklātumu, piegādātāju brīvu konkurenci, kā arī vienlīdzīgu un taisnīgu attieksmi pret tiem, nodrošinot</w:t>
      </w:r>
      <w:r w:rsidR="00FF5F54">
        <w:t xml:space="preserve"> </w:t>
      </w:r>
      <w:r w:rsidRPr="004A535B">
        <w:t>finanšu līdzekļu efektīvu izmantošanu, maksimāli samazinot pasūtītāja risku.</w:t>
      </w:r>
    </w:p>
    <w:p w:rsidR="002D2596" w:rsidRDefault="002D2596" w:rsidP="00521F0A">
      <w:pPr>
        <w:numPr>
          <w:ilvl w:val="2"/>
          <w:numId w:val="2"/>
        </w:numPr>
        <w:autoSpaceDE w:val="0"/>
        <w:spacing w:before="0"/>
        <w:ind w:left="1134" w:hanging="567"/>
        <w:rPr>
          <w:spacing w:val="-6"/>
        </w:rPr>
      </w:pPr>
      <w:r>
        <w:rPr>
          <w:spacing w:val="-6"/>
        </w:rPr>
        <w:t>Iepirkuma procedūras veids – atklāts konkurss.</w:t>
      </w:r>
    </w:p>
    <w:p w:rsidR="00261F66" w:rsidRPr="00261F66" w:rsidRDefault="002D2596" w:rsidP="00261F66">
      <w:pPr>
        <w:numPr>
          <w:ilvl w:val="2"/>
          <w:numId w:val="2"/>
        </w:numPr>
        <w:autoSpaceDE w:val="0"/>
        <w:spacing w:before="0"/>
        <w:ind w:left="1134" w:hanging="567"/>
        <w:rPr>
          <w:spacing w:val="-6"/>
        </w:rPr>
      </w:pPr>
      <w:r w:rsidRPr="004A535B">
        <w:t xml:space="preserve">Galvenais CPV kods: </w:t>
      </w:r>
      <w:r w:rsidR="00CF504B" w:rsidRPr="004A535B">
        <w:rPr>
          <w:rFonts w:eastAsia="Times New Roman" w:cs="Times New Roman"/>
          <w:color w:val="auto"/>
        </w:rPr>
        <w:t>15000000-8</w:t>
      </w:r>
      <w:r w:rsidR="00CF504B">
        <w:rPr>
          <w:spacing w:val="-6"/>
        </w:rPr>
        <w:t>.</w:t>
      </w:r>
    </w:p>
    <w:p w:rsidR="002D2596" w:rsidRPr="00785A3F" w:rsidRDefault="002D2596" w:rsidP="00A055D3">
      <w:pPr>
        <w:keepNext/>
        <w:keepLines/>
        <w:numPr>
          <w:ilvl w:val="1"/>
          <w:numId w:val="2"/>
        </w:numPr>
        <w:tabs>
          <w:tab w:val="left" w:pos="470"/>
        </w:tabs>
        <w:spacing w:before="0" w:line="276" w:lineRule="auto"/>
        <w:ind w:left="567" w:hanging="567"/>
        <w:outlineLvl w:val="2"/>
        <w:rPr>
          <w:rFonts w:cs="Times New Roman"/>
          <w:b/>
          <w:bCs/>
        </w:rPr>
      </w:pPr>
      <w:bookmarkStart w:id="6" w:name="bookmark10"/>
      <w:r w:rsidRPr="00785A3F">
        <w:rPr>
          <w:rFonts w:cs="Times New Roman"/>
          <w:b/>
          <w:bCs/>
        </w:rPr>
        <w:t>Pretendenti</w:t>
      </w:r>
      <w:bookmarkEnd w:id="6"/>
    </w:p>
    <w:p w:rsidR="002D2596" w:rsidRDefault="002D2596" w:rsidP="00521F0A">
      <w:pPr>
        <w:pStyle w:val="BodyText4"/>
        <w:numPr>
          <w:ilvl w:val="2"/>
          <w:numId w:val="2"/>
        </w:numPr>
        <w:shd w:val="clear" w:color="auto" w:fill="auto"/>
        <w:tabs>
          <w:tab w:val="left" w:pos="709"/>
        </w:tabs>
        <w:spacing w:before="0" w:after="0" w:line="240" w:lineRule="auto"/>
        <w:ind w:left="1134" w:hanging="567"/>
        <w:jc w:val="both"/>
        <w:rPr>
          <w:sz w:val="24"/>
          <w:szCs w:val="24"/>
        </w:rPr>
      </w:pPr>
      <w:r w:rsidRPr="00785A3F">
        <w:rPr>
          <w:sz w:val="24"/>
          <w:szCs w:val="24"/>
        </w:rPr>
        <w:t>Iepirkuma procedūrā var piedalīties jebkura fizisk</w:t>
      </w:r>
      <w:r>
        <w:rPr>
          <w:sz w:val="24"/>
          <w:szCs w:val="24"/>
        </w:rPr>
        <w:t>a</w:t>
      </w:r>
      <w:r w:rsidRPr="00785A3F">
        <w:rPr>
          <w:sz w:val="24"/>
          <w:szCs w:val="24"/>
        </w:rPr>
        <w:t xml:space="preserve"> vai juridisk</w:t>
      </w:r>
      <w:r>
        <w:rPr>
          <w:sz w:val="24"/>
          <w:szCs w:val="24"/>
        </w:rPr>
        <w:t>a</w:t>
      </w:r>
      <w:r w:rsidRPr="00785A3F">
        <w:rPr>
          <w:sz w:val="24"/>
          <w:szCs w:val="24"/>
        </w:rPr>
        <w:t xml:space="preserve"> persona, vai šādu personu apvienība jebkurā to kombinācijā (turpmāk - piegādātāju apvienība), kas atbilst iepirkuma procedūras dokumentācijā izvirzītajām prasībām.</w:t>
      </w:r>
    </w:p>
    <w:p w:rsidR="00C83435" w:rsidRPr="008A6504" w:rsidRDefault="00C83435" w:rsidP="00521F0A">
      <w:pPr>
        <w:pStyle w:val="Apakvirsraksts1"/>
        <w:ind w:left="1134"/>
      </w:pPr>
      <w:r w:rsidRPr="00C83435">
        <w:t>Ja piedāvājumu iepirkumam iesniedz personu apvienība, visi apvienības dalībnieki paraksta gan pieteikumu, gan tehnisko, gan finanšu piedāvājumu. Gadījumā, ja pieteikumu, tehnisko un finanšu piedāvājumu paraksta viens no apvienības dalībniekiem, piedāvājumam jāpievieno pārējo personu apvienības dalībnieku izdotu pilnvaru oriģināli vai to apliecinātas kopijas.</w:t>
      </w:r>
    </w:p>
    <w:p w:rsidR="008A6504" w:rsidRPr="00CF504B" w:rsidRDefault="008A6504" w:rsidP="00521F0A">
      <w:pPr>
        <w:pStyle w:val="Apakvirsraksts1"/>
        <w:ind w:left="1134"/>
      </w:pPr>
      <w:bookmarkStart w:id="7" w:name="bookmark11"/>
      <w:r w:rsidRPr="00CF504B">
        <w:t>Ja piedāvājumu iesniedz personu apvienība, piedāvājumā norāda personu, kura pārstāv personu apvienību, kā arī minētās personas atbildības apjomu. Šo informāciju ar parakstu apliecina visi personu apvienības dalībnieki.</w:t>
      </w:r>
    </w:p>
    <w:p w:rsidR="002D2596" w:rsidRPr="00785A3F" w:rsidRDefault="002D2596" w:rsidP="00521F0A">
      <w:pPr>
        <w:keepNext/>
        <w:keepLines/>
        <w:numPr>
          <w:ilvl w:val="1"/>
          <w:numId w:val="2"/>
        </w:numPr>
        <w:tabs>
          <w:tab w:val="left" w:pos="567"/>
        </w:tabs>
        <w:spacing w:before="0"/>
        <w:ind w:left="567" w:hanging="567"/>
        <w:outlineLvl w:val="2"/>
        <w:rPr>
          <w:rFonts w:cs="Times New Roman"/>
          <w:b/>
          <w:bCs/>
        </w:rPr>
      </w:pPr>
      <w:r w:rsidRPr="00785A3F">
        <w:rPr>
          <w:rFonts w:cs="Times New Roman"/>
          <w:b/>
          <w:bCs/>
        </w:rPr>
        <w:t xml:space="preserve"> </w:t>
      </w:r>
      <w:r w:rsidR="00521F0A">
        <w:rPr>
          <w:rFonts w:cs="Times New Roman"/>
          <w:b/>
          <w:bCs/>
        </w:rPr>
        <w:t xml:space="preserve"> </w:t>
      </w:r>
      <w:r w:rsidRPr="00785A3F">
        <w:rPr>
          <w:rFonts w:cs="Times New Roman"/>
          <w:b/>
          <w:bCs/>
        </w:rPr>
        <w:t>Iepriekšējais informatīvais paziņojums</w:t>
      </w:r>
      <w:bookmarkEnd w:id="7"/>
    </w:p>
    <w:p w:rsidR="002D2596" w:rsidRPr="00785A3F" w:rsidRDefault="002D2596" w:rsidP="00521F0A">
      <w:pPr>
        <w:pStyle w:val="BodyText4"/>
        <w:shd w:val="clear" w:color="auto" w:fill="auto"/>
        <w:tabs>
          <w:tab w:val="left" w:pos="426"/>
        </w:tabs>
        <w:spacing w:before="0" w:after="0" w:line="240" w:lineRule="auto"/>
        <w:ind w:left="567" w:firstLine="0"/>
        <w:jc w:val="both"/>
        <w:rPr>
          <w:sz w:val="24"/>
          <w:szCs w:val="24"/>
        </w:rPr>
      </w:pPr>
      <w:r w:rsidRPr="00785A3F">
        <w:rPr>
          <w:sz w:val="24"/>
          <w:szCs w:val="24"/>
        </w:rPr>
        <w:t>Iepriekšējais informatīvais paziņojums nav publicēts.</w:t>
      </w:r>
    </w:p>
    <w:p w:rsidR="002D2596" w:rsidRPr="0066417B" w:rsidRDefault="002D2596" w:rsidP="00A055D3">
      <w:pPr>
        <w:pStyle w:val="ListParagraph1"/>
        <w:keepNext/>
        <w:keepLines/>
        <w:numPr>
          <w:ilvl w:val="1"/>
          <w:numId w:val="2"/>
        </w:numPr>
        <w:tabs>
          <w:tab w:val="left" w:pos="495"/>
        </w:tabs>
        <w:spacing w:before="0"/>
        <w:ind w:left="567" w:hanging="567"/>
        <w:outlineLvl w:val="2"/>
        <w:rPr>
          <w:rFonts w:cs="Times New Roman"/>
          <w:b/>
          <w:bCs/>
        </w:rPr>
      </w:pPr>
      <w:bookmarkStart w:id="8" w:name="bookmark12"/>
      <w:r w:rsidRPr="0066417B">
        <w:rPr>
          <w:rFonts w:cs="Times New Roman"/>
          <w:b/>
          <w:bCs/>
        </w:rPr>
        <w:t xml:space="preserve"> Informācijas apmaiņas kārtība</w:t>
      </w:r>
      <w:bookmarkEnd w:id="8"/>
    </w:p>
    <w:p w:rsidR="002D2596" w:rsidRPr="0066417B" w:rsidRDefault="002D2596" w:rsidP="00521F0A">
      <w:pPr>
        <w:pStyle w:val="BodyText4"/>
        <w:numPr>
          <w:ilvl w:val="2"/>
          <w:numId w:val="2"/>
        </w:numPr>
        <w:shd w:val="clear" w:color="auto" w:fill="auto"/>
        <w:tabs>
          <w:tab w:val="left" w:pos="709"/>
        </w:tabs>
        <w:spacing w:before="0" w:after="0" w:line="240" w:lineRule="auto"/>
        <w:ind w:left="1134" w:hanging="567"/>
        <w:jc w:val="both"/>
        <w:rPr>
          <w:sz w:val="24"/>
          <w:szCs w:val="24"/>
        </w:rPr>
      </w:pPr>
      <w:r w:rsidRPr="0066417B">
        <w:rPr>
          <w:sz w:val="24"/>
          <w:szCs w:val="24"/>
        </w:rPr>
        <w:t xml:space="preserve">Informācijas apmaiņa par iepirkuma nolikumu un tā pielikumiem starp pasūtītāju un piegādātājiem notiek </w:t>
      </w:r>
      <w:proofErr w:type="spellStart"/>
      <w:r w:rsidRPr="0066417B">
        <w:rPr>
          <w:sz w:val="24"/>
          <w:szCs w:val="24"/>
        </w:rPr>
        <w:t>rakstveidā</w:t>
      </w:r>
      <w:proofErr w:type="spellEnd"/>
      <w:r w:rsidRPr="0066417B">
        <w:rPr>
          <w:sz w:val="24"/>
          <w:szCs w:val="24"/>
        </w:rPr>
        <w:t xml:space="preserve"> pa pastu, e-pastu, vai nododot personīgi.</w:t>
      </w:r>
    </w:p>
    <w:p w:rsidR="00CB05F1" w:rsidRDefault="002D2596" w:rsidP="00CB05F1">
      <w:pPr>
        <w:pStyle w:val="ListParagraph1"/>
        <w:keepNext/>
        <w:keepLines/>
        <w:numPr>
          <w:ilvl w:val="1"/>
          <w:numId w:val="2"/>
        </w:numPr>
        <w:tabs>
          <w:tab w:val="left" w:pos="567"/>
          <w:tab w:val="left" w:pos="709"/>
        </w:tabs>
        <w:spacing w:before="0" w:line="276" w:lineRule="auto"/>
        <w:ind w:left="567" w:hanging="567"/>
        <w:outlineLvl w:val="2"/>
        <w:rPr>
          <w:rFonts w:cs="Times New Roman"/>
          <w:b/>
          <w:bCs/>
        </w:rPr>
      </w:pPr>
      <w:bookmarkStart w:id="9" w:name="bookmark13"/>
      <w:r w:rsidRPr="0066417B">
        <w:rPr>
          <w:rFonts w:cs="Times New Roman"/>
          <w:b/>
          <w:bCs/>
        </w:rPr>
        <w:t>Konkursa nolikuma saņemšana</w:t>
      </w:r>
      <w:bookmarkEnd w:id="9"/>
    </w:p>
    <w:p w:rsidR="002D2596" w:rsidRPr="00CB05F1" w:rsidRDefault="002D2596" w:rsidP="00CB05F1">
      <w:pPr>
        <w:pStyle w:val="Apakvirsraksts1"/>
        <w:rPr>
          <w:b/>
          <w:bCs/>
        </w:rPr>
      </w:pPr>
      <w:r w:rsidRPr="0055226D">
        <w:t xml:space="preserve">Iepirkuma procedūras dokumentācija ir brīvi un tieši elektroniski pieejama pasūtītāja </w:t>
      </w:r>
      <w:r w:rsidR="0055226D" w:rsidRPr="0055226D">
        <w:t>tīmekļvietnē</w:t>
      </w:r>
      <w:r w:rsidRPr="0055226D">
        <w:t>,</w:t>
      </w:r>
      <w:r w:rsidR="0055226D">
        <w:t xml:space="preserve"> </w:t>
      </w:r>
      <w:hyperlink r:id="rId10" w:history="1">
        <w:r w:rsidR="00CB05F1" w:rsidRPr="001F5F62">
          <w:rPr>
            <w:rStyle w:val="Hipersaite"/>
          </w:rPr>
          <w:t>http://www.ilukste.lv/iepirkumi-un-izsoles/sia-vc-ilukste-iepirkumi-2018/</w:t>
        </w:r>
      </w:hyperlink>
      <w:r w:rsidR="00CB05F1">
        <w:t xml:space="preserve"> </w:t>
      </w:r>
      <w:r w:rsidR="0055226D" w:rsidRPr="00CB05F1">
        <w:rPr>
          <w:rFonts w:eastAsiaTheme="minorHAnsi"/>
          <w:color w:val="auto"/>
          <w:lang w:eastAsia="en-US"/>
        </w:rPr>
        <w:t xml:space="preserve"> </w:t>
      </w:r>
      <w:r w:rsidR="0055226D">
        <w:t xml:space="preserve"> (iepirkumi</w:t>
      </w:r>
      <w:r w:rsidR="00CB05F1">
        <w:t xml:space="preserve"> un izsoles</w:t>
      </w:r>
      <w:r w:rsidR="0055226D">
        <w:t xml:space="preserve">) un </w:t>
      </w:r>
      <w:hyperlink r:id="rId11" w:history="1">
        <w:r w:rsidR="0055226D" w:rsidRPr="00980DE2">
          <w:rPr>
            <w:rStyle w:val="Hipersaite"/>
          </w:rPr>
          <w:t>www.eis.gov.lv</w:t>
        </w:r>
      </w:hyperlink>
      <w:r w:rsidR="0055226D">
        <w:t>.</w:t>
      </w:r>
    </w:p>
    <w:p w:rsidR="002D2596" w:rsidRDefault="002D2596" w:rsidP="00521F0A">
      <w:pPr>
        <w:pStyle w:val="BodyText4"/>
        <w:numPr>
          <w:ilvl w:val="2"/>
          <w:numId w:val="2"/>
        </w:numPr>
        <w:shd w:val="clear" w:color="auto" w:fill="auto"/>
        <w:tabs>
          <w:tab w:val="left" w:pos="709"/>
        </w:tabs>
        <w:spacing w:before="0" w:after="0" w:line="240" w:lineRule="auto"/>
        <w:ind w:left="1134" w:hanging="567"/>
        <w:jc w:val="both"/>
        <w:rPr>
          <w:sz w:val="24"/>
          <w:szCs w:val="24"/>
        </w:rPr>
      </w:pPr>
      <w:r w:rsidRPr="00214E16">
        <w:rPr>
          <w:sz w:val="24"/>
          <w:szCs w:val="24"/>
        </w:rPr>
        <w:t>Pretendents ar konkursa nolikumu var iepazīties uz vietas</w:t>
      </w:r>
      <w:hyperlink w:anchor="bookmark7" w:tooltip="Current Document">
        <w:r w:rsidRPr="00214E16">
          <w:rPr>
            <w:sz w:val="24"/>
            <w:szCs w:val="24"/>
          </w:rPr>
          <w:t xml:space="preserve"> 1.2.</w:t>
        </w:r>
      </w:hyperlink>
      <w:r w:rsidRPr="00214E16">
        <w:rPr>
          <w:sz w:val="24"/>
          <w:szCs w:val="24"/>
        </w:rPr>
        <w:t>punktā norādītajā adresē, sākot ar iepirkuma procedūras izsludināšanas brīdi.</w:t>
      </w:r>
    </w:p>
    <w:p w:rsidR="002D2596" w:rsidRDefault="002D2596" w:rsidP="00521F0A">
      <w:pPr>
        <w:pStyle w:val="BodyText4"/>
        <w:numPr>
          <w:ilvl w:val="2"/>
          <w:numId w:val="2"/>
        </w:numPr>
        <w:shd w:val="clear" w:color="auto" w:fill="auto"/>
        <w:tabs>
          <w:tab w:val="left" w:pos="709"/>
        </w:tabs>
        <w:spacing w:before="0" w:after="0" w:line="240" w:lineRule="auto"/>
        <w:ind w:left="1134" w:hanging="567"/>
        <w:jc w:val="both"/>
        <w:rPr>
          <w:sz w:val="24"/>
          <w:szCs w:val="24"/>
        </w:rPr>
      </w:pPr>
      <w:r w:rsidRPr="00214E16">
        <w:rPr>
          <w:sz w:val="24"/>
          <w:szCs w:val="24"/>
        </w:rPr>
        <w:t>Ja pretendents pieprasa izsniegt konkursa nolikumu drukātā veidā, iepirkuma komisija to izsniedz ieinteresētajam piegādātājam 3 (trīs) darbdienu laikā pēc tam, kad saņemts attiecīgs pieprasījums, ievērojot nosacījumu, ka pieprasījums iesniegts laikus pirms piedāvājumu iesniegšanas termiņa beigām.</w:t>
      </w:r>
    </w:p>
    <w:p w:rsidR="002D2596" w:rsidRDefault="00274580" w:rsidP="00F01EE1">
      <w:pPr>
        <w:pStyle w:val="BodyText4"/>
        <w:numPr>
          <w:ilvl w:val="2"/>
          <w:numId w:val="2"/>
        </w:numPr>
        <w:shd w:val="clear" w:color="auto" w:fill="auto"/>
        <w:tabs>
          <w:tab w:val="left" w:pos="709"/>
        </w:tabs>
        <w:spacing w:before="0" w:after="0" w:line="240" w:lineRule="auto"/>
        <w:ind w:left="567" w:firstLine="0"/>
        <w:jc w:val="both"/>
        <w:rPr>
          <w:sz w:val="24"/>
          <w:szCs w:val="24"/>
        </w:rPr>
      </w:pPr>
      <w:r w:rsidRPr="0055226D">
        <w:rPr>
          <w:sz w:val="24"/>
          <w:szCs w:val="24"/>
        </w:rPr>
        <w:lastRenderedPageBreak/>
        <w:t>P</w:t>
      </w:r>
      <w:r w:rsidR="002D2596" w:rsidRPr="0055226D">
        <w:rPr>
          <w:sz w:val="24"/>
          <w:szCs w:val="24"/>
        </w:rPr>
        <w:t xml:space="preserve">retendents uzņemas atbildību sekot līdzi iepirkuma komisijas sniegtajai papildu informācijai, kas tiek publicēta pasūtītāja </w:t>
      </w:r>
      <w:r w:rsidR="0055226D" w:rsidRPr="0055226D">
        <w:rPr>
          <w:sz w:val="24"/>
          <w:szCs w:val="24"/>
        </w:rPr>
        <w:t>tīmekļvietnē</w:t>
      </w:r>
      <w:r w:rsidR="00F01EE1">
        <w:rPr>
          <w:sz w:val="24"/>
          <w:szCs w:val="24"/>
        </w:rPr>
        <w:t>:</w:t>
      </w:r>
      <w:r w:rsidR="002D2596" w:rsidRPr="0055226D">
        <w:rPr>
          <w:sz w:val="24"/>
          <w:szCs w:val="24"/>
        </w:rPr>
        <w:t xml:space="preserve"> </w:t>
      </w:r>
      <w:hyperlink r:id="rId12" w:history="1">
        <w:r w:rsidR="006C3C16" w:rsidRPr="006C3C16">
          <w:rPr>
            <w:rStyle w:val="Hipersaite"/>
            <w:sz w:val="24"/>
            <w:szCs w:val="24"/>
          </w:rPr>
          <w:t>http://www.ilukste.lv/iepirkumi-un-izsoles/sia-vc-ilukste-iepirkumi-2018/</w:t>
        </w:r>
      </w:hyperlink>
      <w:r w:rsidR="0055226D" w:rsidRPr="0055226D">
        <w:rPr>
          <w:sz w:val="24"/>
          <w:szCs w:val="24"/>
        </w:rPr>
        <w:t xml:space="preserve"> pie konkursa nolikuma un </w:t>
      </w:r>
      <w:hyperlink r:id="rId13" w:history="1">
        <w:r w:rsidR="0055226D" w:rsidRPr="0055226D">
          <w:rPr>
            <w:rStyle w:val="Hipersaite"/>
            <w:sz w:val="24"/>
            <w:szCs w:val="24"/>
          </w:rPr>
          <w:t>www.eis.gov.lv</w:t>
        </w:r>
      </w:hyperlink>
      <w:r w:rsidR="0055226D" w:rsidRPr="0055226D">
        <w:rPr>
          <w:sz w:val="24"/>
          <w:szCs w:val="24"/>
        </w:rPr>
        <w:t>.</w:t>
      </w:r>
    </w:p>
    <w:p w:rsidR="0055226D" w:rsidRPr="0055226D" w:rsidRDefault="0055226D" w:rsidP="00F01EE1">
      <w:pPr>
        <w:pStyle w:val="BodyText4"/>
        <w:numPr>
          <w:ilvl w:val="2"/>
          <w:numId w:val="2"/>
        </w:numPr>
        <w:shd w:val="clear" w:color="auto" w:fill="auto"/>
        <w:tabs>
          <w:tab w:val="left" w:pos="709"/>
        </w:tabs>
        <w:spacing w:before="0" w:after="0" w:line="240" w:lineRule="auto"/>
        <w:ind w:left="567" w:hanging="567"/>
        <w:jc w:val="both"/>
        <w:rPr>
          <w:i/>
          <w:sz w:val="24"/>
          <w:szCs w:val="24"/>
          <w:u w:val="single"/>
        </w:rPr>
      </w:pPr>
      <w:r w:rsidRPr="0055226D">
        <w:rPr>
          <w:i/>
          <w:sz w:val="24"/>
          <w:szCs w:val="24"/>
          <w:u w:val="single"/>
        </w:rPr>
        <w:t>Ieinteresētais piegādātājs Elektronisko iepirkumu sistēmas e-konkursu apakšsistēmā šā konkursa sadaļā var reģistrēties kā Nolikuma saņēmējs, ja tas ir reģistrēts Elektronisko iepirkumu sistēmā kā piegādātājs.</w:t>
      </w:r>
      <w:r w:rsidRPr="0055226D">
        <w:rPr>
          <w:rStyle w:val="Vresatsauce"/>
          <w:i/>
          <w:sz w:val="24"/>
          <w:szCs w:val="24"/>
          <w:u w:val="single"/>
        </w:rPr>
        <w:footnoteReference w:id="1"/>
      </w:r>
    </w:p>
    <w:p w:rsidR="002D2596" w:rsidRPr="0066417B" w:rsidRDefault="002D2596" w:rsidP="00A055D3">
      <w:pPr>
        <w:pStyle w:val="ListParagraph1"/>
        <w:keepNext/>
        <w:keepLines/>
        <w:numPr>
          <w:ilvl w:val="1"/>
          <w:numId w:val="2"/>
        </w:numPr>
        <w:tabs>
          <w:tab w:val="left" w:pos="567"/>
        </w:tabs>
        <w:spacing w:before="0" w:line="276" w:lineRule="auto"/>
        <w:ind w:left="567" w:hanging="567"/>
        <w:outlineLvl w:val="2"/>
        <w:rPr>
          <w:rFonts w:cs="Times New Roman"/>
          <w:b/>
          <w:bCs/>
        </w:rPr>
      </w:pPr>
      <w:bookmarkStart w:id="10" w:name="bookmark14"/>
      <w:r w:rsidRPr="0066417B">
        <w:rPr>
          <w:rFonts w:cs="Times New Roman"/>
          <w:b/>
          <w:bCs/>
        </w:rPr>
        <w:t>Papildu informācijas sniegšana</w:t>
      </w:r>
      <w:bookmarkEnd w:id="10"/>
    </w:p>
    <w:p w:rsidR="002D2596" w:rsidRPr="0066417B" w:rsidRDefault="002D2596" w:rsidP="00F01EE1">
      <w:pPr>
        <w:pStyle w:val="BodyText4"/>
        <w:numPr>
          <w:ilvl w:val="2"/>
          <w:numId w:val="2"/>
        </w:numPr>
        <w:shd w:val="clear" w:color="auto" w:fill="auto"/>
        <w:tabs>
          <w:tab w:val="left" w:pos="851"/>
        </w:tabs>
        <w:spacing w:before="0" w:after="0" w:line="240" w:lineRule="auto"/>
        <w:ind w:left="567" w:hanging="567"/>
        <w:jc w:val="both"/>
        <w:rPr>
          <w:sz w:val="24"/>
          <w:szCs w:val="24"/>
        </w:rPr>
      </w:pPr>
      <w:r w:rsidRPr="0066417B">
        <w:rPr>
          <w:sz w:val="24"/>
          <w:szCs w:val="24"/>
        </w:rPr>
        <w:t xml:space="preserve">Ja pretendents ir laikus pieprasījis papildu informāciju par iepirkuma procedūras dokumentos iekļautajām prasībām attiecībā uz piedāvājumu sagatavošanu un iesniegšanu vai pretendentu atlasi, iepirkuma komisija to sniedz </w:t>
      </w:r>
      <w:r w:rsidRPr="00B61842">
        <w:rPr>
          <w:bCs/>
          <w:sz w:val="24"/>
          <w:szCs w:val="24"/>
        </w:rPr>
        <w:t>5 (piecu) dienu laikā, bet ne vēlāk kā 6 (sešas) dienas pirms piedāvājumu iesniegšanas termiņa beigām</w:t>
      </w:r>
      <w:r w:rsidRPr="00B61842">
        <w:rPr>
          <w:sz w:val="24"/>
          <w:szCs w:val="24"/>
        </w:rPr>
        <w:t>.</w:t>
      </w:r>
    </w:p>
    <w:p w:rsidR="002D2596" w:rsidRPr="00974EE7" w:rsidRDefault="002D2596" w:rsidP="00F01EE1">
      <w:pPr>
        <w:pStyle w:val="BodyText4"/>
        <w:numPr>
          <w:ilvl w:val="2"/>
          <w:numId w:val="2"/>
        </w:numPr>
        <w:shd w:val="clear" w:color="auto" w:fill="auto"/>
        <w:tabs>
          <w:tab w:val="left" w:pos="851"/>
        </w:tabs>
        <w:spacing w:before="0" w:after="0" w:line="240" w:lineRule="auto"/>
        <w:ind w:left="567" w:hanging="567"/>
        <w:jc w:val="both"/>
        <w:rPr>
          <w:sz w:val="24"/>
          <w:szCs w:val="24"/>
        </w:rPr>
      </w:pPr>
      <w:r w:rsidRPr="00974EE7">
        <w:rPr>
          <w:sz w:val="24"/>
          <w:szCs w:val="24"/>
        </w:rPr>
        <w:t xml:space="preserve">Papildu informāciju iepirkuma komisija </w:t>
      </w:r>
      <w:proofErr w:type="spellStart"/>
      <w:r w:rsidRPr="00974EE7">
        <w:rPr>
          <w:sz w:val="24"/>
          <w:szCs w:val="24"/>
        </w:rPr>
        <w:t>nosūta</w:t>
      </w:r>
      <w:proofErr w:type="spellEnd"/>
      <w:r w:rsidRPr="00974EE7">
        <w:rPr>
          <w:sz w:val="24"/>
          <w:szCs w:val="24"/>
        </w:rPr>
        <w:t xml:space="preserve"> pretendentam, kas uzdevis jautājumu, un vienlaikus ievieto šo informāciju pasūtītāja </w:t>
      </w:r>
      <w:r w:rsidR="0055226D">
        <w:rPr>
          <w:sz w:val="24"/>
          <w:szCs w:val="24"/>
        </w:rPr>
        <w:t>tīmekļvietnē</w:t>
      </w:r>
      <w:r w:rsidRPr="00974EE7">
        <w:rPr>
          <w:sz w:val="24"/>
          <w:szCs w:val="24"/>
        </w:rPr>
        <w:t xml:space="preserve"> </w:t>
      </w:r>
      <w:hyperlink r:id="rId14" w:history="1">
        <w:r w:rsidR="00516E72" w:rsidRPr="006C3C16">
          <w:rPr>
            <w:rStyle w:val="Hipersaite"/>
            <w:sz w:val="24"/>
            <w:szCs w:val="24"/>
          </w:rPr>
          <w:t>http://www.ilukste.lv/iepirkumi-un-izsoles/sia-vc-ilukste-iepirkumi-2018/</w:t>
        </w:r>
      </w:hyperlink>
      <w:r w:rsidR="00AD5A08">
        <w:rPr>
          <w:sz w:val="24"/>
          <w:szCs w:val="24"/>
        </w:rPr>
        <w:t xml:space="preserve"> </w:t>
      </w:r>
      <w:r w:rsidR="00F01EE1">
        <w:rPr>
          <w:sz w:val="24"/>
          <w:szCs w:val="24"/>
        </w:rPr>
        <w:t>un</w:t>
      </w:r>
      <w:r w:rsidR="0055226D">
        <w:rPr>
          <w:sz w:val="24"/>
          <w:szCs w:val="24"/>
        </w:rPr>
        <w:t xml:space="preserve"> pie Nolikuma un </w:t>
      </w:r>
      <w:hyperlink r:id="rId15" w:history="1">
        <w:r w:rsidR="0055226D" w:rsidRPr="0055226D">
          <w:rPr>
            <w:rStyle w:val="Hipersaite"/>
            <w:sz w:val="24"/>
            <w:szCs w:val="24"/>
          </w:rPr>
          <w:t>www.eis.gov.lv</w:t>
        </w:r>
      </w:hyperlink>
      <w:r w:rsidR="0055226D" w:rsidRPr="0055226D">
        <w:rPr>
          <w:sz w:val="24"/>
          <w:szCs w:val="24"/>
        </w:rPr>
        <w:t>.</w:t>
      </w:r>
    </w:p>
    <w:p w:rsidR="002D2596" w:rsidRPr="0066417B" w:rsidRDefault="002D2596" w:rsidP="00A055D3">
      <w:pPr>
        <w:pStyle w:val="ListParagraph1"/>
        <w:keepNext/>
        <w:keepLines/>
        <w:numPr>
          <w:ilvl w:val="1"/>
          <w:numId w:val="2"/>
        </w:numPr>
        <w:tabs>
          <w:tab w:val="left" w:pos="567"/>
        </w:tabs>
        <w:spacing w:before="0" w:line="276" w:lineRule="auto"/>
        <w:ind w:left="567" w:hanging="567"/>
        <w:outlineLvl w:val="2"/>
        <w:rPr>
          <w:rFonts w:cs="Times New Roman"/>
          <w:b/>
          <w:bCs/>
        </w:rPr>
      </w:pPr>
      <w:r w:rsidRPr="0066417B">
        <w:rPr>
          <w:rFonts w:cs="Times New Roman"/>
          <w:b/>
          <w:bCs/>
        </w:rPr>
        <w:t xml:space="preserve">Prasības piedāvājuma iesniegšanai un noformējumam </w:t>
      </w:r>
    </w:p>
    <w:p w:rsidR="0055226D" w:rsidRPr="00F01EE1" w:rsidRDefault="0055226D" w:rsidP="00D061B1">
      <w:pPr>
        <w:pStyle w:val="Apakvirsraksts1"/>
        <w:rPr>
          <w:b/>
          <w:u w:val="single"/>
        </w:rPr>
      </w:pPr>
      <w:r w:rsidRPr="00F01EE1">
        <w:rPr>
          <w:b/>
          <w:u w:val="single"/>
        </w:rPr>
        <w:t>Piedāvājums jāiesniedz elektroniski Elektronisko iepirkumu sistēmas e-konkursu apakšsistēmā, ievērojot šādas Pretendenta izvēles iespējas:</w:t>
      </w:r>
    </w:p>
    <w:p w:rsidR="0055226D" w:rsidRPr="00980DE2" w:rsidRDefault="0055226D" w:rsidP="00704DB3">
      <w:pPr>
        <w:widowControl w:val="0"/>
        <w:numPr>
          <w:ilvl w:val="3"/>
          <w:numId w:val="13"/>
        </w:numPr>
        <w:tabs>
          <w:tab w:val="left" w:pos="540"/>
          <w:tab w:val="left" w:pos="851"/>
        </w:tabs>
        <w:overflowPunct w:val="0"/>
        <w:autoSpaceDE w:val="0"/>
        <w:autoSpaceDN w:val="0"/>
        <w:adjustRightInd w:val="0"/>
        <w:spacing w:before="0"/>
        <w:ind w:left="567" w:hanging="567"/>
      </w:pPr>
      <w:r w:rsidRPr="00980DE2">
        <w:t>izmantojot Elektronisko iepirkumu sistēmas e-konkursu apakšsistēmas piedāvātos rīkus, aizpildot e-konkursu apakšsistēmā šā iepirkuma sadaļā ievietotās formas;</w:t>
      </w:r>
    </w:p>
    <w:p w:rsidR="0055226D" w:rsidRPr="00980DE2" w:rsidRDefault="0055226D" w:rsidP="00704DB3">
      <w:pPr>
        <w:widowControl w:val="0"/>
        <w:numPr>
          <w:ilvl w:val="3"/>
          <w:numId w:val="13"/>
        </w:numPr>
        <w:tabs>
          <w:tab w:val="left" w:pos="540"/>
          <w:tab w:val="left" w:pos="851"/>
        </w:tabs>
        <w:overflowPunct w:val="0"/>
        <w:autoSpaceDE w:val="0"/>
        <w:autoSpaceDN w:val="0"/>
        <w:adjustRightInd w:val="0"/>
        <w:spacing w:before="0"/>
        <w:ind w:left="567" w:hanging="567"/>
      </w:pPr>
      <w:r w:rsidRPr="00980DE2">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rsidR="00D061B1" w:rsidRPr="00980DE2" w:rsidRDefault="00D061B1" w:rsidP="00704DB3">
      <w:pPr>
        <w:widowControl w:val="0"/>
        <w:numPr>
          <w:ilvl w:val="3"/>
          <w:numId w:val="13"/>
        </w:numPr>
        <w:tabs>
          <w:tab w:val="left" w:pos="540"/>
          <w:tab w:val="left" w:pos="851"/>
        </w:tabs>
        <w:overflowPunct w:val="0"/>
        <w:autoSpaceDE w:val="0"/>
        <w:autoSpaceDN w:val="0"/>
        <w:adjustRightInd w:val="0"/>
        <w:spacing w:before="0"/>
        <w:ind w:left="567" w:hanging="567"/>
      </w:pPr>
      <w:r w:rsidRPr="00980DE2">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2D2596" w:rsidRPr="00D061B1" w:rsidRDefault="00D061B1" w:rsidP="00D061B1">
      <w:pPr>
        <w:pStyle w:val="BodyText4"/>
        <w:numPr>
          <w:ilvl w:val="2"/>
          <w:numId w:val="2"/>
        </w:numPr>
        <w:shd w:val="clear" w:color="auto" w:fill="auto"/>
        <w:tabs>
          <w:tab w:val="left" w:pos="709"/>
        </w:tabs>
        <w:spacing w:before="0" w:after="0" w:line="240" w:lineRule="auto"/>
        <w:ind w:left="567" w:hanging="567"/>
        <w:jc w:val="both"/>
        <w:rPr>
          <w:sz w:val="24"/>
          <w:szCs w:val="24"/>
        </w:rPr>
      </w:pPr>
      <w:r w:rsidRPr="00D061B1">
        <w:rPr>
          <w:sz w:val="24"/>
          <w:szCs w:val="24"/>
        </w:rPr>
        <w:t>Sagatavojot piedāvājumu, Pretendents ievēro, ka:</w:t>
      </w:r>
    </w:p>
    <w:p w:rsidR="00D061B1" w:rsidRPr="00D061B1" w:rsidRDefault="00D061B1" w:rsidP="00F70760">
      <w:pPr>
        <w:pStyle w:val="Virsraksts"/>
        <w:numPr>
          <w:ilvl w:val="3"/>
          <w:numId w:val="2"/>
        </w:numPr>
        <w:tabs>
          <w:tab w:val="left" w:pos="851"/>
        </w:tabs>
        <w:spacing w:before="0" w:after="0"/>
        <w:ind w:left="567" w:hanging="567"/>
        <w:jc w:val="both"/>
        <w:rPr>
          <w:b w:val="0"/>
          <w:sz w:val="24"/>
          <w:szCs w:val="24"/>
        </w:rPr>
      </w:pPr>
      <w:bookmarkStart w:id="11" w:name="_Toc226510438"/>
      <w:bookmarkStart w:id="12" w:name="_Toc226510813"/>
      <w:bookmarkStart w:id="13" w:name="_Toc226776724"/>
      <w:bookmarkStart w:id="14" w:name="_Toc226778841"/>
      <w:bookmarkStart w:id="15" w:name="_Toc226779256"/>
      <w:bookmarkStart w:id="16" w:name="_Toc226887360"/>
      <w:bookmarkStart w:id="17" w:name="_Toc247075081"/>
      <w:r w:rsidRPr="00D061B1">
        <w:rPr>
          <w:b w:val="0"/>
          <w:sz w:val="24"/>
          <w:szCs w:val="24"/>
        </w:rPr>
        <w:t>Pieteikuma veidlapa, tehniskais un finanšu piedāvājums jāaizpilda tikai elektroniski, atsevišķā elektroniskā dokumentā ar Microsoft Office 2010 (vai vēlākas programmatūras versijas) rīkiem lasāmā formātā.</w:t>
      </w:r>
    </w:p>
    <w:bookmarkEnd w:id="11"/>
    <w:bookmarkEnd w:id="12"/>
    <w:bookmarkEnd w:id="13"/>
    <w:bookmarkEnd w:id="14"/>
    <w:bookmarkEnd w:id="15"/>
    <w:bookmarkEnd w:id="16"/>
    <w:bookmarkEnd w:id="17"/>
    <w:p w:rsidR="00F70760" w:rsidRPr="00F70760" w:rsidRDefault="00F70760" w:rsidP="00F70760">
      <w:pPr>
        <w:pStyle w:val="BodyText4"/>
        <w:shd w:val="clear" w:color="auto" w:fill="auto"/>
        <w:tabs>
          <w:tab w:val="left" w:pos="851"/>
        </w:tabs>
        <w:spacing w:before="0" w:after="0" w:line="240" w:lineRule="auto"/>
        <w:ind w:left="567" w:hanging="567"/>
        <w:jc w:val="both"/>
        <w:rPr>
          <w:sz w:val="24"/>
          <w:szCs w:val="24"/>
        </w:rPr>
      </w:pPr>
      <w:r w:rsidRPr="00F70760">
        <w:rPr>
          <w:sz w:val="24"/>
          <w:szCs w:val="24"/>
        </w:rPr>
        <w:t>1.10.2.2.iesniedzot piedāvājumu, Pretendents ar drošu elektronisko parakstu un laika zīmogu</w:t>
      </w:r>
      <w:r w:rsidRPr="00F70760">
        <w:rPr>
          <w:color w:val="0070C0"/>
          <w:sz w:val="24"/>
          <w:szCs w:val="24"/>
        </w:rPr>
        <w:t xml:space="preserve"> </w:t>
      </w:r>
      <w:r w:rsidRPr="00F70760">
        <w:rPr>
          <w:sz w:val="24"/>
          <w:szCs w:val="24"/>
        </w:rPr>
        <w:t>paraksta vismaz Pretendenta pieteikumu (1.pielikums). Piedāvājuma dokumentus paraksta amatpersona ar paraksta/pārstāvības tiesībām vai pilnvarota persona. Ja dokumentus paraksta pilnvarota persona, piedāvājumam pievieno attiecīgās pilnvaras apliecinātu kopiju. Ja piedāvājumu iesniedz personu apvienība, pieteikumā norāda personu, kas iepirkumā pārstāv personu apvienību un ir pilnvarota parakstīt ar iepirkumu saistītos dokumentus personu apvienības vārdā.</w:t>
      </w:r>
    </w:p>
    <w:p w:rsidR="00F70760" w:rsidRDefault="00F70760" w:rsidP="00F70760">
      <w:pPr>
        <w:spacing w:before="0"/>
        <w:ind w:left="567" w:hanging="567"/>
      </w:pPr>
      <w:r>
        <w:lastRenderedPageBreak/>
        <w:t>1.10.2.3. c</w:t>
      </w:r>
      <w:r w:rsidRPr="00980DE2">
        <w:t>itus dokumentus Pretendents pēc saviem ieskatiem ir tiesīgs iesniegt elektroniskā formā, gan parakstot ar Elektronisko iepirkumu sistēmas piedāvāto elektronisko parakstu, gan parakstot ar drošu elektronisko parakstu.</w:t>
      </w:r>
    </w:p>
    <w:p w:rsidR="005B68DC" w:rsidRPr="000416D7" w:rsidRDefault="005B68DC" w:rsidP="00704DB3">
      <w:pPr>
        <w:pStyle w:val="Apakvirsraksts1"/>
        <w:numPr>
          <w:ilvl w:val="3"/>
          <w:numId w:val="16"/>
        </w:numPr>
        <w:tabs>
          <w:tab w:val="left" w:pos="851"/>
        </w:tabs>
        <w:ind w:left="567" w:hanging="567"/>
      </w:pPr>
      <w:r w:rsidRPr="000416D7">
        <w:t xml:space="preserve">Visus pretendenta dokumentus noformē saskaņā ar Ministru kabineta 2010.gada 28.septembra noteikumu Nr.916 „Dokumentu izstrādāšanas un noformēšanas kārtība” prasībām. Ja kāds dokuments vai citi piedāvājumā iekļautie informācijas materiāli nav latviešu valodā, tiem pievieno apliecinātu tulkojumu atbilstoši </w:t>
      </w:r>
      <w:r w:rsidR="001D74ED" w:rsidRPr="001D74ED">
        <w:rPr>
          <w:color w:val="auto"/>
        </w:rPr>
        <w:t xml:space="preserve">2000.gada 22.augusta Ministru kabineta noteikumu Nr.291 </w:t>
      </w:r>
      <w:r w:rsidRPr="000416D7">
        <w:t xml:space="preserve">„Kārtība, kādā apliecināmi dokumentu tulkojumi valsts valodā” prasībām. </w:t>
      </w:r>
    </w:p>
    <w:p w:rsidR="00F70760" w:rsidRPr="00F70760" w:rsidRDefault="00F70760" w:rsidP="00704DB3">
      <w:pPr>
        <w:pStyle w:val="BodyText4"/>
        <w:numPr>
          <w:ilvl w:val="3"/>
          <w:numId w:val="16"/>
        </w:numPr>
        <w:shd w:val="clear" w:color="auto" w:fill="auto"/>
        <w:tabs>
          <w:tab w:val="left" w:pos="851"/>
        </w:tabs>
        <w:spacing w:before="0" w:after="0" w:line="240" w:lineRule="auto"/>
        <w:ind w:left="567" w:hanging="567"/>
        <w:jc w:val="both"/>
        <w:rPr>
          <w:sz w:val="24"/>
          <w:szCs w:val="24"/>
        </w:rPr>
      </w:pPr>
      <w:r w:rsidRPr="00F70760">
        <w:rPr>
          <w:sz w:val="24"/>
          <w:szCs w:val="24"/>
        </w:rPr>
        <w:t>Iesniedzot piedāvājumu, Pretendents pilnībā atzīst visus Nolikumā (t.sk. tā pielikumos un formās, kuras ir ievietotas Elektronisko iepirkumu sistēmā e-konkursu apakšsistēmas šā iepirkuma sadaļā) ietvertos nosacījumus.</w:t>
      </w:r>
    </w:p>
    <w:p w:rsidR="00F70760" w:rsidRDefault="00F70760" w:rsidP="00704DB3">
      <w:pPr>
        <w:pStyle w:val="BodyText4"/>
        <w:numPr>
          <w:ilvl w:val="3"/>
          <w:numId w:val="16"/>
        </w:numPr>
        <w:shd w:val="clear" w:color="auto" w:fill="auto"/>
        <w:tabs>
          <w:tab w:val="left" w:pos="709"/>
          <w:tab w:val="left" w:pos="851"/>
        </w:tabs>
        <w:spacing w:before="0" w:after="0" w:line="240" w:lineRule="auto"/>
        <w:ind w:left="567" w:hanging="567"/>
        <w:jc w:val="both"/>
        <w:rPr>
          <w:sz w:val="24"/>
          <w:szCs w:val="24"/>
        </w:rPr>
      </w:pPr>
      <w:r w:rsidRPr="00F70760">
        <w:rPr>
          <w:sz w:val="24"/>
          <w:szCs w:val="24"/>
        </w:rPr>
        <w:t>Iesniegtie piedāvājumi, izņemot, ja pretendents piedāvājumu atsauc, paliek Pasūtītāja īpašumā.</w:t>
      </w:r>
    </w:p>
    <w:p w:rsidR="00F01EE1" w:rsidRPr="00C136ED" w:rsidRDefault="00F01EE1" w:rsidP="00704DB3">
      <w:pPr>
        <w:pStyle w:val="BodyText4"/>
        <w:numPr>
          <w:ilvl w:val="3"/>
          <w:numId w:val="16"/>
        </w:numPr>
        <w:shd w:val="clear" w:color="auto" w:fill="auto"/>
        <w:tabs>
          <w:tab w:val="left" w:pos="709"/>
          <w:tab w:val="left" w:pos="851"/>
        </w:tabs>
        <w:spacing w:before="0" w:after="0" w:line="240" w:lineRule="auto"/>
        <w:ind w:left="567" w:hanging="567"/>
        <w:jc w:val="both"/>
        <w:rPr>
          <w:i/>
          <w:sz w:val="24"/>
          <w:szCs w:val="24"/>
        </w:rPr>
      </w:pPr>
      <w:r w:rsidRPr="00F01EE1">
        <w:rPr>
          <w:sz w:val="24"/>
          <w:szCs w:val="24"/>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r w:rsidRPr="00F01EE1">
        <w:rPr>
          <w:sz w:val="24"/>
          <w:szCs w:val="24"/>
          <w:u w:val="single"/>
        </w:rPr>
        <w:t xml:space="preserve"> </w:t>
      </w:r>
      <w:r w:rsidRPr="00C136ED">
        <w:rPr>
          <w:i/>
          <w:sz w:val="24"/>
          <w:szCs w:val="24"/>
          <w:u w:val="single"/>
        </w:rPr>
        <w:t>Ja piedāvājums saturēs kādu no šajā punktā minētajiem riskiem, tas netiks izskatīts.</w:t>
      </w:r>
    </w:p>
    <w:p w:rsidR="00270DA1" w:rsidRDefault="00AD5A08" w:rsidP="00704DB3">
      <w:pPr>
        <w:pStyle w:val="BodyText4"/>
        <w:numPr>
          <w:ilvl w:val="3"/>
          <w:numId w:val="16"/>
        </w:numPr>
        <w:shd w:val="clear" w:color="auto" w:fill="auto"/>
        <w:tabs>
          <w:tab w:val="left" w:pos="709"/>
          <w:tab w:val="left" w:pos="851"/>
        </w:tabs>
        <w:spacing w:before="0" w:after="0" w:line="240" w:lineRule="auto"/>
        <w:ind w:left="567" w:hanging="567"/>
        <w:jc w:val="both"/>
        <w:rPr>
          <w:sz w:val="24"/>
          <w:szCs w:val="24"/>
        </w:rPr>
      </w:pPr>
      <w:r w:rsidRPr="00F01EE1">
        <w:rPr>
          <w:sz w:val="24"/>
          <w:szCs w:val="24"/>
        </w:rPr>
        <w:t>Ja Iepirkumu uzraudzības birojā tiek iesniegts iesniegums atbilstoši  attiecībā uz prasībām, kas iekļautas atklāta konkursa nolikumā vai paziņojumā par līgumu, tad pasūtītājs savā mājaslapā internetā publicē informāciju par piedāvājumu atvēršanas sanāksmes atcelšanu un neatver iesniegtos piedāvājumus, un  pasūtītājs rīkojas Ministru kabineta noteiktajā kārtībā (</w:t>
      </w:r>
      <w:r w:rsidR="00926A2A" w:rsidRPr="00F01EE1">
        <w:rPr>
          <w:sz w:val="24"/>
          <w:szCs w:val="24"/>
        </w:rPr>
        <w:t xml:space="preserve">2017.gada 28. februāra </w:t>
      </w:r>
      <w:r w:rsidRPr="00F01EE1">
        <w:rPr>
          <w:sz w:val="24"/>
          <w:szCs w:val="24"/>
        </w:rPr>
        <w:t>Ministru kabineta noteikumi Nr.107).</w:t>
      </w:r>
    </w:p>
    <w:p w:rsidR="00AD5A08" w:rsidRPr="00270DA1" w:rsidRDefault="00270DA1" w:rsidP="00704DB3">
      <w:pPr>
        <w:pStyle w:val="BodyText4"/>
        <w:numPr>
          <w:ilvl w:val="3"/>
          <w:numId w:val="16"/>
        </w:numPr>
        <w:shd w:val="clear" w:color="auto" w:fill="auto"/>
        <w:tabs>
          <w:tab w:val="left" w:pos="709"/>
          <w:tab w:val="left" w:pos="851"/>
        </w:tabs>
        <w:spacing w:before="0" w:after="0" w:line="240" w:lineRule="auto"/>
        <w:ind w:left="567" w:hanging="567"/>
        <w:jc w:val="both"/>
        <w:rPr>
          <w:b/>
          <w:sz w:val="24"/>
          <w:szCs w:val="24"/>
          <w:u w:val="single"/>
        </w:rPr>
      </w:pPr>
      <w:r>
        <w:rPr>
          <w:sz w:val="24"/>
          <w:szCs w:val="24"/>
        </w:rPr>
        <w:t xml:space="preserve"> </w:t>
      </w:r>
      <w:r w:rsidRPr="00270DA1">
        <w:rPr>
          <w:b/>
          <w:sz w:val="24"/>
          <w:szCs w:val="24"/>
          <w:u w:val="single"/>
        </w:rPr>
        <w:t xml:space="preserve">Piedāvājumus </w:t>
      </w:r>
      <w:r>
        <w:rPr>
          <w:b/>
          <w:sz w:val="24"/>
          <w:szCs w:val="24"/>
          <w:u w:val="single"/>
        </w:rPr>
        <w:t xml:space="preserve">iesūtītus </w:t>
      </w:r>
      <w:r w:rsidRPr="00270DA1">
        <w:rPr>
          <w:b/>
          <w:sz w:val="24"/>
          <w:szCs w:val="24"/>
          <w:u w:val="single"/>
        </w:rPr>
        <w:t>papīra formā</w:t>
      </w:r>
      <w:r>
        <w:rPr>
          <w:b/>
          <w:sz w:val="24"/>
          <w:szCs w:val="24"/>
          <w:u w:val="single"/>
        </w:rPr>
        <w:t>tā</w:t>
      </w:r>
      <w:r w:rsidRPr="00270DA1">
        <w:rPr>
          <w:b/>
          <w:sz w:val="24"/>
          <w:szCs w:val="24"/>
          <w:u w:val="single"/>
        </w:rPr>
        <w:t xml:space="preserve"> iepirkumu komisija neatvērtus nosūtīs atpakaļ pretendentam.</w:t>
      </w:r>
    </w:p>
    <w:p w:rsidR="002D2596" w:rsidRPr="006F4DE9" w:rsidRDefault="006F4DE9" w:rsidP="006F4DE9">
      <w:pPr>
        <w:pStyle w:val="ListParagraph1"/>
        <w:keepNext/>
        <w:keepLines/>
        <w:numPr>
          <w:ilvl w:val="1"/>
          <w:numId w:val="2"/>
        </w:numPr>
        <w:tabs>
          <w:tab w:val="left" w:pos="495"/>
          <w:tab w:val="left" w:pos="709"/>
        </w:tabs>
        <w:spacing w:before="0"/>
        <w:ind w:left="709" w:hanging="709"/>
        <w:outlineLvl w:val="2"/>
        <w:rPr>
          <w:rFonts w:cs="Times New Roman"/>
          <w:b/>
          <w:bCs/>
        </w:rPr>
      </w:pPr>
      <w:bookmarkStart w:id="18" w:name="bookmark19"/>
      <w:r>
        <w:rPr>
          <w:rFonts w:cs="Times New Roman"/>
          <w:b/>
          <w:bCs/>
        </w:rPr>
        <w:t xml:space="preserve">   </w:t>
      </w:r>
      <w:r w:rsidR="002D2596" w:rsidRPr="006F4DE9">
        <w:rPr>
          <w:rFonts w:cs="Times New Roman"/>
          <w:b/>
          <w:bCs/>
        </w:rPr>
        <w:t>Piedāvājumu atvēršana</w:t>
      </w:r>
      <w:bookmarkEnd w:id="18"/>
    </w:p>
    <w:p w:rsidR="002D2596" w:rsidRDefault="002D2596" w:rsidP="00F01EE1">
      <w:pPr>
        <w:pStyle w:val="BodyText4"/>
        <w:numPr>
          <w:ilvl w:val="2"/>
          <w:numId w:val="2"/>
        </w:numPr>
        <w:shd w:val="clear" w:color="auto" w:fill="auto"/>
        <w:tabs>
          <w:tab w:val="left" w:pos="851"/>
        </w:tabs>
        <w:spacing w:before="0" w:after="0" w:line="240" w:lineRule="auto"/>
        <w:ind w:left="567" w:hanging="567"/>
        <w:jc w:val="both"/>
        <w:rPr>
          <w:sz w:val="24"/>
          <w:szCs w:val="24"/>
        </w:rPr>
      </w:pPr>
      <w:bookmarkStart w:id="19" w:name="bookmark20"/>
      <w:r w:rsidRPr="006F4DE9">
        <w:rPr>
          <w:sz w:val="24"/>
          <w:szCs w:val="24"/>
        </w:rPr>
        <w:t xml:space="preserve">Iepirkuma komisija piedāvājumus </w:t>
      </w:r>
      <w:r w:rsidRPr="00516E72">
        <w:rPr>
          <w:sz w:val="24"/>
          <w:szCs w:val="24"/>
        </w:rPr>
        <w:t>atver</w:t>
      </w:r>
      <w:r w:rsidR="00F01EE1" w:rsidRPr="00516E72">
        <w:t xml:space="preserve"> </w:t>
      </w:r>
      <w:r w:rsidR="00516E72" w:rsidRPr="00516E72">
        <w:rPr>
          <w:sz w:val="24"/>
          <w:szCs w:val="24"/>
        </w:rPr>
        <w:t>13.06.2018</w:t>
      </w:r>
      <w:r w:rsidR="00F01EE1" w:rsidRPr="00516E72">
        <w:rPr>
          <w:sz w:val="24"/>
          <w:szCs w:val="24"/>
        </w:rPr>
        <w:t xml:space="preserve">. </w:t>
      </w:r>
      <w:proofErr w:type="spellStart"/>
      <w:r w:rsidR="00F01EE1" w:rsidRPr="00516E72">
        <w:rPr>
          <w:sz w:val="24"/>
          <w:szCs w:val="24"/>
        </w:rPr>
        <w:t>plkst</w:t>
      </w:r>
      <w:proofErr w:type="spellEnd"/>
      <w:r w:rsidR="00F01EE1" w:rsidRPr="00516E72">
        <w:rPr>
          <w:sz w:val="24"/>
          <w:szCs w:val="24"/>
        </w:rPr>
        <w:t>:</w:t>
      </w:r>
      <w:r w:rsidR="00C136ED" w:rsidRPr="00516E72">
        <w:rPr>
          <w:sz w:val="24"/>
          <w:szCs w:val="24"/>
        </w:rPr>
        <w:t xml:space="preserve"> 1</w:t>
      </w:r>
      <w:r w:rsidR="00516E72" w:rsidRPr="00516E72">
        <w:rPr>
          <w:sz w:val="24"/>
          <w:szCs w:val="24"/>
        </w:rPr>
        <w:t>1</w:t>
      </w:r>
      <w:r w:rsidR="00C136ED" w:rsidRPr="00516E72">
        <w:rPr>
          <w:sz w:val="24"/>
          <w:szCs w:val="24"/>
        </w:rPr>
        <w:t>.00</w:t>
      </w:r>
      <w:r w:rsidR="00F01EE1" w:rsidRPr="00516E72">
        <w:t xml:space="preserve"> </w:t>
      </w:r>
      <w:r w:rsidRPr="00516E72">
        <w:rPr>
          <w:sz w:val="24"/>
          <w:szCs w:val="24"/>
        </w:rPr>
        <w:t xml:space="preserve"> </w:t>
      </w:r>
      <w:r w:rsidR="00F01725">
        <w:rPr>
          <w:sz w:val="24"/>
          <w:szCs w:val="24"/>
        </w:rPr>
        <w:t>SIA “Veselības centrs Ilūkste” sociālās aprūpes nodaļas Ilūkste darba istabā</w:t>
      </w:r>
      <w:r w:rsidR="008902A6">
        <w:rPr>
          <w:sz w:val="24"/>
          <w:szCs w:val="24"/>
        </w:rPr>
        <w:t>,</w:t>
      </w:r>
      <w:r w:rsidRPr="00C55EA5">
        <w:rPr>
          <w:sz w:val="24"/>
          <w:szCs w:val="24"/>
        </w:rPr>
        <w:t xml:space="preserve"> </w:t>
      </w:r>
      <w:r w:rsidR="00F01725">
        <w:rPr>
          <w:sz w:val="24"/>
          <w:szCs w:val="24"/>
        </w:rPr>
        <w:t>3</w:t>
      </w:r>
      <w:r w:rsidRPr="00C55EA5">
        <w:rPr>
          <w:sz w:val="24"/>
          <w:szCs w:val="24"/>
        </w:rPr>
        <w:t>.</w:t>
      </w:r>
      <w:r w:rsidR="00517951">
        <w:rPr>
          <w:sz w:val="24"/>
          <w:szCs w:val="24"/>
        </w:rPr>
        <w:t xml:space="preserve"> </w:t>
      </w:r>
      <w:r w:rsidRPr="00C55EA5">
        <w:rPr>
          <w:sz w:val="24"/>
          <w:szCs w:val="24"/>
        </w:rPr>
        <w:t>stāv</w:t>
      </w:r>
      <w:r w:rsidR="008902A6">
        <w:rPr>
          <w:sz w:val="24"/>
          <w:szCs w:val="24"/>
        </w:rPr>
        <w:t>ā</w:t>
      </w:r>
      <w:r w:rsidRPr="00C55EA5">
        <w:rPr>
          <w:sz w:val="24"/>
          <w:szCs w:val="24"/>
        </w:rPr>
        <w:t xml:space="preserve">, </w:t>
      </w:r>
      <w:r w:rsidR="00F01725">
        <w:rPr>
          <w:sz w:val="24"/>
          <w:szCs w:val="24"/>
        </w:rPr>
        <w:t>Raiņa iela 35, Ilūkste, Ilūkstes novads, LV-5447</w:t>
      </w:r>
      <w:r w:rsidRPr="00C55EA5">
        <w:rPr>
          <w:sz w:val="24"/>
          <w:szCs w:val="24"/>
        </w:rPr>
        <w:t xml:space="preserve">. Piedāvājumu atvēršanas sanāksme ir atklāta. </w:t>
      </w:r>
      <w:bookmarkEnd w:id="19"/>
    </w:p>
    <w:p w:rsidR="002D2596" w:rsidRDefault="002D2596" w:rsidP="00F01EE1">
      <w:pPr>
        <w:pStyle w:val="BodyText4"/>
        <w:numPr>
          <w:ilvl w:val="2"/>
          <w:numId w:val="2"/>
        </w:numPr>
        <w:shd w:val="clear" w:color="auto" w:fill="auto"/>
        <w:tabs>
          <w:tab w:val="left" w:pos="851"/>
        </w:tabs>
        <w:spacing w:before="0" w:after="0" w:line="240" w:lineRule="auto"/>
        <w:ind w:left="567" w:hanging="567"/>
        <w:jc w:val="both"/>
        <w:rPr>
          <w:sz w:val="24"/>
          <w:szCs w:val="24"/>
        </w:rPr>
      </w:pPr>
      <w:r w:rsidRPr="00517951">
        <w:rPr>
          <w:sz w:val="24"/>
          <w:szCs w:val="24"/>
        </w:rPr>
        <w:t xml:space="preserve">Sākot piedāvājumu atvēršanas sanāksmi, iepirkuma komisijas priekšsēdētājs paziņo iepirkuma komisijas sastāvu. </w:t>
      </w:r>
    </w:p>
    <w:p w:rsidR="002D2596" w:rsidRDefault="002D2596" w:rsidP="00F01EE1">
      <w:pPr>
        <w:pStyle w:val="BodyText4"/>
        <w:numPr>
          <w:ilvl w:val="2"/>
          <w:numId w:val="2"/>
        </w:numPr>
        <w:shd w:val="clear" w:color="auto" w:fill="auto"/>
        <w:tabs>
          <w:tab w:val="left" w:pos="851"/>
        </w:tabs>
        <w:spacing w:before="0" w:after="0" w:line="240" w:lineRule="auto"/>
        <w:ind w:left="567" w:hanging="567"/>
        <w:jc w:val="both"/>
        <w:rPr>
          <w:sz w:val="24"/>
          <w:szCs w:val="24"/>
        </w:rPr>
      </w:pPr>
      <w:r w:rsidRPr="00517951">
        <w:rPr>
          <w:sz w:val="24"/>
          <w:szCs w:val="24"/>
        </w:rPr>
        <w:t>Komisijas locek</w:t>
      </w:r>
      <w:r w:rsidR="00A23CEE">
        <w:rPr>
          <w:sz w:val="24"/>
          <w:szCs w:val="24"/>
        </w:rPr>
        <w:t>ļ</w:t>
      </w:r>
      <w:r w:rsidRPr="00517951">
        <w:rPr>
          <w:sz w:val="24"/>
          <w:szCs w:val="24"/>
        </w:rPr>
        <w:t>i</w:t>
      </w:r>
      <w:r w:rsidR="00A23CEE">
        <w:rPr>
          <w:sz w:val="24"/>
          <w:szCs w:val="24"/>
        </w:rPr>
        <w:t>,</w:t>
      </w:r>
      <w:r w:rsidRPr="00517951">
        <w:rPr>
          <w:sz w:val="24"/>
          <w:szCs w:val="24"/>
        </w:rPr>
        <w:t xml:space="preserve"> </w:t>
      </w:r>
      <w:r w:rsidR="00926A2A">
        <w:rPr>
          <w:sz w:val="24"/>
          <w:szCs w:val="24"/>
        </w:rPr>
        <w:t xml:space="preserve"> uzsākot darbu iepirkuma sēdēs  par iepirkumu dokumentāciju</w:t>
      </w:r>
      <w:r w:rsidR="00A23CEE">
        <w:rPr>
          <w:sz w:val="24"/>
          <w:szCs w:val="24"/>
        </w:rPr>
        <w:t>,</w:t>
      </w:r>
      <w:r w:rsidR="00926A2A">
        <w:rPr>
          <w:sz w:val="24"/>
          <w:szCs w:val="24"/>
        </w:rPr>
        <w:t xml:space="preserve"> </w:t>
      </w:r>
      <w:r w:rsidRPr="00517951">
        <w:rPr>
          <w:sz w:val="24"/>
          <w:szCs w:val="24"/>
        </w:rPr>
        <w:t>paraksta  PIL 2</w:t>
      </w:r>
      <w:r w:rsidR="00595D4B">
        <w:rPr>
          <w:sz w:val="24"/>
          <w:szCs w:val="24"/>
        </w:rPr>
        <w:t>5</w:t>
      </w:r>
      <w:r w:rsidRPr="00517951">
        <w:rPr>
          <w:sz w:val="24"/>
          <w:szCs w:val="24"/>
        </w:rPr>
        <w:t>.panta trešajā daļā noteikto apliecinājumu, ka nav tādu apstākļu, kuru dēļ varētu uzskatīt, ka viņš ir ieinteresēts konkrēta pretendenta izvēlē vai darbībā.</w:t>
      </w:r>
      <w:r w:rsidR="00926A2A">
        <w:rPr>
          <w:sz w:val="24"/>
          <w:szCs w:val="24"/>
        </w:rPr>
        <w:t xml:space="preserve"> Pirms atvēršanas sēdes </w:t>
      </w:r>
      <w:r w:rsidR="00926A2A" w:rsidRPr="00517951">
        <w:rPr>
          <w:sz w:val="24"/>
          <w:szCs w:val="24"/>
        </w:rPr>
        <w:t>PIL 2</w:t>
      </w:r>
      <w:r w:rsidR="00595D4B">
        <w:rPr>
          <w:sz w:val="24"/>
          <w:szCs w:val="24"/>
        </w:rPr>
        <w:t>5</w:t>
      </w:r>
      <w:r w:rsidR="00926A2A" w:rsidRPr="00517951">
        <w:rPr>
          <w:sz w:val="24"/>
          <w:szCs w:val="24"/>
        </w:rPr>
        <w:t>.panta trešajā daļā noteikto apliecinājumu</w:t>
      </w:r>
      <w:r w:rsidR="00926A2A">
        <w:rPr>
          <w:sz w:val="24"/>
          <w:szCs w:val="24"/>
        </w:rPr>
        <w:t xml:space="preserve"> paraksta tie komisijas locekļi, kas  iepriekšējās sēdēs nav piedalījušies un darbu ar iepirkumu sāk pirmoreiz.</w:t>
      </w:r>
    </w:p>
    <w:p w:rsidR="002D2596" w:rsidRPr="00517951" w:rsidRDefault="002D2596" w:rsidP="00F01EE1">
      <w:pPr>
        <w:pStyle w:val="BodyText4"/>
        <w:numPr>
          <w:ilvl w:val="2"/>
          <w:numId w:val="2"/>
        </w:numPr>
        <w:shd w:val="clear" w:color="auto" w:fill="auto"/>
        <w:tabs>
          <w:tab w:val="left" w:pos="851"/>
        </w:tabs>
        <w:spacing w:before="0" w:after="0" w:line="240" w:lineRule="auto"/>
        <w:ind w:left="567" w:hanging="567"/>
        <w:jc w:val="both"/>
        <w:rPr>
          <w:sz w:val="24"/>
          <w:szCs w:val="24"/>
        </w:rPr>
      </w:pPr>
      <w:r w:rsidRPr="00517951">
        <w:rPr>
          <w:sz w:val="24"/>
          <w:szCs w:val="24"/>
        </w:rPr>
        <w:t>Iepirkuma komisija atver piedāvājumus, to iesniegšanas secībā, nosaucot pretendentu, piedāvāto cenu un, ja nepieciešams, citas ziņas, kas raksturo piedāvājumu.</w:t>
      </w:r>
    </w:p>
    <w:p w:rsidR="0063575A" w:rsidRPr="00C55EA5" w:rsidRDefault="0063575A" w:rsidP="00DD2341">
      <w:pPr>
        <w:pStyle w:val="BodyText4"/>
        <w:shd w:val="clear" w:color="auto" w:fill="auto"/>
        <w:tabs>
          <w:tab w:val="left" w:pos="851"/>
        </w:tabs>
        <w:spacing w:before="0" w:after="0" w:line="240" w:lineRule="auto"/>
        <w:ind w:left="709" w:hanging="1520"/>
        <w:jc w:val="left"/>
        <w:rPr>
          <w:sz w:val="24"/>
          <w:szCs w:val="24"/>
        </w:rPr>
      </w:pPr>
    </w:p>
    <w:p w:rsidR="002D2596" w:rsidRPr="00144A5F" w:rsidRDefault="002D2596" w:rsidP="006D07E5">
      <w:pPr>
        <w:pStyle w:val="Virsraksts"/>
      </w:pPr>
      <w:r w:rsidRPr="00144A5F">
        <w:t>INFORMĀCIJA PAR IEPIRKUMA PRIEKŠMETU</w:t>
      </w:r>
      <w:bookmarkEnd w:id="0"/>
    </w:p>
    <w:p w:rsidR="002D2596" w:rsidRPr="00C55EA5" w:rsidRDefault="00DD2341" w:rsidP="006F4DE9">
      <w:pPr>
        <w:pStyle w:val="ListParagraph1"/>
        <w:keepNext/>
        <w:keepLines/>
        <w:numPr>
          <w:ilvl w:val="1"/>
          <w:numId w:val="2"/>
        </w:numPr>
        <w:tabs>
          <w:tab w:val="left" w:pos="284"/>
          <w:tab w:val="left" w:pos="567"/>
        </w:tabs>
        <w:spacing w:before="0"/>
        <w:ind w:left="709" w:hanging="709"/>
        <w:outlineLvl w:val="2"/>
        <w:rPr>
          <w:rFonts w:cs="Times New Roman"/>
          <w:b/>
          <w:bCs/>
        </w:rPr>
      </w:pPr>
      <w:bookmarkStart w:id="20" w:name="bookmark30"/>
      <w:r>
        <w:rPr>
          <w:rFonts w:cs="Times New Roman"/>
          <w:b/>
          <w:bCs/>
        </w:rPr>
        <w:t xml:space="preserve">  </w:t>
      </w:r>
      <w:r w:rsidR="002D2596" w:rsidRPr="00C55EA5">
        <w:rPr>
          <w:rFonts w:cs="Times New Roman"/>
          <w:b/>
          <w:bCs/>
        </w:rPr>
        <w:t>Iepirkuma priekšmeta apraksts</w:t>
      </w:r>
      <w:bookmarkEnd w:id="20"/>
      <w:r w:rsidR="002D2596" w:rsidRPr="00C55EA5">
        <w:rPr>
          <w:rFonts w:cs="Times New Roman"/>
          <w:b/>
          <w:bCs/>
        </w:rPr>
        <w:t>.</w:t>
      </w:r>
    </w:p>
    <w:p w:rsidR="00CF504B" w:rsidRPr="00CF504B" w:rsidRDefault="002D2596" w:rsidP="000D54C1">
      <w:pPr>
        <w:pStyle w:val="Apakvirsraksts1"/>
        <w:ind w:left="1134"/>
      </w:pPr>
      <w:r w:rsidRPr="008902A6">
        <w:t xml:space="preserve">Iepirkuma priekšmets ir </w:t>
      </w:r>
      <w:r w:rsidR="00CF504B" w:rsidRPr="00CF504B">
        <w:t xml:space="preserve">Pārtikas produktu piegāde </w:t>
      </w:r>
      <w:r w:rsidR="00F01725">
        <w:t xml:space="preserve">SIA “Veselības centrs Ilūkste” </w:t>
      </w:r>
      <w:r w:rsidR="00CF504B" w:rsidRPr="00CF504B">
        <w:t xml:space="preserve"> vajadzībām</w:t>
      </w:r>
    </w:p>
    <w:p w:rsidR="008902A6" w:rsidRDefault="000D54C1" w:rsidP="000D54C1">
      <w:pPr>
        <w:spacing w:before="0"/>
        <w:ind w:left="1134" w:hanging="567"/>
        <w:rPr>
          <w:rFonts w:cs="Times New Roman"/>
          <w:color w:val="auto"/>
        </w:rPr>
      </w:pPr>
      <w:r>
        <w:rPr>
          <w:rFonts w:cs="Times New Roman"/>
        </w:rPr>
        <w:t xml:space="preserve">         </w:t>
      </w:r>
      <w:r w:rsidR="00CF504B" w:rsidRPr="00CF504B">
        <w:rPr>
          <w:rFonts w:cs="Times New Roman"/>
        </w:rPr>
        <w:t xml:space="preserve">iepirkuma identifikācijas Nr. </w:t>
      </w:r>
      <w:r w:rsidR="00F01725">
        <w:rPr>
          <w:rFonts w:cs="Times New Roman"/>
        </w:rPr>
        <w:t>SIA VCI2018/</w:t>
      </w:r>
      <w:r w:rsidR="00516E72">
        <w:rPr>
          <w:rFonts w:cs="Times New Roman"/>
        </w:rPr>
        <w:t>2</w:t>
      </w:r>
      <w:r w:rsidR="00CF504B" w:rsidRPr="00DE0A4A">
        <w:rPr>
          <w:rFonts w:cs="Times New Roman"/>
          <w:color w:val="auto"/>
        </w:rPr>
        <w:t>.</w:t>
      </w:r>
    </w:p>
    <w:p w:rsidR="00D02B40" w:rsidRPr="00D02B40" w:rsidRDefault="00D02B40" w:rsidP="00D02B40">
      <w:pPr>
        <w:pStyle w:val="Apakvirsraksts"/>
      </w:pPr>
      <w:r w:rsidRPr="00D02B40">
        <w:lastRenderedPageBreak/>
        <w:t>Iepirkuma priekšmeta daļas</w:t>
      </w:r>
      <w:r w:rsidR="0016525E">
        <w:t>,</w:t>
      </w:r>
      <w:r w:rsidR="00C136ED">
        <w:t xml:space="preserve"> plānotā</w:t>
      </w:r>
      <w:r w:rsidR="00BF2F8F">
        <w:t>s</w:t>
      </w:r>
      <w:r w:rsidR="00C136ED">
        <w:t xml:space="preserve"> līgumsumma</w:t>
      </w:r>
      <w:r w:rsidR="00BF2F8F">
        <w:t>s</w:t>
      </w:r>
      <w:r w:rsidR="00C136ED">
        <w:t>,</w:t>
      </w:r>
      <w:r w:rsidRPr="00D02B40">
        <w:t xml:space="preserve"> p</w:t>
      </w:r>
      <w:r w:rsidR="0016525E">
        <w:t>roduktu</w:t>
      </w:r>
      <w:r w:rsidRPr="00D02B40">
        <w:t xml:space="preserve"> piegāde</w:t>
      </w:r>
      <w:r w:rsidR="0016525E">
        <w:t>s  biežums un laiks</w:t>
      </w:r>
      <w:r w:rsidRPr="00D02B40">
        <w:t>:</w:t>
      </w:r>
    </w:p>
    <w:p w:rsidR="00D02B40" w:rsidRPr="00E17380" w:rsidRDefault="00D02B40" w:rsidP="00E17380">
      <w:pPr>
        <w:pStyle w:val="Apakvirsraksts1"/>
        <w:rPr>
          <w:b/>
        </w:rPr>
      </w:pPr>
      <w:r w:rsidRPr="00E17380">
        <w:t xml:space="preserve">Konkursa 1. daļa  - </w:t>
      </w:r>
      <w:r w:rsidRPr="00E17380">
        <w:rPr>
          <w:b/>
        </w:rPr>
        <w:t>Piens</w:t>
      </w:r>
      <w:r w:rsidR="00CD466C" w:rsidRPr="00E17380">
        <w:rPr>
          <w:b/>
        </w:rPr>
        <w:t xml:space="preserve"> un </w:t>
      </w:r>
      <w:r w:rsidRPr="00E17380">
        <w:rPr>
          <w:b/>
        </w:rPr>
        <w:t>piena produkt</w:t>
      </w:r>
      <w:r w:rsidR="00CD466C" w:rsidRPr="00E17380">
        <w:rPr>
          <w:b/>
        </w:rPr>
        <w:t>i – Ilūkstes nodaļa</w:t>
      </w:r>
    </w:p>
    <w:p w:rsidR="00D02B40" w:rsidRPr="00E17380" w:rsidRDefault="00D02B40" w:rsidP="00E17380">
      <w:pPr>
        <w:pStyle w:val="Apakvirsraksts1"/>
        <w:numPr>
          <w:ilvl w:val="0"/>
          <w:numId w:val="0"/>
        </w:numPr>
        <w:ind w:left="720"/>
      </w:pPr>
      <w:r w:rsidRPr="00E17380">
        <w:t xml:space="preserve">Produktu piegāde: 3 (trīs) reizes nedēļā no </w:t>
      </w:r>
      <w:proofErr w:type="spellStart"/>
      <w:r w:rsidRPr="00E17380">
        <w:t>plkst</w:t>
      </w:r>
      <w:proofErr w:type="spellEnd"/>
      <w:r w:rsidRPr="00E17380">
        <w:t xml:space="preserve"> 8 </w:t>
      </w:r>
      <w:r w:rsidRPr="00E17380">
        <w:rPr>
          <w:vertAlign w:val="superscript"/>
        </w:rPr>
        <w:t>00</w:t>
      </w:r>
      <w:r w:rsidRPr="00E17380">
        <w:t>-1</w:t>
      </w:r>
      <w:r w:rsidR="00CD466C" w:rsidRPr="00E17380">
        <w:t>0</w:t>
      </w:r>
      <w:r w:rsidRPr="00E17380">
        <w:rPr>
          <w:vertAlign w:val="superscript"/>
        </w:rPr>
        <w:t>00</w:t>
      </w:r>
      <w:r w:rsidRPr="00E17380">
        <w:t>.</w:t>
      </w:r>
    </w:p>
    <w:p w:rsidR="00E17380" w:rsidRPr="00E17380" w:rsidRDefault="00D02B40" w:rsidP="00E17380">
      <w:pPr>
        <w:pStyle w:val="Apakvirsraksts1"/>
        <w:numPr>
          <w:ilvl w:val="0"/>
          <w:numId w:val="0"/>
        </w:numPr>
        <w:ind w:left="720"/>
      </w:pPr>
      <w:r w:rsidRPr="00E17380">
        <w:rPr>
          <w:u w:val="single"/>
        </w:rPr>
        <w:t xml:space="preserve">Piegādes adrese: </w:t>
      </w:r>
      <w:r w:rsidR="00CD466C" w:rsidRPr="00E17380">
        <w:t>Raiņa iela 35, Ilūkste, Ilūkstes novads, LV-5447</w:t>
      </w:r>
      <w:r w:rsidRPr="00E17380">
        <w:t>.</w:t>
      </w:r>
    </w:p>
    <w:p w:rsidR="00D02B40" w:rsidRPr="00E17380" w:rsidRDefault="00D02B40" w:rsidP="00E17380">
      <w:pPr>
        <w:pStyle w:val="Apakvirsraksts1"/>
        <w:rPr>
          <w:b/>
        </w:rPr>
      </w:pPr>
      <w:r w:rsidRPr="00E17380">
        <w:t xml:space="preserve">Konkursa 2. daļa </w:t>
      </w:r>
      <w:r w:rsidR="00CD466C" w:rsidRPr="00E17380">
        <w:t>–</w:t>
      </w:r>
      <w:r w:rsidRPr="00E17380">
        <w:t xml:space="preserve"> </w:t>
      </w:r>
      <w:r w:rsidRPr="00E17380">
        <w:rPr>
          <w:b/>
        </w:rPr>
        <w:t>Piens</w:t>
      </w:r>
      <w:r w:rsidR="00CD466C" w:rsidRPr="00E17380">
        <w:rPr>
          <w:b/>
        </w:rPr>
        <w:t xml:space="preserve"> un</w:t>
      </w:r>
      <w:r w:rsidRPr="00E17380">
        <w:rPr>
          <w:b/>
        </w:rPr>
        <w:t xml:space="preserve"> piena </w:t>
      </w:r>
      <w:r w:rsidR="001E185B" w:rsidRPr="00E17380">
        <w:rPr>
          <w:b/>
        </w:rPr>
        <w:t>produkt</w:t>
      </w:r>
      <w:r w:rsidR="00CD466C" w:rsidRPr="00E17380">
        <w:rPr>
          <w:b/>
        </w:rPr>
        <w:t>i – sociālās aprūpes nodaļa Subate</w:t>
      </w:r>
    </w:p>
    <w:p w:rsidR="001E185B" w:rsidRPr="00E17380" w:rsidRDefault="001E185B" w:rsidP="00E17380">
      <w:pPr>
        <w:pStyle w:val="Apakvirsraksts1"/>
        <w:numPr>
          <w:ilvl w:val="0"/>
          <w:numId w:val="0"/>
        </w:numPr>
        <w:ind w:left="720"/>
      </w:pPr>
      <w:r w:rsidRPr="00E17380">
        <w:t xml:space="preserve">Produktu piegāde: </w:t>
      </w:r>
      <w:r w:rsidR="00CD466C" w:rsidRPr="00E17380">
        <w:t>3</w:t>
      </w:r>
      <w:r w:rsidRPr="00E17380">
        <w:t xml:space="preserve"> (trīs) reizes nedēļā no </w:t>
      </w:r>
      <w:proofErr w:type="spellStart"/>
      <w:r w:rsidRPr="00E17380">
        <w:t>plkst</w:t>
      </w:r>
      <w:proofErr w:type="spellEnd"/>
      <w:r w:rsidRPr="00E17380">
        <w:t xml:space="preserve"> 8 </w:t>
      </w:r>
      <w:r w:rsidRPr="00E17380">
        <w:rPr>
          <w:vertAlign w:val="superscript"/>
        </w:rPr>
        <w:t>00</w:t>
      </w:r>
      <w:r w:rsidRPr="00E17380">
        <w:t>-1</w:t>
      </w:r>
      <w:r w:rsidR="00CD466C" w:rsidRPr="00E17380">
        <w:t>1</w:t>
      </w:r>
      <w:r w:rsidR="00CD466C" w:rsidRPr="00E17380">
        <w:rPr>
          <w:vertAlign w:val="superscript"/>
        </w:rPr>
        <w:t>3</w:t>
      </w:r>
      <w:r w:rsidRPr="00E17380">
        <w:rPr>
          <w:vertAlign w:val="superscript"/>
        </w:rPr>
        <w:t>0</w:t>
      </w:r>
      <w:r w:rsidRPr="00E17380">
        <w:t>.</w:t>
      </w:r>
    </w:p>
    <w:p w:rsidR="00E17380" w:rsidRPr="00E17380" w:rsidRDefault="001E185B" w:rsidP="00E17380">
      <w:pPr>
        <w:pStyle w:val="Apakvirsraksts1"/>
        <w:numPr>
          <w:ilvl w:val="0"/>
          <w:numId w:val="0"/>
        </w:numPr>
        <w:ind w:left="720"/>
      </w:pPr>
      <w:r w:rsidRPr="00E17380">
        <w:rPr>
          <w:u w:val="single"/>
        </w:rPr>
        <w:t>Piegādes adreses</w:t>
      </w:r>
      <w:r w:rsidRPr="00E17380">
        <w:t xml:space="preserve">: </w:t>
      </w:r>
      <w:r w:rsidR="00CD466C" w:rsidRPr="00E17380">
        <w:t>Sporta iela 20, Subate, Ilūkstes novads, LV-5471</w:t>
      </w:r>
    </w:p>
    <w:p w:rsidR="00CD466C" w:rsidRPr="00E17380" w:rsidRDefault="001E185B" w:rsidP="00E17380">
      <w:pPr>
        <w:pStyle w:val="Apakvirsraksts1"/>
        <w:rPr>
          <w:b/>
          <w:u w:val="single"/>
        </w:rPr>
      </w:pPr>
      <w:r w:rsidRPr="00E17380">
        <w:t xml:space="preserve">Konkursa 3.daļa - </w:t>
      </w:r>
      <w:r w:rsidR="00CD466C" w:rsidRPr="00E17380">
        <w:rPr>
          <w:b/>
        </w:rPr>
        <w:t xml:space="preserve">Svaigi atdzesēta cūkgaļa – Ilūkstes nodaļa </w:t>
      </w:r>
    </w:p>
    <w:p w:rsidR="001E185B" w:rsidRPr="00E17380" w:rsidRDefault="001E185B" w:rsidP="00E17380">
      <w:pPr>
        <w:pStyle w:val="Apakvirsraksts1"/>
        <w:numPr>
          <w:ilvl w:val="0"/>
          <w:numId w:val="0"/>
        </w:numPr>
        <w:ind w:left="720"/>
      </w:pPr>
      <w:r w:rsidRPr="00E17380">
        <w:t xml:space="preserve">Produktu piegāde: </w:t>
      </w:r>
      <w:r w:rsidR="00CD466C" w:rsidRPr="00E17380">
        <w:t>2</w:t>
      </w:r>
      <w:r w:rsidRPr="00E17380">
        <w:t xml:space="preserve"> (</w:t>
      </w:r>
      <w:r w:rsidR="00CD466C" w:rsidRPr="00E17380">
        <w:t>divas</w:t>
      </w:r>
      <w:r w:rsidRPr="00E17380">
        <w:t xml:space="preserve">) reizes nedēļā no </w:t>
      </w:r>
      <w:proofErr w:type="spellStart"/>
      <w:r w:rsidRPr="00E17380">
        <w:t>plkst</w:t>
      </w:r>
      <w:proofErr w:type="spellEnd"/>
      <w:r w:rsidRPr="00E17380">
        <w:t xml:space="preserve"> 8 </w:t>
      </w:r>
      <w:r w:rsidRPr="00E17380">
        <w:rPr>
          <w:vertAlign w:val="superscript"/>
        </w:rPr>
        <w:t>00</w:t>
      </w:r>
      <w:r w:rsidRPr="00E17380">
        <w:t>-1</w:t>
      </w:r>
      <w:r w:rsidR="00CD466C" w:rsidRPr="00E17380">
        <w:t>1</w:t>
      </w:r>
      <w:r w:rsidR="00CD466C" w:rsidRPr="00E17380">
        <w:rPr>
          <w:vertAlign w:val="superscript"/>
        </w:rPr>
        <w:t>3</w:t>
      </w:r>
      <w:r w:rsidRPr="00E17380">
        <w:rPr>
          <w:vertAlign w:val="superscript"/>
        </w:rPr>
        <w:t>0</w:t>
      </w:r>
      <w:r w:rsidRPr="00E17380">
        <w:t>.</w:t>
      </w:r>
    </w:p>
    <w:p w:rsidR="001E185B" w:rsidRPr="00E17380" w:rsidRDefault="001E185B" w:rsidP="00E17380">
      <w:pPr>
        <w:pStyle w:val="Apakvirsraksts1"/>
        <w:numPr>
          <w:ilvl w:val="0"/>
          <w:numId w:val="0"/>
        </w:numPr>
        <w:ind w:left="720"/>
        <w:rPr>
          <w:highlight w:val="yellow"/>
        </w:rPr>
      </w:pPr>
      <w:r w:rsidRPr="00E17380">
        <w:rPr>
          <w:u w:val="single"/>
        </w:rPr>
        <w:t xml:space="preserve">Piegādes adreses: </w:t>
      </w:r>
      <w:r w:rsidR="00CD466C" w:rsidRPr="00E17380">
        <w:t>Raiņa iela 35, Ilūkste, Ilūkstes novads, LV-5447</w:t>
      </w:r>
    </w:p>
    <w:p w:rsidR="001E185B" w:rsidRPr="00E17380" w:rsidRDefault="001E185B" w:rsidP="00E17380">
      <w:pPr>
        <w:pStyle w:val="Apakvirsraksts1"/>
      </w:pPr>
      <w:r w:rsidRPr="00E17380">
        <w:t xml:space="preserve">Konkursa 4. daļa - </w:t>
      </w:r>
      <w:r w:rsidR="00CD466C" w:rsidRPr="00E17380">
        <w:rPr>
          <w:b/>
        </w:rPr>
        <w:t>Svaigi atdzesēta cūkgaļa – sociālās aprūpes nodaļa Subate</w:t>
      </w:r>
    </w:p>
    <w:p w:rsidR="001E185B" w:rsidRPr="00E17380" w:rsidRDefault="001E185B" w:rsidP="00E17380">
      <w:pPr>
        <w:pStyle w:val="Apakvirsraksts1"/>
        <w:numPr>
          <w:ilvl w:val="0"/>
          <w:numId w:val="0"/>
        </w:numPr>
        <w:ind w:left="720"/>
      </w:pPr>
      <w:r w:rsidRPr="00E17380">
        <w:t xml:space="preserve">Produktu piegāde: </w:t>
      </w:r>
      <w:r w:rsidR="00CD466C" w:rsidRPr="00E17380">
        <w:t>2</w:t>
      </w:r>
      <w:r w:rsidRPr="00E17380">
        <w:t xml:space="preserve"> (</w:t>
      </w:r>
      <w:r w:rsidR="00CD466C" w:rsidRPr="00E17380">
        <w:t>divas</w:t>
      </w:r>
      <w:r w:rsidRPr="00E17380">
        <w:t xml:space="preserve">) reizes nedēļā no </w:t>
      </w:r>
      <w:proofErr w:type="spellStart"/>
      <w:r w:rsidRPr="00E17380">
        <w:t>plkst</w:t>
      </w:r>
      <w:proofErr w:type="spellEnd"/>
      <w:r w:rsidRPr="00E17380">
        <w:t xml:space="preserve"> 8 </w:t>
      </w:r>
      <w:r w:rsidRPr="00E17380">
        <w:rPr>
          <w:vertAlign w:val="superscript"/>
        </w:rPr>
        <w:t>00</w:t>
      </w:r>
      <w:r w:rsidRPr="00E17380">
        <w:t>-1</w:t>
      </w:r>
      <w:r w:rsidR="00CD466C" w:rsidRPr="00E17380">
        <w:t>1</w:t>
      </w:r>
      <w:r w:rsidR="00CD466C" w:rsidRPr="00E17380">
        <w:rPr>
          <w:vertAlign w:val="superscript"/>
        </w:rPr>
        <w:t>3</w:t>
      </w:r>
      <w:r w:rsidRPr="00E17380">
        <w:rPr>
          <w:vertAlign w:val="superscript"/>
        </w:rPr>
        <w:t>0</w:t>
      </w:r>
      <w:r w:rsidRPr="00E17380">
        <w:t>.</w:t>
      </w:r>
    </w:p>
    <w:p w:rsidR="001E185B" w:rsidRPr="00E17380" w:rsidRDefault="001E185B" w:rsidP="00E17380">
      <w:pPr>
        <w:pStyle w:val="Apakvirsraksts1"/>
        <w:numPr>
          <w:ilvl w:val="0"/>
          <w:numId w:val="0"/>
        </w:numPr>
        <w:ind w:left="720"/>
      </w:pPr>
      <w:r w:rsidRPr="00E17380">
        <w:rPr>
          <w:u w:val="single"/>
        </w:rPr>
        <w:t xml:space="preserve">Piegādes adrese: </w:t>
      </w:r>
      <w:r w:rsidR="00CD466C" w:rsidRPr="00E17380">
        <w:t>Sporta iela 20, Subate, Ilūkstes novads, LV-5471</w:t>
      </w:r>
    </w:p>
    <w:p w:rsidR="001E185B" w:rsidRPr="00E17380" w:rsidRDefault="001E185B" w:rsidP="00E17380">
      <w:pPr>
        <w:pStyle w:val="Apakvirsraksts1"/>
      </w:pPr>
      <w:r w:rsidRPr="00E17380">
        <w:t xml:space="preserve">Konkursa 5. daļa  - </w:t>
      </w:r>
      <w:r w:rsidR="00CD466C" w:rsidRPr="00E17380">
        <w:rPr>
          <w:b/>
        </w:rPr>
        <w:t>Gaļas produkti un desa – Ilūkstes nodaļa</w:t>
      </w:r>
      <w:r w:rsidR="00CD466C" w:rsidRPr="00E17380">
        <w:t xml:space="preserve"> </w:t>
      </w:r>
      <w:r w:rsidR="000E01F9" w:rsidRPr="00E17380">
        <w:t xml:space="preserve">  </w:t>
      </w:r>
    </w:p>
    <w:p w:rsidR="000E01F9" w:rsidRPr="00E17380" w:rsidRDefault="000E01F9" w:rsidP="00E17380">
      <w:pPr>
        <w:pStyle w:val="Apakvirsraksts1"/>
        <w:numPr>
          <w:ilvl w:val="0"/>
          <w:numId w:val="0"/>
        </w:numPr>
        <w:ind w:left="720"/>
      </w:pPr>
      <w:r w:rsidRPr="00E17380">
        <w:t xml:space="preserve">Produktu piegāde: </w:t>
      </w:r>
      <w:r w:rsidR="00CD466C" w:rsidRPr="00E17380">
        <w:t>2</w:t>
      </w:r>
      <w:r w:rsidRPr="00E17380">
        <w:t xml:space="preserve"> (</w:t>
      </w:r>
      <w:r w:rsidR="00CD466C" w:rsidRPr="00E17380">
        <w:t>divas</w:t>
      </w:r>
      <w:r w:rsidRPr="00E17380">
        <w:t xml:space="preserve">) reizes nedēļā no </w:t>
      </w:r>
      <w:proofErr w:type="spellStart"/>
      <w:r w:rsidRPr="00E17380">
        <w:t>plkst</w:t>
      </w:r>
      <w:proofErr w:type="spellEnd"/>
      <w:r w:rsidRPr="00E17380">
        <w:t xml:space="preserve"> 8 </w:t>
      </w:r>
      <w:r w:rsidRPr="00E17380">
        <w:rPr>
          <w:vertAlign w:val="superscript"/>
        </w:rPr>
        <w:t>00</w:t>
      </w:r>
      <w:r w:rsidRPr="00E17380">
        <w:t>-1</w:t>
      </w:r>
      <w:r w:rsidR="00E17380" w:rsidRPr="00E17380">
        <w:t>1</w:t>
      </w:r>
      <w:r w:rsidR="00E17380" w:rsidRPr="00E17380">
        <w:rPr>
          <w:vertAlign w:val="superscript"/>
        </w:rPr>
        <w:t>3</w:t>
      </w:r>
      <w:r w:rsidRPr="00E17380">
        <w:rPr>
          <w:vertAlign w:val="superscript"/>
        </w:rPr>
        <w:t>0</w:t>
      </w:r>
      <w:r w:rsidRPr="00E17380">
        <w:t>.</w:t>
      </w:r>
    </w:p>
    <w:p w:rsidR="000E01F9" w:rsidRPr="00E17380" w:rsidRDefault="000E01F9" w:rsidP="00E17380">
      <w:pPr>
        <w:pStyle w:val="Apakvirsraksts1"/>
        <w:numPr>
          <w:ilvl w:val="0"/>
          <w:numId w:val="0"/>
        </w:numPr>
        <w:ind w:left="720"/>
        <w:rPr>
          <w:highlight w:val="yellow"/>
        </w:rPr>
      </w:pPr>
      <w:r w:rsidRPr="00E17380">
        <w:rPr>
          <w:u w:val="single"/>
        </w:rPr>
        <w:t>Piegādes adreses:</w:t>
      </w:r>
      <w:r w:rsidRPr="00E17380">
        <w:t xml:space="preserve"> </w:t>
      </w:r>
      <w:r w:rsidR="00E17380" w:rsidRPr="00E17380">
        <w:t>Raiņa iela 35, Ilūkste, Ilūkstes novads, LV-5447</w:t>
      </w:r>
    </w:p>
    <w:p w:rsidR="00BF2F8F" w:rsidRPr="00E17380" w:rsidRDefault="000E01F9" w:rsidP="00E17380">
      <w:pPr>
        <w:pStyle w:val="Apakvirsraksts1"/>
        <w:rPr>
          <w:bCs/>
          <w:u w:val="single"/>
        </w:rPr>
      </w:pPr>
      <w:r w:rsidRPr="00E17380">
        <w:t xml:space="preserve">Konkursa 6.daļa - </w:t>
      </w:r>
      <w:r w:rsidR="00E17380" w:rsidRPr="00E17380">
        <w:rPr>
          <w:b/>
        </w:rPr>
        <w:t>Gaļas produkti un desa – sociālās aprūpes nodaļa Subate</w:t>
      </w:r>
      <w:r w:rsidR="00E17380" w:rsidRPr="00E17380">
        <w:rPr>
          <w:bCs/>
          <w:u w:val="single"/>
        </w:rPr>
        <w:t xml:space="preserve"> </w:t>
      </w:r>
    </w:p>
    <w:p w:rsidR="000E01F9" w:rsidRPr="00E17380" w:rsidRDefault="000E01F9" w:rsidP="00E17380">
      <w:pPr>
        <w:pStyle w:val="Apakvirsraksts1"/>
        <w:numPr>
          <w:ilvl w:val="0"/>
          <w:numId w:val="0"/>
        </w:numPr>
        <w:ind w:left="720"/>
      </w:pPr>
      <w:r w:rsidRPr="00E17380">
        <w:t xml:space="preserve">Produktu piegāde: </w:t>
      </w:r>
      <w:r w:rsidR="00E17380" w:rsidRPr="00E17380">
        <w:t>2</w:t>
      </w:r>
      <w:r w:rsidRPr="00E17380">
        <w:t xml:space="preserve"> (</w:t>
      </w:r>
      <w:r w:rsidR="00E17380" w:rsidRPr="00E17380">
        <w:t>divas</w:t>
      </w:r>
      <w:r w:rsidRPr="00E17380">
        <w:t xml:space="preserve">) reizes nedēļā no </w:t>
      </w:r>
      <w:proofErr w:type="spellStart"/>
      <w:r w:rsidRPr="00E17380">
        <w:t>plkst</w:t>
      </w:r>
      <w:proofErr w:type="spellEnd"/>
      <w:r w:rsidRPr="00E17380">
        <w:t xml:space="preserve"> 8 </w:t>
      </w:r>
      <w:r w:rsidRPr="00E17380">
        <w:rPr>
          <w:vertAlign w:val="superscript"/>
        </w:rPr>
        <w:t>00</w:t>
      </w:r>
      <w:r w:rsidRPr="00E17380">
        <w:t>-1</w:t>
      </w:r>
      <w:r w:rsidR="00E17380" w:rsidRPr="00E17380">
        <w:t>1</w:t>
      </w:r>
      <w:r w:rsidR="00E17380" w:rsidRPr="00E17380">
        <w:rPr>
          <w:vertAlign w:val="superscript"/>
        </w:rPr>
        <w:t>3</w:t>
      </w:r>
      <w:r w:rsidRPr="00E17380">
        <w:rPr>
          <w:vertAlign w:val="superscript"/>
        </w:rPr>
        <w:t>0</w:t>
      </w:r>
      <w:r w:rsidRPr="00E17380">
        <w:t>.</w:t>
      </w:r>
    </w:p>
    <w:p w:rsidR="000E01F9" w:rsidRPr="00E17380" w:rsidRDefault="000E01F9" w:rsidP="00E17380">
      <w:pPr>
        <w:pStyle w:val="Apakvirsraksts1"/>
        <w:numPr>
          <w:ilvl w:val="0"/>
          <w:numId w:val="0"/>
        </w:numPr>
        <w:ind w:left="720"/>
        <w:rPr>
          <w:lang w:eastAsia="en-US"/>
        </w:rPr>
      </w:pPr>
      <w:r w:rsidRPr="00E17380">
        <w:rPr>
          <w:u w:val="single"/>
        </w:rPr>
        <w:t>Piegādes adreses:</w:t>
      </w:r>
      <w:r w:rsidRPr="00E17380">
        <w:rPr>
          <w:lang w:eastAsia="en-US"/>
        </w:rPr>
        <w:t xml:space="preserve"> </w:t>
      </w:r>
      <w:r w:rsidR="00E17380" w:rsidRPr="00E17380">
        <w:rPr>
          <w:lang w:eastAsia="en-US"/>
        </w:rPr>
        <w:t>Sporta iela 20, Subate, Ilūkstes novads, LV-5471</w:t>
      </w:r>
    </w:p>
    <w:p w:rsidR="00C81AEE" w:rsidRPr="00E17380" w:rsidRDefault="00CA340B" w:rsidP="00E17380">
      <w:pPr>
        <w:pStyle w:val="Apakvirsraksts1"/>
        <w:rPr>
          <w:bCs/>
          <w:u w:val="single"/>
        </w:rPr>
      </w:pPr>
      <w:r w:rsidRPr="00E17380">
        <w:t xml:space="preserve">Konkursa 7. daļa - </w:t>
      </w:r>
      <w:r w:rsidR="00E17380" w:rsidRPr="00E17380">
        <w:rPr>
          <w:b/>
        </w:rPr>
        <w:t>Svaigi atdzesēta putnu gaļa – Ilūkstes nodaļa</w:t>
      </w:r>
      <w:r w:rsidR="00E17380" w:rsidRPr="00E17380">
        <w:t xml:space="preserve"> </w:t>
      </w:r>
    </w:p>
    <w:p w:rsidR="00CA340B" w:rsidRPr="00E17380" w:rsidRDefault="00CA340B" w:rsidP="00E17380">
      <w:pPr>
        <w:pStyle w:val="Apakvirsraksts1"/>
        <w:numPr>
          <w:ilvl w:val="0"/>
          <w:numId w:val="0"/>
        </w:numPr>
        <w:ind w:left="720"/>
      </w:pPr>
      <w:r w:rsidRPr="00E17380">
        <w:t xml:space="preserve">Produktu piegāde: </w:t>
      </w:r>
      <w:r w:rsidR="00E17380">
        <w:t>3</w:t>
      </w:r>
      <w:r w:rsidRPr="00E17380">
        <w:t xml:space="preserve"> (</w:t>
      </w:r>
      <w:r w:rsidR="00E17380">
        <w:t>trīs</w:t>
      </w:r>
      <w:r w:rsidRPr="00E17380">
        <w:t>) reiz</w:t>
      </w:r>
      <w:r w:rsidR="00E17380">
        <w:t>es</w:t>
      </w:r>
      <w:r w:rsidRPr="00E17380">
        <w:t xml:space="preserve"> nedēļā no </w:t>
      </w:r>
      <w:proofErr w:type="spellStart"/>
      <w:r w:rsidRPr="00E17380">
        <w:t>plkst</w:t>
      </w:r>
      <w:proofErr w:type="spellEnd"/>
      <w:r w:rsidRPr="00E17380">
        <w:t xml:space="preserve"> 8 </w:t>
      </w:r>
      <w:r w:rsidRPr="00E17380">
        <w:rPr>
          <w:vertAlign w:val="superscript"/>
        </w:rPr>
        <w:t>00</w:t>
      </w:r>
      <w:r w:rsidRPr="00E17380">
        <w:t>-1</w:t>
      </w:r>
      <w:r w:rsidR="00E17380">
        <w:t>1</w:t>
      </w:r>
      <w:r w:rsidR="00E17380">
        <w:rPr>
          <w:vertAlign w:val="superscript"/>
        </w:rPr>
        <w:t>3</w:t>
      </w:r>
      <w:r w:rsidRPr="00E17380">
        <w:rPr>
          <w:vertAlign w:val="superscript"/>
        </w:rPr>
        <w:t>0</w:t>
      </w:r>
      <w:r w:rsidRPr="00E17380">
        <w:t>.</w:t>
      </w:r>
    </w:p>
    <w:p w:rsidR="0025215F" w:rsidRDefault="00CA340B" w:rsidP="0025215F">
      <w:pPr>
        <w:pStyle w:val="Apakvirsraksts1"/>
        <w:numPr>
          <w:ilvl w:val="0"/>
          <w:numId w:val="0"/>
        </w:numPr>
        <w:ind w:left="720"/>
      </w:pPr>
      <w:r w:rsidRPr="00E17380">
        <w:rPr>
          <w:u w:val="single"/>
        </w:rPr>
        <w:t xml:space="preserve">Piegādes adrese: </w:t>
      </w:r>
      <w:r w:rsidR="00E17380">
        <w:t>Raiņa iela 35, Ilūkste, Ilūkstes novads, LV-5447</w:t>
      </w:r>
    </w:p>
    <w:p w:rsidR="00C81AEE" w:rsidRPr="0088228E" w:rsidRDefault="00CA340B" w:rsidP="0025215F">
      <w:pPr>
        <w:pStyle w:val="Apakvirsraksts1"/>
        <w:rPr>
          <w:b/>
        </w:rPr>
      </w:pPr>
      <w:r>
        <w:t xml:space="preserve">Konkursa 8. daļa - </w:t>
      </w:r>
      <w:r w:rsidR="00E17380" w:rsidRPr="0088228E">
        <w:rPr>
          <w:b/>
        </w:rPr>
        <w:t>Svaigi atdzesēta putnu gaļa – sociālās aprūpes nodaļa Subate</w:t>
      </w:r>
    </w:p>
    <w:p w:rsidR="00CA340B" w:rsidRPr="00E17380" w:rsidRDefault="0025215F" w:rsidP="0025215F">
      <w:pPr>
        <w:pStyle w:val="Virsraksts"/>
        <w:numPr>
          <w:ilvl w:val="0"/>
          <w:numId w:val="0"/>
        </w:numPr>
        <w:tabs>
          <w:tab w:val="left" w:pos="851"/>
        </w:tabs>
        <w:spacing w:before="0" w:after="0"/>
        <w:ind w:left="360" w:hanging="360"/>
        <w:jc w:val="both"/>
        <w:rPr>
          <w:b w:val="0"/>
          <w:bCs/>
          <w:sz w:val="24"/>
          <w:szCs w:val="24"/>
        </w:rPr>
      </w:pPr>
      <w:r>
        <w:rPr>
          <w:b w:val="0"/>
          <w:bCs/>
          <w:sz w:val="24"/>
          <w:szCs w:val="24"/>
        </w:rPr>
        <w:tab/>
        <w:t xml:space="preserve">      </w:t>
      </w:r>
      <w:r w:rsidR="00CA340B" w:rsidRPr="00E17380">
        <w:rPr>
          <w:b w:val="0"/>
          <w:bCs/>
          <w:sz w:val="24"/>
          <w:szCs w:val="24"/>
        </w:rPr>
        <w:t xml:space="preserve">Produktu piegāde: </w:t>
      </w:r>
      <w:r w:rsidR="00E17380" w:rsidRPr="00E17380">
        <w:rPr>
          <w:b w:val="0"/>
          <w:bCs/>
          <w:sz w:val="24"/>
          <w:szCs w:val="24"/>
        </w:rPr>
        <w:t>2</w:t>
      </w:r>
      <w:r w:rsidR="00CA340B" w:rsidRPr="00E17380">
        <w:rPr>
          <w:b w:val="0"/>
          <w:bCs/>
          <w:sz w:val="24"/>
          <w:szCs w:val="24"/>
        </w:rPr>
        <w:t xml:space="preserve"> (</w:t>
      </w:r>
      <w:r w:rsidR="00E17380" w:rsidRPr="00E17380">
        <w:rPr>
          <w:b w:val="0"/>
          <w:bCs/>
          <w:sz w:val="24"/>
          <w:szCs w:val="24"/>
        </w:rPr>
        <w:t>divas</w:t>
      </w:r>
      <w:r w:rsidR="00CA340B" w:rsidRPr="00E17380">
        <w:rPr>
          <w:b w:val="0"/>
          <w:bCs/>
          <w:sz w:val="24"/>
          <w:szCs w:val="24"/>
        </w:rPr>
        <w:t>) reiz</w:t>
      </w:r>
      <w:r w:rsidR="00E17380" w:rsidRPr="00E17380">
        <w:rPr>
          <w:b w:val="0"/>
          <w:bCs/>
          <w:sz w:val="24"/>
          <w:szCs w:val="24"/>
        </w:rPr>
        <w:t>es</w:t>
      </w:r>
      <w:r w:rsidR="00CA340B" w:rsidRPr="00E17380">
        <w:rPr>
          <w:b w:val="0"/>
          <w:bCs/>
          <w:sz w:val="24"/>
          <w:szCs w:val="24"/>
        </w:rPr>
        <w:t xml:space="preserve"> nedēļā no </w:t>
      </w:r>
      <w:proofErr w:type="spellStart"/>
      <w:r w:rsidR="00CA340B" w:rsidRPr="00E17380">
        <w:rPr>
          <w:b w:val="0"/>
          <w:bCs/>
          <w:sz w:val="24"/>
          <w:szCs w:val="24"/>
        </w:rPr>
        <w:t>plkst</w:t>
      </w:r>
      <w:proofErr w:type="spellEnd"/>
      <w:r w:rsidR="00CA340B" w:rsidRPr="00E17380">
        <w:rPr>
          <w:b w:val="0"/>
          <w:bCs/>
          <w:sz w:val="24"/>
          <w:szCs w:val="24"/>
        </w:rPr>
        <w:t xml:space="preserve"> 8 </w:t>
      </w:r>
      <w:r w:rsidR="00CA340B" w:rsidRPr="00E17380">
        <w:rPr>
          <w:b w:val="0"/>
          <w:bCs/>
          <w:sz w:val="24"/>
          <w:szCs w:val="24"/>
          <w:vertAlign w:val="superscript"/>
        </w:rPr>
        <w:t>00</w:t>
      </w:r>
      <w:r w:rsidR="00CA340B" w:rsidRPr="00E17380">
        <w:rPr>
          <w:b w:val="0"/>
          <w:bCs/>
          <w:sz w:val="24"/>
          <w:szCs w:val="24"/>
        </w:rPr>
        <w:t>-1</w:t>
      </w:r>
      <w:r w:rsidR="00E17380">
        <w:rPr>
          <w:b w:val="0"/>
          <w:bCs/>
          <w:sz w:val="24"/>
          <w:szCs w:val="24"/>
        </w:rPr>
        <w:t>1</w:t>
      </w:r>
      <w:r w:rsidR="00E17380">
        <w:rPr>
          <w:b w:val="0"/>
          <w:bCs/>
          <w:sz w:val="24"/>
          <w:szCs w:val="24"/>
          <w:vertAlign w:val="superscript"/>
        </w:rPr>
        <w:t>3</w:t>
      </w:r>
      <w:r w:rsidR="00CA340B" w:rsidRPr="00E17380">
        <w:rPr>
          <w:b w:val="0"/>
          <w:bCs/>
          <w:sz w:val="24"/>
          <w:szCs w:val="24"/>
          <w:vertAlign w:val="superscript"/>
        </w:rPr>
        <w:t>0</w:t>
      </w:r>
      <w:r w:rsidR="00CA340B" w:rsidRPr="00E17380">
        <w:rPr>
          <w:b w:val="0"/>
          <w:bCs/>
          <w:sz w:val="24"/>
          <w:szCs w:val="24"/>
        </w:rPr>
        <w:t>.</w:t>
      </w:r>
    </w:p>
    <w:p w:rsidR="00CA340B" w:rsidRPr="00E17380" w:rsidRDefault="00CA340B" w:rsidP="0025215F">
      <w:pPr>
        <w:pStyle w:val="Virsraksts"/>
        <w:numPr>
          <w:ilvl w:val="0"/>
          <w:numId w:val="0"/>
        </w:numPr>
        <w:spacing w:before="0" w:after="0"/>
        <w:ind w:left="360" w:firstLine="360"/>
        <w:jc w:val="both"/>
        <w:rPr>
          <w:b w:val="0"/>
          <w:sz w:val="24"/>
          <w:szCs w:val="24"/>
          <w:highlight w:val="yellow"/>
        </w:rPr>
      </w:pPr>
      <w:r w:rsidRPr="00CA340B">
        <w:rPr>
          <w:b w:val="0"/>
          <w:sz w:val="24"/>
          <w:szCs w:val="24"/>
          <w:u w:val="single"/>
        </w:rPr>
        <w:t xml:space="preserve">Piegādes adreses: </w:t>
      </w:r>
      <w:r w:rsidR="00E17380" w:rsidRPr="00E17380">
        <w:rPr>
          <w:b w:val="0"/>
          <w:bCs/>
          <w:sz w:val="24"/>
          <w:szCs w:val="24"/>
        </w:rPr>
        <w:t>Sporta iela 20, Subate, Ilūkstes novads, LV-5471</w:t>
      </w:r>
    </w:p>
    <w:p w:rsidR="00CA340B" w:rsidRPr="00CA340B" w:rsidRDefault="004E36F7" w:rsidP="0025215F">
      <w:pPr>
        <w:pStyle w:val="Apakvirsraksts1"/>
      </w:pPr>
      <w:r>
        <w:t xml:space="preserve">Konkursa 9. daļa - </w:t>
      </w:r>
      <w:r w:rsidR="0025215F" w:rsidRPr="00C72C66">
        <w:rPr>
          <w:rFonts w:eastAsia="Times New Roman"/>
          <w:b/>
        </w:rPr>
        <w:t>Olas – Ilūkstes nodaļa</w:t>
      </w:r>
      <w:r w:rsidR="0025215F" w:rsidRPr="004E36F7">
        <w:t xml:space="preserve"> </w:t>
      </w:r>
    </w:p>
    <w:p w:rsidR="004E36F7" w:rsidRPr="0025215F" w:rsidRDefault="0025215F" w:rsidP="0025215F">
      <w:pPr>
        <w:pStyle w:val="Virsraksts"/>
        <w:numPr>
          <w:ilvl w:val="0"/>
          <w:numId w:val="0"/>
        </w:numPr>
        <w:tabs>
          <w:tab w:val="left" w:pos="851"/>
        </w:tabs>
        <w:spacing w:before="0" w:after="0"/>
        <w:ind w:left="360" w:hanging="360"/>
        <w:jc w:val="both"/>
        <w:rPr>
          <w:b w:val="0"/>
          <w:bCs/>
          <w:sz w:val="24"/>
          <w:szCs w:val="24"/>
        </w:rPr>
      </w:pPr>
      <w:r>
        <w:rPr>
          <w:b w:val="0"/>
          <w:bCs/>
          <w:sz w:val="24"/>
          <w:szCs w:val="24"/>
        </w:rPr>
        <w:tab/>
        <w:t xml:space="preserve">      </w:t>
      </w:r>
      <w:r w:rsidR="004E36F7" w:rsidRPr="0025215F">
        <w:rPr>
          <w:b w:val="0"/>
          <w:bCs/>
          <w:sz w:val="24"/>
          <w:szCs w:val="24"/>
        </w:rPr>
        <w:t xml:space="preserve">Produktu piegāde: </w:t>
      </w:r>
      <w:r w:rsidRPr="0025215F">
        <w:rPr>
          <w:b w:val="0"/>
          <w:bCs/>
          <w:sz w:val="24"/>
          <w:szCs w:val="24"/>
        </w:rPr>
        <w:t>3</w:t>
      </w:r>
      <w:r w:rsidR="004E36F7" w:rsidRPr="0025215F">
        <w:rPr>
          <w:b w:val="0"/>
          <w:bCs/>
          <w:sz w:val="24"/>
          <w:szCs w:val="24"/>
        </w:rPr>
        <w:t xml:space="preserve"> (</w:t>
      </w:r>
      <w:r w:rsidRPr="0025215F">
        <w:rPr>
          <w:b w:val="0"/>
          <w:bCs/>
          <w:sz w:val="24"/>
          <w:szCs w:val="24"/>
        </w:rPr>
        <w:t>trīs</w:t>
      </w:r>
      <w:r w:rsidR="004E36F7" w:rsidRPr="0025215F">
        <w:rPr>
          <w:b w:val="0"/>
          <w:bCs/>
          <w:sz w:val="24"/>
          <w:szCs w:val="24"/>
        </w:rPr>
        <w:t>) reiz</w:t>
      </w:r>
      <w:r w:rsidRPr="0025215F">
        <w:rPr>
          <w:b w:val="0"/>
          <w:bCs/>
          <w:sz w:val="24"/>
          <w:szCs w:val="24"/>
        </w:rPr>
        <w:t>es</w:t>
      </w:r>
      <w:r w:rsidR="004E36F7" w:rsidRPr="0025215F">
        <w:rPr>
          <w:b w:val="0"/>
          <w:bCs/>
          <w:sz w:val="24"/>
          <w:szCs w:val="24"/>
        </w:rPr>
        <w:t xml:space="preserve"> nedēļā no </w:t>
      </w:r>
      <w:proofErr w:type="spellStart"/>
      <w:r w:rsidR="004E36F7" w:rsidRPr="0025215F">
        <w:rPr>
          <w:b w:val="0"/>
          <w:bCs/>
          <w:sz w:val="24"/>
          <w:szCs w:val="24"/>
        </w:rPr>
        <w:t>plkst</w:t>
      </w:r>
      <w:proofErr w:type="spellEnd"/>
      <w:r w:rsidR="004E36F7" w:rsidRPr="0025215F">
        <w:rPr>
          <w:b w:val="0"/>
          <w:bCs/>
          <w:sz w:val="24"/>
          <w:szCs w:val="24"/>
        </w:rPr>
        <w:t xml:space="preserve"> 8 </w:t>
      </w:r>
      <w:r w:rsidR="004E36F7" w:rsidRPr="0025215F">
        <w:rPr>
          <w:b w:val="0"/>
          <w:bCs/>
          <w:sz w:val="24"/>
          <w:szCs w:val="24"/>
          <w:vertAlign w:val="superscript"/>
        </w:rPr>
        <w:t>00</w:t>
      </w:r>
      <w:r w:rsidR="004E36F7" w:rsidRPr="0025215F">
        <w:rPr>
          <w:b w:val="0"/>
          <w:bCs/>
          <w:sz w:val="24"/>
          <w:szCs w:val="24"/>
        </w:rPr>
        <w:t>-1</w:t>
      </w:r>
      <w:r w:rsidRPr="0025215F">
        <w:rPr>
          <w:b w:val="0"/>
          <w:bCs/>
          <w:sz w:val="24"/>
          <w:szCs w:val="24"/>
        </w:rPr>
        <w:t>1</w:t>
      </w:r>
      <w:r w:rsidRPr="0025215F">
        <w:rPr>
          <w:b w:val="0"/>
          <w:bCs/>
          <w:sz w:val="24"/>
          <w:szCs w:val="24"/>
          <w:vertAlign w:val="superscript"/>
        </w:rPr>
        <w:t>3</w:t>
      </w:r>
      <w:r w:rsidR="004E36F7" w:rsidRPr="0025215F">
        <w:rPr>
          <w:b w:val="0"/>
          <w:bCs/>
          <w:sz w:val="24"/>
          <w:szCs w:val="24"/>
          <w:vertAlign w:val="superscript"/>
        </w:rPr>
        <w:t>0</w:t>
      </w:r>
      <w:r w:rsidR="004E36F7" w:rsidRPr="0025215F">
        <w:rPr>
          <w:b w:val="0"/>
          <w:bCs/>
          <w:sz w:val="24"/>
          <w:szCs w:val="24"/>
        </w:rPr>
        <w:t>.</w:t>
      </w:r>
    </w:p>
    <w:p w:rsidR="004E36F7" w:rsidRPr="004E36F7" w:rsidRDefault="004E36F7" w:rsidP="0025215F">
      <w:pPr>
        <w:pStyle w:val="Virsraksts"/>
        <w:numPr>
          <w:ilvl w:val="0"/>
          <w:numId w:val="0"/>
        </w:numPr>
        <w:spacing w:before="0" w:after="0"/>
        <w:ind w:left="360" w:firstLine="360"/>
        <w:jc w:val="both"/>
        <w:rPr>
          <w:rFonts w:eastAsiaTheme="minorHAnsi"/>
          <w:b w:val="0"/>
          <w:color w:val="auto"/>
          <w:sz w:val="24"/>
          <w:szCs w:val="24"/>
          <w:lang w:eastAsia="en-US"/>
        </w:rPr>
      </w:pPr>
      <w:r w:rsidRPr="004E36F7">
        <w:rPr>
          <w:b w:val="0"/>
          <w:sz w:val="24"/>
          <w:szCs w:val="24"/>
          <w:u w:val="single"/>
        </w:rPr>
        <w:t>Piegādes adreses:</w:t>
      </w:r>
      <w:r w:rsidRPr="004E36F7">
        <w:rPr>
          <w:rFonts w:eastAsiaTheme="minorHAnsi"/>
          <w:b w:val="0"/>
          <w:color w:val="auto"/>
          <w:sz w:val="24"/>
          <w:szCs w:val="24"/>
          <w:lang w:eastAsia="en-US"/>
        </w:rPr>
        <w:t xml:space="preserve"> </w:t>
      </w:r>
      <w:r w:rsidR="0025215F">
        <w:rPr>
          <w:rFonts w:eastAsiaTheme="minorHAnsi"/>
          <w:b w:val="0"/>
          <w:color w:val="auto"/>
          <w:sz w:val="24"/>
          <w:szCs w:val="24"/>
          <w:lang w:eastAsia="en-US"/>
        </w:rPr>
        <w:t>Raiņa iela 35, Ilūkste, Ilūkstes novads, LV-5447</w:t>
      </w:r>
    </w:p>
    <w:p w:rsidR="00C81AEE" w:rsidRPr="0025215F" w:rsidRDefault="004E36F7" w:rsidP="0025215F">
      <w:pPr>
        <w:pStyle w:val="Apakvirsraksts1"/>
        <w:rPr>
          <w:b/>
          <w:bCs/>
          <w:u w:val="single"/>
        </w:rPr>
      </w:pPr>
      <w:r>
        <w:t xml:space="preserve">Konkursa 10. daļa - </w:t>
      </w:r>
      <w:r w:rsidR="0025215F" w:rsidRPr="0025215F">
        <w:rPr>
          <w:b/>
        </w:rPr>
        <w:t>Olas – sociālās aprūpes nodaļa Subate</w:t>
      </w:r>
    </w:p>
    <w:p w:rsidR="004E36F7" w:rsidRPr="0025215F" w:rsidRDefault="0025215F" w:rsidP="0025215F">
      <w:pPr>
        <w:pStyle w:val="Virsraksts"/>
        <w:numPr>
          <w:ilvl w:val="0"/>
          <w:numId w:val="0"/>
        </w:numPr>
        <w:tabs>
          <w:tab w:val="left" w:pos="851"/>
        </w:tabs>
        <w:spacing w:before="0" w:after="0"/>
        <w:jc w:val="both"/>
        <w:rPr>
          <w:b w:val="0"/>
          <w:bCs/>
          <w:sz w:val="24"/>
          <w:szCs w:val="24"/>
        </w:rPr>
      </w:pPr>
      <w:r>
        <w:rPr>
          <w:b w:val="0"/>
          <w:bCs/>
          <w:sz w:val="24"/>
          <w:szCs w:val="24"/>
        </w:rPr>
        <w:t xml:space="preserve">            </w:t>
      </w:r>
      <w:r w:rsidR="004E36F7" w:rsidRPr="0025215F">
        <w:rPr>
          <w:b w:val="0"/>
          <w:bCs/>
          <w:sz w:val="24"/>
          <w:szCs w:val="24"/>
        </w:rPr>
        <w:t xml:space="preserve">Produktu piegāde: </w:t>
      </w:r>
      <w:r>
        <w:rPr>
          <w:b w:val="0"/>
          <w:bCs/>
          <w:sz w:val="24"/>
          <w:szCs w:val="24"/>
        </w:rPr>
        <w:t>2</w:t>
      </w:r>
      <w:r w:rsidR="004E36F7" w:rsidRPr="0025215F">
        <w:rPr>
          <w:b w:val="0"/>
          <w:bCs/>
          <w:sz w:val="24"/>
          <w:szCs w:val="24"/>
        </w:rPr>
        <w:t xml:space="preserve"> (</w:t>
      </w:r>
      <w:r>
        <w:rPr>
          <w:b w:val="0"/>
          <w:bCs/>
          <w:sz w:val="24"/>
          <w:szCs w:val="24"/>
        </w:rPr>
        <w:t>divas</w:t>
      </w:r>
      <w:r w:rsidR="004E36F7" w:rsidRPr="0025215F">
        <w:rPr>
          <w:b w:val="0"/>
          <w:bCs/>
          <w:sz w:val="24"/>
          <w:szCs w:val="24"/>
        </w:rPr>
        <w:t xml:space="preserve">) reizes nedēļā no </w:t>
      </w:r>
      <w:proofErr w:type="spellStart"/>
      <w:r w:rsidR="004E36F7" w:rsidRPr="0025215F">
        <w:rPr>
          <w:b w:val="0"/>
          <w:bCs/>
          <w:sz w:val="24"/>
          <w:szCs w:val="24"/>
        </w:rPr>
        <w:t>plkst</w:t>
      </w:r>
      <w:proofErr w:type="spellEnd"/>
      <w:r w:rsidR="004E36F7" w:rsidRPr="0025215F">
        <w:rPr>
          <w:b w:val="0"/>
          <w:bCs/>
          <w:sz w:val="24"/>
          <w:szCs w:val="24"/>
        </w:rPr>
        <w:t xml:space="preserve"> 8 </w:t>
      </w:r>
      <w:r w:rsidR="004E36F7" w:rsidRPr="0025215F">
        <w:rPr>
          <w:b w:val="0"/>
          <w:bCs/>
          <w:sz w:val="24"/>
          <w:szCs w:val="24"/>
          <w:vertAlign w:val="superscript"/>
        </w:rPr>
        <w:t>00</w:t>
      </w:r>
      <w:r w:rsidR="004E36F7" w:rsidRPr="0025215F">
        <w:rPr>
          <w:b w:val="0"/>
          <w:bCs/>
          <w:sz w:val="24"/>
          <w:szCs w:val="24"/>
        </w:rPr>
        <w:t>-1</w:t>
      </w:r>
      <w:r>
        <w:rPr>
          <w:b w:val="0"/>
          <w:bCs/>
          <w:sz w:val="24"/>
          <w:szCs w:val="24"/>
        </w:rPr>
        <w:t>1</w:t>
      </w:r>
      <w:r>
        <w:rPr>
          <w:b w:val="0"/>
          <w:bCs/>
          <w:sz w:val="24"/>
          <w:szCs w:val="24"/>
          <w:vertAlign w:val="superscript"/>
        </w:rPr>
        <w:t>3</w:t>
      </w:r>
      <w:r w:rsidR="004E36F7" w:rsidRPr="0025215F">
        <w:rPr>
          <w:b w:val="0"/>
          <w:bCs/>
          <w:sz w:val="24"/>
          <w:szCs w:val="24"/>
          <w:vertAlign w:val="superscript"/>
        </w:rPr>
        <w:t>0</w:t>
      </w:r>
      <w:r w:rsidR="004E36F7" w:rsidRPr="0025215F">
        <w:rPr>
          <w:b w:val="0"/>
          <w:bCs/>
          <w:sz w:val="24"/>
          <w:szCs w:val="24"/>
        </w:rPr>
        <w:t>.</w:t>
      </w:r>
    </w:p>
    <w:p w:rsidR="004E36F7" w:rsidRPr="004E36F7" w:rsidRDefault="004E36F7" w:rsidP="0025215F">
      <w:pPr>
        <w:pStyle w:val="Virsraksts"/>
        <w:numPr>
          <w:ilvl w:val="0"/>
          <w:numId w:val="0"/>
        </w:numPr>
        <w:spacing w:before="0" w:after="0"/>
        <w:ind w:left="360" w:firstLine="360"/>
        <w:jc w:val="both"/>
        <w:rPr>
          <w:rFonts w:eastAsiaTheme="minorHAnsi"/>
          <w:b w:val="0"/>
          <w:color w:val="auto"/>
          <w:sz w:val="24"/>
          <w:szCs w:val="24"/>
          <w:lang w:eastAsia="en-US"/>
        </w:rPr>
      </w:pPr>
      <w:r w:rsidRPr="004E36F7">
        <w:rPr>
          <w:b w:val="0"/>
          <w:sz w:val="24"/>
          <w:szCs w:val="24"/>
          <w:u w:val="single"/>
        </w:rPr>
        <w:t>Piegādes adreses:</w:t>
      </w:r>
      <w:r w:rsidRPr="004E36F7">
        <w:rPr>
          <w:rFonts w:eastAsiaTheme="minorHAnsi"/>
          <w:b w:val="0"/>
          <w:color w:val="auto"/>
          <w:sz w:val="24"/>
          <w:szCs w:val="24"/>
          <w:lang w:eastAsia="en-US"/>
        </w:rPr>
        <w:t xml:space="preserve"> </w:t>
      </w:r>
      <w:r w:rsidR="0025215F">
        <w:rPr>
          <w:rFonts w:eastAsiaTheme="minorHAnsi"/>
          <w:b w:val="0"/>
          <w:color w:val="auto"/>
          <w:sz w:val="24"/>
          <w:szCs w:val="24"/>
          <w:lang w:eastAsia="en-US"/>
        </w:rPr>
        <w:t xml:space="preserve">Sporta iela 20, Subate, Ilūkstes novads, LV-5471 </w:t>
      </w:r>
    </w:p>
    <w:p w:rsidR="001E185B" w:rsidRDefault="004E36F7" w:rsidP="0025215F">
      <w:pPr>
        <w:pStyle w:val="Apakvirsraksts1"/>
      </w:pPr>
      <w:r>
        <w:t xml:space="preserve">Konkursa 11. daļa - </w:t>
      </w:r>
      <w:r w:rsidR="0025215F" w:rsidRPr="00C72C66">
        <w:rPr>
          <w:rFonts w:eastAsia="Times New Roman"/>
          <w:b/>
        </w:rPr>
        <w:t>Zivis un zivju izstrādājumi – Ilūkstes nodaļa</w:t>
      </w:r>
      <w:r w:rsidR="0025215F" w:rsidRPr="004E36F7">
        <w:t xml:space="preserve"> </w:t>
      </w:r>
    </w:p>
    <w:p w:rsidR="004E36F7" w:rsidRPr="0025215F" w:rsidRDefault="0025215F" w:rsidP="0025215F">
      <w:pPr>
        <w:pStyle w:val="Virsraksts"/>
        <w:numPr>
          <w:ilvl w:val="0"/>
          <w:numId w:val="0"/>
        </w:numPr>
        <w:tabs>
          <w:tab w:val="left" w:pos="851"/>
        </w:tabs>
        <w:spacing w:before="0" w:after="0"/>
        <w:ind w:left="360" w:hanging="360"/>
        <w:jc w:val="both"/>
        <w:rPr>
          <w:b w:val="0"/>
          <w:bCs/>
          <w:sz w:val="24"/>
          <w:szCs w:val="24"/>
        </w:rPr>
      </w:pPr>
      <w:r>
        <w:rPr>
          <w:b w:val="0"/>
          <w:bCs/>
          <w:sz w:val="24"/>
          <w:szCs w:val="24"/>
        </w:rPr>
        <w:tab/>
        <w:t xml:space="preserve">      </w:t>
      </w:r>
      <w:r w:rsidR="004E36F7" w:rsidRPr="0025215F">
        <w:rPr>
          <w:b w:val="0"/>
          <w:bCs/>
          <w:sz w:val="24"/>
          <w:szCs w:val="24"/>
        </w:rPr>
        <w:t xml:space="preserve">Produktu piegāde: </w:t>
      </w:r>
      <w:r>
        <w:rPr>
          <w:b w:val="0"/>
          <w:bCs/>
          <w:sz w:val="24"/>
          <w:szCs w:val="24"/>
        </w:rPr>
        <w:t>3</w:t>
      </w:r>
      <w:r w:rsidR="004E36F7" w:rsidRPr="0025215F">
        <w:rPr>
          <w:b w:val="0"/>
          <w:bCs/>
          <w:sz w:val="24"/>
          <w:szCs w:val="24"/>
        </w:rPr>
        <w:t xml:space="preserve"> (</w:t>
      </w:r>
      <w:r>
        <w:rPr>
          <w:b w:val="0"/>
          <w:bCs/>
          <w:sz w:val="24"/>
          <w:szCs w:val="24"/>
        </w:rPr>
        <w:t>trīs</w:t>
      </w:r>
      <w:r w:rsidR="004E36F7" w:rsidRPr="0025215F">
        <w:rPr>
          <w:b w:val="0"/>
          <w:bCs/>
          <w:sz w:val="24"/>
          <w:szCs w:val="24"/>
        </w:rPr>
        <w:t>) reiz</w:t>
      </w:r>
      <w:r w:rsidR="00DE140B" w:rsidRPr="0025215F">
        <w:rPr>
          <w:b w:val="0"/>
          <w:bCs/>
          <w:sz w:val="24"/>
          <w:szCs w:val="24"/>
        </w:rPr>
        <w:t>es</w:t>
      </w:r>
      <w:r w:rsidR="004E36F7" w:rsidRPr="0025215F">
        <w:rPr>
          <w:b w:val="0"/>
          <w:bCs/>
          <w:sz w:val="24"/>
          <w:szCs w:val="24"/>
        </w:rPr>
        <w:t xml:space="preserve"> nedēļā no </w:t>
      </w:r>
      <w:proofErr w:type="spellStart"/>
      <w:r w:rsidR="004E36F7" w:rsidRPr="0025215F">
        <w:rPr>
          <w:b w:val="0"/>
          <w:bCs/>
          <w:sz w:val="24"/>
          <w:szCs w:val="24"/>
        </w:rPr>
        <w:t>plkst</w:t>
      </w:r>
      <w:proofErr w:type="spellEnd"/>
      <w:r w:rsidR="004E36F7" w:rsidRPr="0025215F">
        <w:rPr>
          <w:b w:val="0"/>
          <w:bCs/>
          <w:sz w:val="24"/>
          <w:szCs w:val="24"/>
        </w:rPr>
        <w:t xml:space="preserve"> 8 </w:t>
      </w:r>
      <w:r w:rsidR="004E36F7" w:rsidRPr="0025215F">
        <w:rPr>
          <w:b w:val="0"/>
          <w:bCs/>
          <w:sz w:val="24"/>
          <w:szCs w:val="24"/>
          <w:vertAlign w:val="superscript"/>
        </w:rPr>
        <w:t>00</w:t>
      </w:r>
      <w:r w:rsidR="004E36F7" w:rsidRPr="0025215F">
        <w:rPr>
          <w:b w:val="0"/>
          <w:bCs/>
          <w:sz w:val="24"/>
          <w:szCs w:val="24"/>
        </w:rPr>
        <w:t>-1</w:t>
      </w:r>
      <w:r>
        <w:rPr>
          <w:b w:val="0"/>
          <w:bCs/>
          <w:sz w:val="24"/>
          <w:szCs w:val="24"/>
        </w:rPr>
        <w:t>1</w:t>
      </w:r>
      <w:r>
        <w:rPr>
          <w:b w:val="0"/>
          <w:bCs/>
          <w:sz w:val="24"/>
          <w:szCs w:val="24"/>
          <w:vertAlign w:val="superscript"/>
        </w:rPr>
        <w:t>3</w:t>
      </w:r>
      <w:r w:rsidR="004E36F7" w:rsidRPr="0025215F">
        <w:rPr>
          <w:b w:val="0"/>
          <w:bCs/>
          <w:sz w:val="24"/>
          <w:szCs w:val="24"/>
          <w:vertAlign w:val="superscript"/>
        </w:rPr>
        <w:t>0</w:t>
      </w:r>
      <w:r w:rsidR="004E36F7" w:rsidRPr="0025215F">
        <w:rPr>
          <w:b w:val="0"/>
          <w:bCs/>
          <w:sz w:val="24"/>
          <w:szCs w:val="24"/>
        </w:rPr>
        <w:t>.</w:t>
      </w:r>
    </w:p>
    <w:p w:rsidR="004E36F7" w:rsidRPr="004E36F7" w:rsidRDefault="004E36F7" w:rsidP="0025215F">
      <w:pPr>
        <w:pStyle w:val="Virsraksts"/>
        <w:numPr>
          <w:ilvl w:val="0"/>
          <w:numId w:val="0"/>
        </w:numPr>
        <w:spacing w:before="0" w:after="0"/>
        <w:ind w:left="360" w:firstLine="360"/>
        <w:jc w:val="both"/>
        <w:rPr>
          <w:rFonts w:eastAsiaTheme="minorHAnsi"/>
          <w:b w:val="0"/>
          <w:color w:val="auto"/>
          <w:sz w:val="24"/>
          <w:szCs w:val="24"/>
          <w:lang w:eastAsia="en-US"/>
        </w:rPr>
      </w:pPr>
      <w:r w:rsidRPr="004E36F7">
        <w:rPr>
          <w:b w:val="0"/>
          <w:sz w:val="24"/>
          <w:szCs w:val="24"/>
          <w:u w:val="single"/>
        </w:rPr>
        <w:t>Piegādes adreses:</w:t>
      </w:r>
      <w:r w:rsidRPr="004E36F7">
        <w:rPr>
          <w:rFonts w:eastAsiaTheme="minorHAnsi"/>
          <w:b w:val="0"/>
          <w:color w:val="auto"/>
          <w:sz w:val="24"/>
          <w:szCs w:val="24"/>
          <w:lang w:eastAsia="en-US"/>
        </w:rPr>
        <w:t xml:space="preserve"> </w:t>
      </w:r>
      <w:r w:rsidR="0025215F">
        <w:rPr>
          <w:rFonts w:eastAsiaTheme="minorHAnsi"/>
          <w:b w:val="0"/>
          <w:color w:val="auto"/>
          <w:sz w:val="24"/>
          <w:szCs w:val="24"/>
          <w:lang w:eastAsia="en-US"/>
        </w:rPr>
        <w:t>Raiņa iela 35, Ilūkste, Ilūkstes novads, LV-5447</w:t>
      </w:r>
    </w:p>
    <w:p w:rsidR="004E36F7" w:rsidRPr="0025215F" w:rsidRDefault="004E36F7" w:rsidP="0025215F">
      <w:pPr>
        <w:pStyle w:val="Apakvirsraksts1"/>
        <w:rPr>
          <w:bCs/>
        </w:rPr>
      </w:pPr>
      <w:r>
        <w:t xml:space="preserve">Konkursa 12. daļa - </w:t>
      </w:r>
      <w:r w:rsidR="0025215F" w:rsidRPr="00C72C66">
        <w:rPr>
          <w:rFonts w:eastAsia="Times New Roman"/>
          <w:b/>
        </w:rPr>
        <w:t xml:space="preserve">Zivis un zivju izstrādājumi – </w:t>
      </w:r>
      <w:r w:rsidR="0025215F">
        <w:rPr>
          <w:rFonts w:eastAsia="Times New Roman"/>
          <w:b/>
        </w:rPr>
        <w:t xml:space="preserve">sociālās aprūpes </w:t>
      </w:r>
      <w:r w:rsidR="0025215F" w:rsidRPr="00C72C66">
        <w:rPr>
          <w:rFonts w:eastAsia="Times New Roman"/>
          <w:b/>
        </w:rPr>
        <w:t>nodaļa</w:t>
      </w:r>
      <w:r w:rsidR="0025215F">
        <w:rPr>
          <w:rFonts w:eastAsia="Times New Roman"/>
          <w:b/>
        </w:rPr>
        <w:t xml:space="preserve"> Subate</w:t>
      </w:r>
      <w:r w:rsidR="0025215F" w:rsidRPr="004E36F7">
        <w:t xml:space="preserve"> </w:t>
      </w:r>
      <w:r w:rsidRPr="0025215F">
        <w:rPr>
          <w:bCs/>
        </w:rPr>
        <w:t xml:space="preserve">Produktu piegāde: </w:t>
      </w:r>
      <w:r w:rsidR="00DE140B" w:rsidRPr="0025215F">
        <w:rPr>
          <w:bCs/>
        </w:rPr>
        <w:t>2</w:t>
      </w:r>
      <w:r w:rsidRPr="0025215F">
        <w:rPr>
          <w:bCs/>
        </w:rPr>
        <w:t xml:space="preserve"> (</w:t>
      </w:r>
      <w:r w:rsidR="00DE140B" w:rsidRPr="0025215F">
        <w:rPr>
          <w:bCs/>
        </w:rPr>
        <w:t>divas) reizes</w:t>
      </w:r>
      <w:r w:rsidRPr="0025215F">
        <w:rPr>
          <w:bCs/>
        </w:rPr>
        <w:t xml:space="preserve"> nedēļā no </w:t>
      </w:r>
      <w:proofErr w:type="spellStart"/>
      <w:r w:rsidRPr="0025215F">
        <w:rPr>
          <w:bCs/>
        </w:rPr>
        <w:t>plkst</w:t>
      </w:r>
      <w:proofErr w:type="spellEnd"/>
      <w:r w:rsidRPr="0025215F">
        <w:rPr>
          <w:bCs/>
        </w:rPr>
        <w:t xml:space="preserve"> 8 </w:t>
      </w:r>
      <w:r w:rsidRPr="0025215F">
        <w:rPr>
          <w:bCs/>
          <w:vertAlign w:val="superscript"/>
        </w:rPr>
        <w:t>00</w:t>
      </w:r>
      <w:r w:rsidRPr="0025215F">
        <w:rPr>
          <w:bCs/>
        </w:rPr>
        <w:t>-1</w:t>
      </w:r>
      <w:r w:rsidR="0025215F">
        <w:rPr>
          <w:bCs/>
        </w:rPr>
        <w:t>1</w:t>
      </w:r>
      <w:r w:rsidR="0025215F">
        <w:rPr>
          <w:bCs/>
          <w:vertAlign w:val="superscript"/>
        </w:rPr>
        <w:t>30</w:t>
      </w:r>
      <w:r w:rsidRPr="0025215F">
        <w:rPr>
          <w:bCs/>
        </w:rPr>
        <w:t>.</w:t>
      </w:r>
    </w:p>
    <w:p w:rsidR="004E36F7" w:rsidRPr="004E36F7" w:rsidRDefault="004E36F7" w:rsidP="0025215F">
      <w:pPr>
        <w:pStyle w:val="Virsraksts"/>
        <w:numPr>
          <w:ilvl w:val="0"/>
          <w:numId w:val="0"/>
        </w:numPr>
        <w:spacing w:before="0" w:after="0"/>
        <w:ind w:left="360" w:firstLine="360"/>
        <w:jc w:val="both"/>
        <w:rPr>
          <w:rFonts w:eastAsiaTheme="minorHAnsi"/>
          <w:b w:val="0"/>
          <w:color w:val="auto"/>
          <w:sz w:val="24"/>
          <w:szCs w:val="24"/>
          <w:lang w:eastAsia="en-US"/>
        </w:rPr>
      </w:pPr>
      <w:r w:rsidRPr="004E36F7">
        <w:rPr>
          <w:b w:val="0"/>
          <w:sz w:val="24"/>
          <w:szCs w:val="24"/>
          <w:u w:val="single"/>
        </w:rPr>
        <w:t>Piegādes adreses:</w:t>
      </w:r>
      <w:r w:rsidRPr="004E36F7">
        <w:rPr>
          <w:rFonts w:eastAsiaTheme="minorHAnsi"/>
          <w:b w:val="0"/>
          <w:color w:val="auto"/>
          <w:sz w:val="24"/>
          <w:szCs w:val="24"/>
          <w:lang w:eastAsia="en-US"/>
        </w:rPr>
        <w:t xml:space="preserve"> </w:t>
      </w:r>
      <w:r w:rsidR="0025215F">
        <w:rPr>
          <w:rFonts w:eastAsiaTheme="minorHAnsi"/>
          <w:b w:val="0"/>
          <w:color w:val="auto"/>
          <w:sz w:val="24"/>
          <w:szCs w:val="24"/>
          <w:lang w:eastAsia="en-US"/>
        </w:rPr>
        <w:t>Sporta iela 20, Subate, Ilūkstes novads, LV-5471</w:t>
      </w:r>
    </w:p>
    <w:p w:rsidR="00DE140B" w:rsidRPr="00DE140B" w:rsidRDefault="00DE140B" w:rsidP="00AB23EA">
      <w:pPr>
        <w:pStyle w:val="Apakvirsraksts1"/>
      </w:pPr>
      <w:r>
        <w:t xml:space="preserve">Konkursa 13. daļa - </w:t>
      </w:r>
      <w:r w:rsidR="00AB23EA" w:rsidRPr="00C72C66">
        <w:rPr>
          <w:rFonts w:eastAsia="Times New Roman"/>
          <w:b/>
        </w:rPr>
        <w:t>Kartupeļi un sakņaugi (pārtikas), dārzeņi, Latvijā audzēti – Ilūkstes nodaļa</w:t>
      </w:r>
      <w:r w:rsidR="00AB23EA" w:rsidRPr="00DE140B">
        <w:t xml:space="preserve"> </w:t>
      </w:r>
    </w:p>
    <w:p w:rsidR="00DE140B" w:rsidRPr="00AB23EA" w:rsidRDefault="00AB23EA" w:rsidP="00AB23EA">
      <w:pPr>
        <w:pStyle w:val="Virsraksts"/>
        <w:numPr>
          <w:ilvl w:val="0"/>
          <w:numId w:val="0"/>
        </w:numPr>
        <w:tabs>
          <w:tab w:val="left" w:pos="851"/>
        </w:tabs>
        <w:spacing w:before="0" w:after="0"/>
        <w:ind w:left="360" w:hanging="360"/>
        <w:jc w:val="both"/>
        <w:rPr>
          <w:b w:val="0"/>
          <w:bCs/>
          <w:sz w:val="24"/>
          <w:szCs w:val="24"/>
        </w:rPr>
      </w:pPr>
      <w:r>
        <w:rPr>
          <w:b w:val="0"/>
          <w:bCs/>
          <w:sz w:val="24"/>
          <w:szCs w:val="24"/>
        </w:rPr>
        <w:tab/>
        <w:t xml:space="preserve">      </w:t>
      </w:r>
      <w:r w:rsidR="00DE140B" w:rsidRPr="00AB23EA">
        <w:rPr>
          <w:b w:val="0"/>
          <w:bCs/>
          <w:sz w:val="24"/>
          <w:szCs w:val="24"/>
        </w:rPr>
        <w:t xml:space="preserve">Produktu piegāde: </w:t>
      </w:r>
      <w:r>
        <w:rPr>
          <w:b w:val="0"/>
          <w:bCs/>
          <w:sz w:val="24"/>
          <w:szCs w:val="24"/>
        </w:rPr>
        <w:t>3</w:t>
      </w:r>
      <w:r w:rsidR="00DE140B" w:rsidRPr="00AB23EA">
        <w:rPr>
          <w:b w:val="0"/>
          <w:bCs/>
          <w:sz w:val="24"/>
          <w:szCs w:val="24"/>
        </w:rPr>
        <w:t xml:space="preserve"> (</w:t>
      </w:r>
      <w:r>
        <w:rPr>
          <w:b w:val="0"/>
          <w:bCs/>
          <w:sz w:val="24"/>
          <w:szCs w:val="24"/>
        </w:rPr>
        <w:t>trīs</w:t>
      </w:r>
      <w:r w:rsidR="00DE140B" w:rsidRPr="00AB23EA">
        <w:rPr>
          <w:b w:val="0"/>
          <w:bCs/>
          <w:sz w:val="24"/>
          <w:szCs w:val="24"/>
        </w:rPr>
        <w:t>) reiz</w:t>
      </w:r>
      <w:r>
        <w:rPr>
          <w:b w:val="0"/>
          <w:bCs/>
          <w:sz w:val="24"/>
          <w:szCs w:val="24"/>
        </w:rPr>
        <w:t>es</w:t>
      </w:r>
      <w:r w:rsidR="00DE140B" w:rsidRPr="00AB23EA">
        <w:rPr>
          <w:b w:val="0"/>
          <w:bCs/>
          <w:sz w:val="24"/>
          <w:szCs w:val="24"/>
        </w:rPr>
        <w:t xml:space="preserve"> nedēļā no </w:t>
      </w:r>
      <w:proofErr w:type="spellStart"/>
      <w:r w:rsidR="00DE140B" w:rsidRPr="00AB23EA">
        <w:rPr>
          <w:b w:val="0"/>
          <w:bCs/>
          <w:sz w:val="24"/>
          <w:szCs w:val="24"/>
        </w:rPr>
        <w:t>plkst</w:t>
      </w:r>
      <w:proofErr w:type="spellEnd"/>
      <w:r w:rsidR="00DE140B" w:rsidRPr="00AB23EA">
        <w:rPr>
          <w:b w:val="0"/>
          <w:bCs/>
          <w:sz w:val="24"/>
          <w:szCs w:val="24"/>
        </w:rPr>
        <w:t xml:space="preserve"> 8 </w:t>
      </w:r>
      <w:r w:rsidR="00DE140B" w:rsidRPr="00AB23EA">
        <w:rPr>
          <w:b w:val="0"/>
          <w:bCs/>
          <w:sz w:val="24"/>
          <w:szCs w:val="24"/>
          <w:vertAlign w:val="superscript"/>
        </w:rPr>
        <w:t>00</w:t>
      </w:r>
      <w:r w:rsidR="00DE140B" w:rsidRPr="00AB23EA">
        <w:rPr>
          <w:b w:val="0"/>
          <w:bCs/>
          <w:sz w:val="24"/>
          <w:szCs w:val="24"/>
        </w:rPr>
        <w:t>-1</w:t>
      </w:r>
      <w:r>
        <w:rPr>
          <w:b w:val="0"/>
          <w:bCs/>
          <w:sz w:val="24"/>
          <w:szCs w:val="24"/>
        </w:rPr>
        <w:t>1</w:t>
      </w:r>
      <w:r>
        <w:rPr>
          <w:b w:val="0"/>
          <w:bCs/>
          <w:sz w:val="24"/>
          <w:szCs w:val="24"/>
          <w:vertAlign w:val="superscript"/>
        </w:rPr>
        <w:t>30</w:t>
      </w:r>
      <w:r w:rsidR="00DE140B" w:rsidRPr="00AB23EA">
        <w:rPr>
          <w:b w:val="0"/>
          <w:bCs/>
          <w:sz w:val="24"/>
          <w:szCs w:val="24"/>
        </w:rPr>
        <w:t>.</w:t>
      </w:r>
    </w:p>
    <w:p w:rsidR="00DE140B" w:rsidRPr="00DE140B" w:rsidRDefault="00DE140B" w:rsidP="00AB23EA">
      <w:pPr>
        <w:pStyle w:val="Virsraksts"/>
        <w:numPr>
          <w:ilvl w:val="0"/>
          <w:numId w:val="0"/>
        </w:numPr>
        <w:spacing w:before="0" w:after="0"/>
        <w:ind w:left="360" w:firstLine="360"/>
        <w:jc w:val="both"/>
        <w:rPr>
          <w:rFonts w:eastAsiaTheme="minorHAnsi"/>
          <w:b w:val="0"/>
          <w:color w:val="auto"/>
          <w:sz w:val="24"/>
          <w:szCs w:val="24"/>
          <w:lang w:eastAsia="en-US"/>
        </w:rPr>
      </w:pPr>
      <w:r w:rsidRPr="00DE140B">
        <w:rPr>
          <w:b w:val="0"/>
          <w:sz w:val="24"/>
          <w:szCs w:val="24"/>
          <w:u w:val="single"/>
        </w:rPr>
        <w:t>Piegādes adreses:</w:t>
      </w:r>
      <w:r w:rsidRPr="00DE140B">
        <w:rPr>
          <w:rFonts w:eastAsiaTheme="minorHAnsi"/>
          <w:b w:val="0"/>
          <w:color w:val="auto"/>
          <w:sz w:val="24"/>
          <w:szCs w:val="24"/>
          <w:lang w:eastAsia="en-US"/>
        </w:rPr>
        <w:t xml:space="preserve"> </w:t>
      </w:r>
      <w:r w:rsidR="00AB23EA">
        <w:rPr>
          <w:rFonts w:eastAsiaTheme="minorHAnsi"/>
          <w:b w:val="0"/>
          <w:color w:val="auto"/>
          <w:sz w:val="24"/>
          <w:szCs w:val="24"/>
          <w:lang w:eastAsia="en-US"/>
        </w:rPr>
        <w:t xml:space="preserve">Raiņa iela 35, Ilūkste, Ilūkstes novads, LV-5447 </w:t>
      </w:r>
    </w:p>
    <w:p w:rsidR="00DE140B" w:rsidRPr="00DE140B" w:rsidRDefault="00DE140B" w:rsidP="00AB23EA">
      <w:pPr>
        <w:pStyle w:val="Apakvirsraksts1"/>
      </w:pPr>
      <w:r>
        <w:t xml:space="preserve">Konkursa 14.daļa - </w:t>
      </w:r>
      <w:r w:rsidR="00AB23EA" w:rsidRPr="00C72C66">
        <w:rPr>
          <w:rFonts w:eastAsia="Times New Roman"/>
          <w:b/>
        </w:rPr>
        <w:t xml:space="preserve">Kartupeļi un sakņaugi (pārtikas), dārzeņi, Latvijā audzēti – </w:t>
      </w:r>
      <w:r w:rsidR="00AB23EA">
        <w:rPr>
          <w:rFonts w:eastAsia="Times New Roman"/>
          <w:b/>
        </w:rPr>
        <w:t xml:space="preserve">sociālās aprūpes </w:t>
      </w:r>
      <w:r w:rsidR="00AB23EA" w:rsidRPr="00C72C66">
        <w:rPr>
          <w:rFonts w:eastAsia="Times New Roman"/>
          <w:b/>
        </w:rPr>
        <w:t>nodaļa</w:t>
      </w:r>
      <w:r w:rsidR="00AB23EA">
        <w:rPr>
          <w:rFonts w:eastAsia="Times New Roman"/>
          <w:b/>
        </w:rPr>
        <w:t xml:space="preserve"> Subate</w:t>
      </w:r>
    </w:p>
    <w:p w:rsidR="00DE140B" w:rsidRPr="00AB23EA" w:rsidRDefault="00AB23EA" w:rsidP="00AB23EA">
      <w:pPr>
        <w:pStyle w:val="Virsraksts"/>
        <w:numPr>
          <w:ilvl w:val="0"/>
          <w:numId w:val="0"/>
        </w:numPr>
        <w:tabs>
          <w:tab w:val="left" w:pos="851"/>
        </w:tabs>
        <w:spacing w:before="0" w:after="0"/>
        <w:ind w:left="360" w:hanging="360"/>
        <w:jc w:val="both"/>
        <w:rPr>
          <w:b w:val="0"/>
          <w:bCs/>
          <w:sz w:val="24"/>
          <w:szCs w:val="24"/>
        </w:rPr>
      </w:pPr>
      <w:r>
        <w:rPr>
          <w:b w:val="0"/>
          <w:bCs/>
          <w:sz w:val="24"/>
          <w:szCs w:val="24"/>
        </w:rPr>
        <w:tab/>
        <w:t xml:space="preserve">      </w:t>
      </w:r>
      <w:r w:rsidR="00DE140B" w:rsidRPr="00AB23EA">
        <w:rPr>
          <w:b w:val="0"/>
          <w:bCs/>
          <w:sz w:val="24"/>
          <w:szCs w:val="24"/>
        </w:rPr>
        <w:t xml:space="preserve">Produktu piegāde: </w:t>
      </w:r>
      <w:r w:rsidR="00B417BC">
        <w:rPr>
          <w:b w:val="0"/>
          <w:bCs/>
          <w:sz w:val="24"/>
          <w:szCs w:val="24"/>
        </w:rPr>
        <w:t>2</w:t>
      </w:r>
      <w:r w:rsidR="00DE140B" w:rsidRPr="00AB23EA">
        <w:rPr>
          <w:b w:val="0"/>
          <w:bCs/>
          <w:sz w:val="24"/>
          <w:szCs w:val="24"/>
        </w:rPr>
        <w:t xml:space="preserve"> (</w:t>
      </w:r>
      <w:r w:rsidR="00B417BC">
        <w:rPr>
          <w:b w:val="0"/>
          <w:bCs/>
          <w:sz w:val="24"/>
          <w:szCs w:val="24"/>
        </w:rPr>
        <w:t>divas</w:t>
      </w:r>
      <w:r w:rsidR="00DE140B" w:rsidRPr="00AB23EA">
        <w:rPr>
          <w:b w:val="0"/>
          <w:bCs/>
          <w:sz w:val="24"/>
          <w:szCs w:val="24"/>
        </w:rPr>
        <w:t>) reiz</w:t>
      </w:r>
      <w:r w:rsidR="00B417BC">
        <w:rPr>
          <w:b w:val="0"/>
          <w:bCs/>
          <w:sz w:val="24"/>
          <w:szCs w:val="24"/>
        </w:rPr>
        <w:t>es</w:t>
      </w:r>
      <w:r w:rsidR="00DE140B" w:rsidRPr="00AB23EA">
        <w:rPr>
          <w:b w:val="0"/>
          <w:bCs/>
          <w:sz w:val="24"/>
          <w:szCs w:val="24"/>
        </w:rPr>
        <w:t xml:space="preserve"> </w:t>
      </w:r>
      <w:r w:rsidR="00B417BC">
        <w:rPr>
          <w:b w:val="0"/>
          <w:bCs/>
          <w:sz w:val="24"/>
          <w:szCs w:val="24"/>
        </w:rPr>
        <w:t>mēnesī</w:t>
      </w:r>
      <w:r w:rsidR="00DE140B" w:rsidRPr="00AB23EA">
        <w:rPr>
          <w:b w:val="0"/>
          <w:bCs/>
          <w:sz w:val="24"/>
          <w:szCs w:val="24"/>
        </w:rPr>
        <w:t xml:space="preserve"> no </w:t>
      </w:r>
      <w:proofErr w:type="spellStart"/>
      <w:r w:rsidR="00DE140B" w:rsidRPr="00AB23EA">
        <w:rPr>
          <w:b w:val="0"/>
          <w:bCs/>
          <w:sz w:val="24"/>
          <w:szCs w:val="24"/>
        </w:rPr>
        <w:t>plkst</w:t>
      </w:r>
      <w:proofErr w:type="spellEnd"/>
      <w:r w:rsidR="00DE140B" w:rsidRPr="00AB23EA">
        <w:rPr>
          <w:b w:val="0"/>
          <w:bCs/>
          <w:sz w:val="24"/>
          <w:szCs w:val="24"/>
        </w:rPr>
        <w:t xml:space="preserve"> 8 </w:t>
      </w:r>
      <w:r w:rsidR="00DE140B" w:rsidRPr="00AB23EA">
        <w:rPr>
          <w:b w:val="0"/>
          <w:bCs/>
          <w:sz w:val="24"/>
          <w:szCs w:val="24"/>
          <w:vertAlign w:val="superscript"/>
        </w:rPr>
        <w:t>00</w:t>
      </w:r>
      <w:r w:rsidR="00DE140B" w:rsidRPr="00AB23EA">
        <w:rPr>
          <w:b w:val="0"/>
          <w:bCs/>
          <w:sz w:val="24"/>
          <w:szCs w:val="24"/>
        </w:rPr>
        <w:t>-1</w:t>
      </w:r>
      <w:r>
        <w:rPr>
          <w:b w:val="0"/>
          <w:bCs/>
          <w:sz w:val="24"/>
          <w:szCs w:val="24"/>
        </w:rPr>
        <w:t>1</w:t>
      </w:r>
      <w:r>
        <w:rPr>
          <w:b w:val="0"/>
          <w:bCs/>
          <w:sz w:val="24"/>
          <w:szCs w:val="24"/>
          <w:vertAlign w:val="superscript"/>
        </w:rPr>
        <w:t>3</w:t>
      </w:r>
      <w:r w:rsidR="00DE140B" w:rsidRPr="00AB23EA">
        <w:rPr>
          <w:b w:val="0"/>
          <w:bCs/>
          <w:sz w:val="24"/>
          <w:szCs w:val="24"/>
          <w:vertAlign w:val="superscript"/>
        </w:rPr>
        <w:t>0</w:t>
      </w:r>
      <w:r w:rsidR="00DE140B" w:rsidRPr="00AB23EA">
        <w:rPr>
          <w:b w:val="0"/>
          <w:bCs/>
          <w:sz w:val="24"/>
          <w:szCs w:val="24"/>
        </w:rPr>
        <w:t>.</w:t>
      </w:r>
    </w:p>
    <w:p w:rsidR="00DE140B" w:rsidRPr="00DE140B" w:rsidRDefault="00DE140B" w:rsidP="00AB23EA">
      <w:pPr>
        <w:pStyle w:val="Virsraksts"/>
        <w:numPr>
          <w:ilvl w:val="0"/>
          <w:numId w:val="0"/>
        </w:numPr>
        <w:spacing w:before="0" w:after="0"/>
        <w:ind w:left="360" w:firstLine="360"/>
        <w:jc w:val="both"/>
        <w:rPr>
          <w:rFonts w:eastAsiaTheme="minorHAnsi"/>
          <w:b w:val="0"/>
          <w:color w:val="auto"/>
          <w:sz w:val="24"/>
          <w:szCs w:val="24"/>
          <w:lang w:eastAsia="en-US"/>
        </w:rPr>
      </w:pPr>
      <w:r w:rsidRPr="00DE140B">
        <w:rPr>
          <w:b w:val="0"/>
          <w:sz w:val="24"/>
          <w:szCs w:val="24"/>
          <w:u w:val="single"/>
        </w:rPr>
        <w:t>Piegādes adreses:</w:t>
      </w:r>
      <w:r w:rsidRPr="00DE140B">
        <w:rPr>
          <w:rFonts w:eastAsiaTheme="minorHAnsi"/>
          <w:b w:val="0"/>
          <w:color w:val="auto"/>
          <w:sz w:val="24"/>
          <w:szCs w:val="24"/>
          <w:lang w:eastAsia="en-US"/>
        </w:rPr>
        <w:t xml:space="preserve"> </w:t>
      </w:r>
      <w:r w:rsidR="00AB23EA">
        <w:rPr>
          <w:rFonts w:eastAsiaTheme="minorHAnsi"/>
          <w:b w:val="0"/>
          <w:color w:val="auto"/>
          <w:sz w:val="24"/>
          <w:szCs w:val="24"/>
          <w:lang w:eastAsia="en-US"/>
        </w:rPr>
        <w:t>Sporta iela 20, Subate, Ilūkstes novads, LV-5471</w:t>
      </w:r>
    </w:p>
    <w:p w:rsidR="004E36F7" w:rsidRDefault="00DE140B" w:rsidP="00AB23EA">
      <w:pPr>
        <w:pStyle w:val="Apakvirsraksts1"/>
      </w:pPr>
      <w:r>
        <w:t xml:space="preserve">Konkursa 15. daļa - </w:t>
      </w:r>
      <w:r w:rsidR="00AB23EA" w:rsidRPr="00C72C66">
        <w:rPr>
          <w:rFonts w:eastAsia="Times New Roman"/>
          <w:b/>
        </w:rPr>
        <w:t>Svaigi dārzeņi – garšaugi – Ilūkstes nodaļa</w:t>
      </w:r>
      <w:r w:rsidR="00AB23EA" w:rsidRPr="00DE140B">
        <w:t xml:space="preserve"> </w:t>
      </w:r>
    </w:p>
    <w:p w:rsidR="00DE140B" w:rsidRPr="00AB23EA" w:rsidRDefault="00AB23EA" w:rsidP="00AB23EA">
      <w:pPr>
        <w:pStyle w:val="Virsraksts"/>
        <w:numPr>
          <w:ilvl w:val="0"/>
          <w:numId w:val="0"/>
        </w:numPr>
        <w:tabs>
          <w:tab w:val="left" w:pos="851"/>
        </w:tabs>
        <w:spacing w:before="0" w:after="0"/>
        <w:ind w:left="360" w:hanging="360"/>
        <w:jc w:val="both"/>
        <w:rPr>
          <w:b w:val="0"/>
          <w:bCs/>
          <w:sz w:val="24"/>
          <w:szCs w:val="24"/>
        </w:rPr>
      </w:pPr>
      <w:r>
        <w:rPr>
          <w:b w:val="0"/>
          <w:bCs/>
          <w:sz w:val="24"/>
          <w:szCs w:val="24"/>
        </w:rPr>
        <w:tab/>
        <w:t xml:space="preserve">      </w:t>
      </w:r>
      <w:r w:rsidR="00DE140B" w:rsidRPr="00AB23EA">
        <w:rPr>
          <w:b w:val="0"/>
          <w:bCs/>
          <w:sz w:val="24"/>
          <w:szCs w:val="24"/>
        </w:rPr>
        <w:t xml:space="preserve">Produktu piegāde: </w:t>
      </w:r>
      <w:r>
        <w:rPr>
          <w:b w:val="0"/>
          <w:bCs/>
          <w:sz w:val="24"/>
          <w:szCs w:val="24"/>
        </w:rPr>
        <w:t>3</w:t>
      </w:r>
      <w:r w:rsidR="00DE140B" w:rsidRPr="00AB23EA">
        <w:rPr>
          <w:b w:val="0"/>
          <w:bCs/>
          <w:sz w:val="24"/>
          <w:szCs w:val="24"/>
        </w:rPr>
        <w:t xml:space="preserve"> (</w:t>
      </w:r>
      <w:r>
        <w:rPr>
          <w:b w:val="0"/>
          <w:bCs/>
          <w:sz w:val="24"/>
          <w:szCs w:val="24"/>
        </w:rPr>
        <w:t>trīs</w:t>
      </w:r>
      <w:r w:rsidR="00DE140B" w:rsidRPr="00AB23EA">
        <w:rPr>
          <w:b w:val="0"/>
          <w:bCs/>
          <w:sz w:val="24"/>
          <w:szCs w:val="24"/>
        </w:rPr>
        <w:t>) reiz</w:t>
      </w:r>
      <w:r>
        <w:rPr>
          <w:b w:val="0"/>
          <w:bCs/>
          <w:sz w:val="24"/>
          <w:szCs w:val="24"/>
        </w:rPr>
        <w:t>es</w:t>
      </w:r>
      <w:r w:rsidR="00DE140B" w:rsidRPr="00AB23EA">
        <w:rPr>
          <w:b w:val="0"/>
          <w:bCs/>
          <w:sz w:val="24"/>
          <w:szCs w:val="24"/>
        </w:rPr>
        <w:t xml:space="preserve"> nedēļā no </w:t>
      </w:r>
      <w:proofErr w:type="spellStart"/>
      <w:r w:rsidR="00DE140B" w:rsidRPr="00AB23EA">
        <w:rPr>
          <w:b w:val="0"/>
          <w:bCs/>
          <w:sz w:val="24"/>
          <w:szCs w:val="24"/>
        </w:rPr>
        <w:t>plkst</w:t>
      </w:r>
      <w:proofErr w:type="spellEnd"/>
      <w:r w:rsidR="00DE140B" w:rsidRPr="00AB23EA">
        <w:rPr>
          <w:b w:val="0"/>
          <w:bCs/>
          <w:sz w:val="24"/>
          <w:szCs w:val="24"/>
        </w:rPr>
        <w:t xml:space="preserve"> 8 </w:t>
      </w:r>
      <w:r w:rsidR="00DE140B" w:rsidRPr="00AB23EA">
        <w:rPr>
          <w:b w:val="0"/>
          <w:bCs/>
          <w:sz w:val="24"/>
          <w:szCs w:val="24"/>
          <w:vertAlign w:val="superscript"/>
        </w:rPr>
        <w:t>00</w:t>
      </w:r>
      <w:r w:rsidR="00DE140B" w:rsidRPr="00AB23EA">
        <w:rPr>
          <w:b w:val="0"/>
          <w:bCs/>
          <w:sz w:val="24"/>
          <w:szCs w:val="24"/>
        </w:rPr>
        <w:t>-1</w:t>
      </w:r>
      <w:r>
        <w:rPr>
          <w:b w:val="0"/>
          <w:bCs/>
          <w:sz w:val="24"/>
          <w:szCs w:val="24"/>
        </w:rPr>
        <w:t>1</w:t>
      </w:r>
      <w:r>
        <w:rPr>
          <w:b w:val="0"/>
          <w:bCs/>
          <w:sz w:val="24"/>
          <w:szCs w:val="24"/>
          <w:vertAlign w:val="superscript"/>
        </w:rPr>
        <w:t>3</w:t>
      </w:r>
      <w:r w:rsidR="00DE140B" w:rsidRPr="00AB23EA">
        <w:rPr>
          <w:b w:val="0"/>
          <w:bCs/>
          <w:sz w:val="24"/>
          <w:szCs w:val="24"/>
          <w:vertAlign w:val="superscript"/>
        </w:rPr>
        <w:t>0</w:t>
      </w:r>
      <w:r w:rsidR="00DE140B" w:rsidRPr="00AB23EA">
        <w:rPr>
          <w:b w:val="0"/>
          <w:bCs/>
          <w:sz w:val="24"/>
          <w:szCs w:val="24"/>
        </w:rPr>
        <w:t>.</w:t>
      </w:r>
    </w:p>
    <w:p w:rsidR="00DE140B" w:rsidRPr="00DE140B" w:rsidRDefault="00DE140B" w:rsidP="00AB23EA">
      <w:pPr>
        <w:pStyle w:val="Virsraksts"/>
        <w:numPr>
          <w:ilvl w:val="0"/>
          <w:numId w:val="0"/>
        </w:numPr>
        <w:spacing w:before="0" w:after="0"/>
        <w:ind w:left="360" w:firstLine="360"/>
        <w:jc w:val="both"/>
        <w:rPr>
          <w:rFonts w:eastAsiaTheme="minorHAnsi"/>
          <w:b w:val="0"/>
          <w:color w:val="auto"/>
          <w:sz w:val="24"/>
          <w:szCs w:val="24"/>
          <w:lang w:eastAsia="en-US"/>
        </w:rPr>
      </w:pPr>
      <w:r w:rsidRPr="00DE140B">
        <w:rPr>
          <w:b w:val="0"/>
          <w:sz w:val="24"/>
          <w:szCs w:val="24"/>
          <w:u w:val="single"/>
        </w:rPr>
        <w:t>Piegādes adreses:</w:t>
      </w:r>
      <w:r w:rsidRPr="00DE140B">
        <w:rPr>
          <w:rFonts w:eastAsiaTheme="minorHAnsi"/>
          <w:b w:val="0"/>
          <w:color w:val="auto"/>
          <w:sz w:val="24"/>
          <w:szCs w:val="24"/>
          <w:lang w:eastAsia="en-US"/>
        </w:rPr>
        <w:t xml:space="preserve"> </w:t>
      </w:r>
      <w:r w:rsidR="00AB23EA">
        <w:rPr>
          <w:rFonts w:eastAsiaTheme="minorHAnsi"/>
          <w:b w:val="0"/>
          <w:color w:val="auto"/>
          <w:sz w:val="24"/>
          <w:szCs w:val="24"/>
          <w:lang w:eastAsia="en-US"/>
        </w:rPr>
        <w:t>Raiņa iela 35, Ilūkste, Ilūkstes novads, LV-5447</w:t>
      </w:r>
    </w:p>
    <w:p w:rsidR="00DE140B" w:rsidRPr="00AB23EA" w:rsidRDefault="00DE140B" w:rsidP="00AB23EA">
      <w:pPr>
        <w:pStyle w:val="Apakvirsraksts1"/>
        <w:tabs>
          <w:tab w:val="left" w:pos="851"/>
        </w:tabs>
        <w:ind w:left="1134"/>
        <w:rPr>
          <w:bCs/>
        </w:rPr>
      </w:pPr>
      <w:r w:rsidRPr="00DE140B">
        <w:lastRenderedPageBreak/>
        <w:t xml:space="preserve">Konkursa 16. daļa - </w:t>
      </w:r>
      <w:r w:rsidR="00AB23EA" w:rsidRPr="00C72C66">
        <w:rPr>
          <w:rFonts w:eastAsia="Times New Roman"/>
          <w:b/>
        </w:rPr>
        <w:t xml:space="preserve">Svaigi dārzeņi – garšaugi – </w:t>
      </w:r>
      <w:r w:rsidR="00AB23EA">
        <w:rPr>
          <w:rFonts w:eastAsia="Times New Roman"/>
          <w:b/>
        </w:rPr>
        <w:t xml:space="preserve">sociālās aprūpes </w:t>
      </w:r>
      <w:r w:rsidR="00AB23EA" w:rsidRPr="00C72C66">
        <w:rPr>
          <w:rFonts w:eastAsia="Times New Roman"/>
          <w:b/>
        </w:rPr>
        <w:t>nodaļa</w:t>
      </w:r>
      <w:r w:rsidR="00AB23EA">
        <w:rPr>
          <w:rFonts w:eastAsia="Times New Roman"/>
          <w:b/>
        </w:rPr>
        <w:t xml:space="preserve"> Subate</w:t>
      </w:r>
      <w:r w:rsidR="00AB23EA" w:rsidRPr="00DE140B">
        <w:t xml:space="preserve"> </w:t>
      </w:r>
      <w:r w:rsidR="00AB23EA">
        <w:t xml:space="preserve"> </w:t>
      </w:r>
      <w:r w:rsidRPr="00AB23EA">
        <w:rPr>
          <w:bCs/>
        </w:rPr>
        <w:t xml:space="preserve">Produktu piegāde: </w:t>
      </w:r>
      <w:r w:rsidR="00B417BC">
        <w:rPr>
          <w:bCs/>
        </w:rPr>
        <w:t>2</w:t>
      </w:r>
      <w:r w:rsidRPr="00AB23EA">
        <w:rPr>
          <w:bCs/>
        </w:rPr>
        <w:t xml:space="preserve"> (</w:t>
      </w:r>
      <w:r w:rsidR="00B417BC">
        <w:rPr>
          <w:bCs/>
        </w:rPr>
        <w:t>divas</w:t>
      </w:r>
      <w:r w:rsidRPr="00AB23EA">
        <w:rPr>
          <w:bCs/>
        </w:rPr>
        <w:t xml:space="preserve">) reizes nedēļā no </w:t>
      </w:r>
      <w:proofErr w:type="spellStart"/>
      <w:r w:rsidRPr="00AB23EA">
        <w:rPr>
          <w:bCs/>
        </w:rPr>
        <w:t>plkst</w:t>
      </w:r>
      <w:proofErr w:type="spellEnd"/>
      <w:r w:rsidRPr="00AB23EA">
        <w:rPr>
          <w:bCs/>
        </w:rPr>
        <w:t xml:space="preserve"> 8 </w:t>
      </w:r>
      <w:r w:rsidRPr="00AB23EA">
        <w:rPr>
          <w:bCs/>
          <w:vertAlign w:val="superscript"/>
        </w:rPr>
        <w:t>00</w:t>
      </w:r>
      <w:r w:rsidRPr="00AB23EA">
        <w:rPr>
          <w:bCs/>
        </w:rPr>
        <w:t>-11</w:t>
      </w:r>
      <w:r w:rsidR="00B417BC">
        <w:rPr>
          <w:bCs/>
          <w:vertAlign w:val="superscript"/>
        </w:rPr>
        <w:t>3</w:t>
      </w:r>
      <w:r w:rsidRPr="00AB23EA">
        <w:rPr>
          <w:bCs/>
          <w:vertAlign w:val="superscript"/>
        </w:rPr>
        <w:t>0</w:t>
      </w:r>
      <w:r w:rsidRPr="00AB23EA">
        <w:rPr>
          <w:bCs/>
        </w:rPr>
        <w:t>.</w:t>
      </w:r>
    </w:p>
    <w:p w:rsidR="00DE140B" w:rsidRPr="00DE140B" w:rsidRDefault="00DE140B" w:rsidP="007F76C1">
      <w:pPr>
        <w:pStyle w:val="Virsraksts"/>
        <w:numPr>
          <w:ilvl w:val="0"/>
          <w:numId w:val="0"/>
        </w:numPr>
        <w:tabs>
          <w:tab w:val="left" w:pos="851"/>
        </w:tabs>
        <w:spacing w:before="0" w:after="0"/>
        <w:ind w:left="1134"/>
        <w:jc w:val="both"/>
        <w:rPr>
          <w:b w:val="0"/>
          <w:sz w:val="24"/>
          <w:szCs w:val="24"/>
          <w:highlight w:val="yellow"/>
          <w:u w:val="single"/>
        </w:rPr>
      </w:pPr>
      <w:r w:rsidRPr="00DE140B">
        <w:rPr>
          <w:b w:val="0"/>
          <w:sz w:val="24"/>
          <w:szCs w:val="24"/>
          <w:u w:val="single"/>
        </w:rPr>
        <w:t xml:space="preserve">Piegādes adreses: </w:t>
      </w:r>
      <w:r w:rsidR="00B417BC" w:rsidRPr="00B417BC">
        <w:rPr>
          <w:b w:val="0"/>
          <w:sz w:val="24"/>
          <w:szCs w:val="24"/>
        </w:rPr>
        <w:t>Sporta iela 20, Subate, Ilūkstes novads, LV-5471</w:t>
      </w:r>
    </w:p>
    <w:p w:rsidR="00B417BC" w:rsidRPr="00B417BC" w:rsidRDefault="004C5D5D" w:rsidP="00B417BC">
      <w:pPr>
        <w:pStyle w:val="Apakvirsraksts1"/>
        <w:tabs>
          <w:tab w:val="left" w:pos="851"/>
        </w:tabs>
        <w:ind w:left="1134"/>
        <w:rPr>
          <w:b/>
          <w:bCs/>
          <w:u w:val="single"/>
        </w:rPr>
      </w:pPr>
      <w:r>
        <w:t xml:space="preserve">Konkursa 17. daļa - </w:t>
      </w:r>
      <w:r w:rsidR="00B417BC" w:rsidRPr="00C72C66">
        <w:rPr>
          <w:rFonts w:eastAsia="Times New Roman"/>
          <w:b/>
        </w:rPr>
        <w:t xml:space="preserve">Svaigi augļi un ogas </w:t>
      </w:r>
      <w:r w:rsidR="00B417BC">
        <w:rPr>
          <w:rFonts w:eastAsia="Times New Roman"/>
          <w:b/>
        </w:rPr>
        <w:t xml:space="preserve">Latvijā audzēti </w:t>
      </w:r>
      <w:r w:rsidR="00B417BC" w:rsidRPr="00C72C66">
        <w:rPr>
          <w:rFonts w:eastAsia="Times New Roman"/>
          <w:b/>
        </w:rPr>
        <w:t xml:space="preserve">– Ilūkstes </w:t>
      </w:r>
    </w:p>
    <w:p w:rsidR="004C5D5D" w:rsidRPr="00B417BC" w:rsidRDefault="004C5D5D" w:rsidP="00B417BC">
      <w:pPr>
        <w:pStyle w:val="Apakvirsraksts1"/>
        <w:numPr>
          <w:ilvl w:val="0"/>
          <w:numId w:val="0"/>
        </w:numPr>
        <w:tabs>
          <w:tab w:val="left" w:pos="851"/>
        </w:tabs>
        <w:ind w:left="1134"/>
        <w:rPr>
          <w:bCs/>
        </w:rPr>
      </w:pPr>
      <w:r w:rsidRPr="00B417BC">
        <w:rPr>
          <w:bCs/>
        </w:rPr>
        <w:t xml:space="preserve">Produktu piegādes: 3 (trīs) reizes nedēļā no </w:t>
      </w:r>
      <w:proofErr w:type="spellStart"/>
      <w:r w:rsidRPr="00B417BC">
        <w:rPr>
          <w:bCs/>
        </w:rPr>
        <w:t>plkst</w:t>
      </w:r>
      <w:proofErr w:type="spellEnd"/>
      <w:r w:rsidRPr="00B417BC">
        <w:rPr>
          <w:bCs/>
        </w:rPr>
        <w:t xml:space="preserve"> 8 </w:t>
      </w:r>
      <w:r w:rsidRPr="00B417BC">
        <w:rPr>
          <w:bCs/>
          <w:vertAlign w:val="superscript"/>
        </w:rPr>
        <w:t>00</w:t>
      </w:r>
      <w:r w:rsidRPr="00B417BC">
        <w:rPr>
          <w:bCs/>
        </w:rPr>
        <w:t>-1</w:t>
      </w:r>
      <w:r w:rsidR="00B417BC">
        <w:rPr>
          <w:bCs/>
        </w:rPr>
        <w:t>0</w:t>
      </w:r>
      <w:r w:rsidRPr="00B417BC">
        <w:rPr>
          <w:bCs/>
          <w:vertAlign w:val="superscript"/>
        </w:rPr>
        <w:t>00</w:t>
      </w:r>
      <w:r w:rsidRPr="00B417BC">
        <w:rPr>
          <w:bCs/>
        </w:rPr>
        <w:t>.</w:t>
      </w:r>
    </w:p>
    <w:p w:rsidR="004C5D5D" w:rsidRPr="00B417BC" w:rsidRDefault="004C5D5D" w:rsidP="007F76C1">
      <w:pPr>
        <w:pStyle w:val="Virsraksts"/>
        <w:numPr>
          <w:ilvl w:val="0"/>
          <w:numId w:val="0"/>
        </w:numPr>
        <w:tabs>
          <w:tab w:val="left" w:pos="851"/>
        </w:tabs>
        <w:spacing w:before="0" w:after="0"/>
        <w:ind w:left="1134"/>
        <w:jc w:val="both"/>
        <w:rPr>
          <w:b w:val="0"/>
          <w:sz w:val="24"/>
          <w:szCs w:val="24"/>
          <w:highlight w:val="yellow"/>
        </w:rPr>
      </w:pPr>
      <w:r w:rsidRPr="004C5D5D">
        <w:rPr>
          <w:b w:val="0"/>
          <w:sz w:val="24"/>
          <w:szCs w:val="24"/>
          <w:u w:val="single"/>
        </w:rPr>
        <w:t xml:space="preserve">Piegādes adreses: </w:t>
      </w:r>
      <w:r w:rsidR="00B417BC" w:rsidRPr="00B417BC">
        <w:rPr>
          <w:b w:val="0"/>
          <w:sz w:val="24"/>
          <w:szCs w:val="24"/>
        </w:rPr>
        <w:t>Raiņa iela 35, Ilūkste, Ilūkstes novads, LV-5447</w:t>
      </w:r>
    </w:p>
    <w:p w:rsidR="00B417BC" w:rsidRPr="00B417BC" w:rsidRDefault="004C5D5D" w:rsidP="00B417BC">
      <w:pPr>
        <w:pStyle w:val="Apakvirsraksts1"/>
        <w:tabs>
          <w:tab w:val="left" w:pos="851"/>
        </w:tabs>
        <w:ind w:left="1134"/>
        <w:rPr>
          <w:b/>
          <w:bCs/>
          <w:u w:val="single"/>
        </w:rPr>
      </w:pPr>
      <w:r>
        <w:t xml:space="preserve">Konkursa 18. daļa - </w:t>
      </w:r>
      <w:r w:rsidR="00B417BC" w:rsidRPr="00C72C66">
        <w:rPr>
          <w:rFonts w:eastAsia="Times New Roman"/>
          <w:b/>
        </w:rPr>
        <w:t>Svaigi augļi un ogas</w:t>
      </w:r>
      <w:r w:rsidR="00B417BC">
        <w:rPr>
          <w:rFonts w:eastAsia="Times New Roman"/>
          <w:b/>
        </w:rPr>
        <w:t xml:space="preserve"> Latvijā audzēti </w:t>
      </w:r>
      <w:r w:rsidR="00B417BC" w:rsidRPr="00C72C66">
        <w:rPr>
          <w:rFonts w:eastAsia="Times New Roman"/>
          <w:b/>
        </w:rPr>
        <w:t xml:space="preserve">– </w:t>
      </w:r>
      <w:r w:rsidR="00B417BC">
        <w:rPr>
          <w:rFonts w:eastAsia="Times New Roman"/>
          <w:b/>
        </w:rPr>
        <w:t xml:space="preserve">sociālās aprūpes </w:t>
      </w:r>
      <w:r w:rsidR="00B417BC" w:rsidRPr="00C72C66">
        <w:rPr>
          <w:rFonts w:eastAsia="Times New Roman"/>
          <w:b/>
        </w:rPr>
        <w:t>nodaļa</w:t>
      </w:r>
      <w:r w:rsidR="00B417BC">
        <w:rPr>
          <w:rFonts w:eastAsia="Times New Roman"/>
          <w:b/>
        </w:rPr>
        <w:t xml:space="preserve"> Subate</w:t>
      </w:r>
      <w:r w:rsidR="00B417BC" w:rsidRPr="004C5D5D">
        <w:t xml:space="preserve"> </w:t>
      </w:r>
    </w:p>
    <w:p w:rsidR="004C5D5D" w:rsidRPr="00B417BC" w:rsidRDefault="004C5D5D" w:rsidP="00B417BC">
      <w:pPr>
        <w:pStyle w:val="Apakvirsraksts1"/>
        <w:numPr>
          <w:ilvl w:val="0"/>
          <w:numId w:val="0"/>
        </w:numPr>
        <w:tabs>
          <w:tab w:val="left" w:pos="851"/>
        </w:tabs>
        <w:ind w:left="1134"/>
        <w:rPr>
          <w:bCs/>
        </w:rPr>
      </w:pPr>
      <w:r w:rsidRPr="00B417BC">
        <w:rPr>
          <w:bCs/>
        </w:rPr>
        <w:t xml:space="preserve">Produktu piegādes: 3 (trīs) reizes nedēļā no </w:t>
      </w:r>
      <w:proofErr w:type="spellStart"/>
      <w:r w:rsidRPr="00B417BC">
        <w:rPr>
          <w:bCs/>
        </w:rPr>
        <w:t>plkst</w:t>
      </w:r>
      <w:proofErr w:type="spellEnd"/>
      <w:r w:rsidRPr="00B417BC">
        <w:rPr>
          <w:bCs/>
        </w:rPr>
        <w:t xml:space="preserve"> 8 </w:t>
      </w:r>
      <w:r w:rsidRPr="00B417BC">
        <w:rPr>
          <w:bCs/>
          <w:vertAlign w:val="superscript"/>
        </w:rPr>
        <w:t>00</w:t>
      </w:r>
      <w:r w:rsidRPr="00B417BC">
        <w:rPr>
          <w:bCs/>
        </w:rPr>
        <w:t>-11</w:t>
      </w:r>
      <w:r w:rsidR="00B417BC">
        <w:rPr>
          <w:bCs/>
          <w:vertAlign w:val="superscript"/>
        </w:rPr>
        <w:t>3</w:t>
      </w:r>
      <w:r w:rsidRPr="00B417BC">
        <w:rPr>
          <w:bCs/>
          <w:vertAlign w:val="superscript"/>
        </w:rPr>
        <w:t>0</w:t>
      </w:r>
      <w:r w:rsidRPr="00B417BC">
        <w:rPr>
          <w:bCs/>
        </w:rPr>
        <w:t>.</w:t>
      </w:r>
    </w:p>
    <w:p w:rsidR="004C5D5D" w:rsidRPr="007912AF" w:rsidRDefault="004C5D5D" w:rsidP="009751BD">
      <w:pPr>
        <w:pStyle w:val="Virsraksts"/>
        <w:numPr>
          <w:ilvl w:val="0"/>
          <w:numId w:val="0"/>
        </w:numPr>
        <w:tabs>
          <w:tab w:val="left" w:pos="851"/>
        </w:tabs>
        <w:spacing w:before="0" w:after="0"/>
        <w:ind w:left="1134"/>
        <w:jc w:val="both"/>
        <w:rPr>
          <w:b w:val="0"/>
          <w:sz w:val="24"/>
          <w:szCs w:val="24"/>
          <w:highlight w:val="yellow"/>
        </w:rPr>
      </w:pPr>
      <w:r w:rsidRPr="004C5D5D">
        <w:rPr>
          <w:b w:val="0"/>
          <w:sz w:val="24"/>
          <w:szCs w:val="24"/>
          <w:u w:val="single"/>
        </w:rPr>
        <w:t xml:space="preserve">Piegādes adreses: </w:t>
      </w:r>
      <w:r w:rsidR="00B417BC" w:rsidRPr="007912AF">
        <w:rPr>
          <w:b w:val="0"/>
          <w:sz w:val="24"/>
          <w:szCs w:val="24"/>
        </w:rPr>
        <w:t>Sporta iela 20, Subate, Ilūkstes novads, LV-5471</w:t>
      </w:r>
    </w:p>
    <w:p w:rsidR="00B417BC" w:rsidRPr="00B417BC" w:rsidRDefault="004C5D5D" w:rsidP="00B417BC">
      <w:pPr>
        <w:pStyle w:val="Apakvirsraksts1"/>
        <w:tabs>
          <w:tab w:val="left" w:pos="180"/>
        </w:tabs>
        <w:ind w:left="1134"/>
        <w:rPr>
          <w:b/>
          <w:bCs/>
          <w:u w:val="single"/>
        </w:rPr>
      </w:pPr>
      <w:r>
        <w:rPr>
          <w:color w:val="auto"/>
          <w:lang w:eastAsia="en-US"/>
        </w:rPr>
        <w:t xml:space="preserve">Konkursa 19. daļa - </w:t>
      </w:r>
      <w:r w:rsidR="00B417BC" w:rsidRPr="00C72C66">
        <w:rPr>
          <w:rFonts w:eastAsia="Times New Roman"/>
          <w:b/>
        </w:rPr>
        <w:t>Eksotiskie svaigie augļi un ogas – Ilūkstes nodaļa</w:t>
      </w:r>
    </w:p>
    <w:p w:rsidR="004C5D5D" w:rsidRPr="00B417BC" w:rsidRDefault="004C5D5D" w:rsidP="00B417BC">
      <w:pPr>
        <w:pStyle w:val="Apakvirsraksts1"/>
        <w:numPr>
          <w:ilvl w:val="0"/>
          <w:numId w:val="0"/>
        </w:numPr>
        <w:tabs>
          <w:tab w:val="left" w:pos="180"/>
        </w:tabs>
        <w:ind w:left="1134"/>
        <w:rPr>
          <w:bCs/>
        </w:rPr>
      </w:pPr>
      <w:r w:rsidRPr="00B417BC">
        <w:rPr>
          <w:bCs/>
        </w:rPr>
        <w:t xml:space="preserve">Produktu piegāde: </w:t>
      </w:r>
      <w:r w:rsidR="00B417BC">
        <w:rPr>
          <w:bCs/>
        </w:rPr>
        <w:t>3</w:t>
      </w:r>
      <w:r w:rsidRPr="00B417BC">
        <w:rPr>
          <w:bCs/>
        </w:rPr>
        <w:t xml:space="preserve"> (</w:t>
      </w:r>
      <w:r w:rsidR="00B417BC">
        <w:rPr>
          <w:bCs/>
        </w:rPr>
        <w:t>trīs</w:t>
      </w:r>
      <w:r w:rsidRPr="00B417BC">
        <w:rPr>
          <w:bCs/>
        </w:rPr>
        <w:t xml:space="preserve"> ) reizes nedēļā no </w:t>
      </w:r>
      <w:proofErr w:type="spellStart"/>
      <w:r w:rsidRPr="00B417BC">
        <w:rPr>
          <w:bCs/>
        </w:rPr>
        <w:t>plkst</w:t>
      </w:r>
      <w:proofErr w:type="spellEnd"/>
      <w:r w:rsidRPr="00B417BC">
        <w:rPr>
          <w:bCs/>
        </w:rPr>
        <w:t xml:space="preserve"> 8 </w:t>
      </w:r>
      <w:r w:rsidRPr="00B417BC">
        <w:rPr>
          <w:bCs/>
          <w:vertAlign w:val="superscript"/>
        </w:rPr>
        <w:t>00</w:t>
      </w:r>
      <w:r w:rsidRPr="00B417BC">
        <w:rPr>
          <w:bCs/>
        </w:rPr>
        <w:t>-1</w:t>
      </w:r>
      <w:r w:rsidR="00B417BC">
        <w:rPr>
          <w:bCs/>
        </w:rPr>
        <w:t>0</w:t>
      </w:r>
      <w:r w:rsidRPr="00B417BC">
        <w:rPr>
          <w:bCs/>
          <w:vertAlign w:val="superscript"/>
        </w:rPr>
        <w:t>00</w:t>
      </w:r>
      <w:r w:rsidRPr="00B417BC">
        <w:rPr>
          <w:bCs/>
        </w:rPr>
        <w:t>.</w:t>
      </w:r>
    </w:p>
    <w:p w:rsidR="004C5D5D" w:rsidRPr="00B417BC" w:rsidRDefault="004C5D5D" w:rsidP="009751BD">
      <w:pPr>
        <w:pStyle w:val="Virsraksts"/>
        <w:numPr>
          <w:ilvl w:val="0"/>
          <w:numId w:val="0"/>
        </w:numPr>
        <w:tabs>
          <w:tab w:val="left" w:pos="851"/>
        </w:tabs>
        <w:spacing w:before="0" w:after="0"/>
        <w:ind w:left="1134"/>
        <w:jc w:val="both"/>
        <w:rPr>
          <w:b w:val="0"/>
          <w:sz w:val="24"/>
          <w:szCs w:val="24"/>
          <w:highlight w:val="yellow"/>
        </w:rPr>
      </w:pPr>
      <w:r w:rsidRPr="004C5D5D">
        <w:rPr>
          <w:b w:val="0"/>
          <w:sz w:val="24"/>
          <w:szCs w:val="24"/>
          <w:u w:val="single"/>
        </w:rPr>
        <w:t xml:space="preserve">Piegādes adrese: </w:t>
      </w:r>
      <w:r w:rsidR="00B417BC" w:rsidRPr="00B417BC">
        <w:rPr>
          <w:b w:val="0"/>
          <w:sz w:val="24"/>
          <w:szCs w:val="24"/>
        </w:rPr>
        <w:t>Raiņa iela 35, Ilūkste, Ilūkstes novads, LV-5447</w:t>
      </w:r>
    </w:p>
    <w:p w:rsidR="00B417BC" w:rsidRPr="00B417BC" w:rsidRDefault="004C5D5D" w:rsidP="00B417BC">
      <w:pPr>
        <w:pStyle w:val="Apakvirsraksts1"/>
        <w:ind w:left="1134"/>
        <w:rPr>
          <w:b/>
          <w:bCs/>
          <w:u w:val="single"/>
        </w:rPr>
      </w:pPr>
      <w:r>
        <w:t xml:space="preserve">Konkursa 20. daļa - </w:t>
      </w:r>
      <w:r w:rsidR="00B417BC" w:rsidRPr="00C72C66">
        <w:rPr>
          <w:rFonts w:eastAsia="Times New Roman"/>
          <w:b/>
        </w:rPr>
        <w:t xml:space="preserve">Eksotiskie svaigie augļi un ogas – </w:t>
      </w:r>
      <w:r w:rsidR="00B417BC">
        <w:rPr>
          <w:rFonts w:eastAsia="Times New Roman"/>
          <w:b/>
        </w:rPr>
        <w:t>sociālās aprūpes</w:t>
      </w:r>
      <w:r w:rsidR="00B417BC" w:rsidRPr="00C72C66">
        <w:rPr>
          <w:rFonts w:eastAsia="Times New Roman"/>
          <w:b/>
        </w:rPr>
        <w:t xml:space="preserve"> nodaļa</w:t>
      </w:r>
      <w:r w:rsidR="00B417BC">
        <w:rPr>
          <w:rFonts w:eastAsia="Times New Roman"/>
          <w:b/>
        </w:rPr>
        <w:t xml:space="preserve"> Subate</w:t>
      </w:r>
      <w:r w:rsidR="00B417BC" w:rsidRPr="004C5D5D">
        <w:t xml:space="preserve"> </w:t>
      </w:r>
    </w:p>
    <w:p w:rsidR="004C5D5D" w:rsidRPr="00B417BC" w:rsidRDefault="004C5D5D" w:rsidP="00B417BC">
      <w:pPr>
        <w:pStyle w:val="Apakvirsraksts1"/>
        <w:numPr>
          <w:ilvl w:val="0"/>
          <w:numId w:val="0"/>
        </w:numPr>
        <w:ind w:left="1134"/>
        <w:rPr>
          <w:bCs/>
        </w:rPr>
      </w:pPr>
      <w:r w:rsidRPr="00B417BC">
        <w:rPr>
          <w:bCs/>
        </w:rPr>
        <w:t xml:space="preserve">Produktu piegāde: </w:t>
      </w:r>
      <w:r w:rsidR="00B417BC">
        <w:rPr>
          <w:bCs/>
        </w:rPr>
        <w:t>3</w:t>
      </w:r>
      <w:r w:rsidRPr="00B417BC">
        <w:rPr>
          <w:bCs/>
        </w:rPr>
        <w:t xml:space="preserve"> (</w:t>
      </w:r>
      <w:r w:rsidR="00B417BC">
        <w:rPr>
          <w:bCs/>
        </w:rPr>
        <w:t>trīs</w:t>
      </w:r>
      <w:r w:rsidRPr="00B417BC">
        <w:rPr>
          <w:bCs/>
        </w:rPr>
        <w:t xml:space="preserve">) reizes nedēļā no </w:t>
      </w:r>
      <w:proofErr w:type="spellStart"/>
      <w:r w:rsidRPr="00B417BC">
        <w:rPr>
          <w:bCs/>
        </w:rPr>
        <w:t>plkst</w:t>
      </w:r>
      <w:proofErr w:type="spellEnd"/>
      <w:r w:rsidRPr="00B417BC">
        <w:rPr>
          <w:bCs/>
        </w:rPr>
        <w:t xml:space="preserve"> 8 </w:t>
      </w:r>
      <w:r w:rsidRPr="00B417BC">
        <w:rPr>
          <w:bCs/>
          <w:vertAlign w:val="superscript"/>
        </w:rPr>
        <w:t>00</w:t>
      </w:r>
      <w:r w:rsidRPr="00B417BC">
        <w:rPr>
          <w:bCs/>
        </w:rPr>
        <w:t>-1</w:t>
      </w:r>
      <w:r w:rsidR="00B417BC">
        <w:rPr>
          <w:bCs/>
        </w:rPr>
        <w:t>1</w:t>
      </w:r>
      <w:r w:rsidR="00B417BC">
        <w:rPr>
          <w:bCs/>
          <w:vertAlign w:val="superscript"/>
        </w:rPr>
        <w:t>3</w:t>
      </w:r>
      <w:r w:rsidRPr="00B417BC">
        <w:rPr>
          <w:bCs/>
          <w:vertAlign w:val="superscript"/>
        </w:rPr>
        <w:t>0</w:t>
      </w:r>
      <w:r w:rsidRPr="00B417BC">
        <w:rPr>
          <w:bCs/>
        </w:rPr>
        <w:t>.</w:t>
      </w:r>
    </w:p>
    <w:p w:rsidR="004C5D5D" w:rsidRPr="004C5D5D" w:rsidRDefault="004C5D5D" w:rsidP="009751BD">
      <w:pPr>
        <w:pStyle w:val="Virsraksts"/>
        <w:numPr>
          <w:ilvl w:val="0"/>
          <w:numId w:val="0"/>
        </w:numPr>
        <w:tabs>
          <w:tab w:val="left" w:pos="851"/>
        </w:tabs>
        <w:spacing w:before="0" w:after="0"/>
        <w:ind w:left="1134"/>
        <w:jc w:val="both"/>
        <w:rPr>
          <w:b w:val="0"/>
          <w:sz w:val="24"/>
          <w:szCs w:val="24"/>
          <w:highlight w:val="yellow"/>
          <w:u w:val="single"/>
        </w:rPr>
      </w:pPr>
      <w:r w:rsidRPr="004C5D5D">
        <w:rPr>
          <w:b w:val="0"/>
          <w:sz w:val="24"/>
          <w:szCs w:val="24"/>
          <w:u w:val="single"/>
        </w:rPr>
        <w:t xml:space="preserve">Piegādes adreses: </w:t>
      </w:r>
      <w:r w:rsidR="00B417BC" w:rsidRPr="00B417BC">
        <w:rPr>
          <w:b w:val="0"/>
          <w:sz w:val="24"/>
          <w:szCs w:val="24"/>
        </w:rPr>
        <w:t>Sporta iela 20, Subate, Ilūkstes novads, LV-5471</w:t>
      </w:r>
    </w:p>
    <w:p w:rsidR="00B417BC" w:rsidRPr="00B417BC" w:rsidRDefault="004C5D5D" w:rsidP="00B417BC">
      <w:pPr>
        <w:pStyle w:val="Apakvirsraksts1"/>
        <w:tabs>
          <w:tab w:val="left" w:pos="180"/>
        </w:tabs>
        <w:ind w:left="1134"/>
        <w:rPr>
          <w:b/>
          <w:bCs/>
          <w:u w:val="single"/>
        </w:rPr>
      </w:pPr>
      <w:r>
        <w:t xml:space="preserve">Konkursa 21. daļa - </w:t>
      </w:r>
      <w:r w:rsidR="00B417BC" w:rsidRPr="00C72C66">
        <w:rPr>
          <w:rFonts w:eastAsia="Times New Roman"/>
          <w:b/>
        </w:rPr>
        <w:t>Graudi, putraimi, pārslas un milti – Ilūkstes nodaļa</w:t>
      </w:r>
      <w:r w:rsidR="00B417BC" w:rsidRPr="004C5D5D">
        <w:t xml:space="preserve"> </w:t>
      </w:r>
    </w:p>
    <w:p w:rsidR="004C5D5D" w:rsidRPr="00E35031" w:rsidRDefault="004C5D5D" w:rsidP="00B417BC">
      <w:pPr>
        <w:pStyle w:val="Apakvirsraksts1"/>
        <w:numPr>
          <w:ilvl w:val="0"/>
          <w:numId w:val="0"/>
        </w:numPr>
        <w:tabs>
          <w:tab w:val="left" w:pos="180"/>
        </w:tabs>
        <w:ind w:left="1134"/>
        <w:rPr>
          <w:bCs/>
        </w:rPr>
      </w:pPr>
      <w:r w:rsidRPr="00E35031">
        <w:rPr>
          <w:bCs/>
        </w:rPr>
        <w:t xml:space="preserve">Produktu piegāde: </w:t>
      </w:r>
      <w:r w:rsidR="00E35031">
        <w:rPr>
          <w:bCs/>
        </w:rPr>
        <w:t>3</w:t>
      </w:r>
      <w:r w:rsidRPr="00E35031">
        <w:rPr>
          <w:bCs/>
        </w:rPr>
        <w:t xml:space="preserve"> (</w:t>
      </w:r>
      <w:r w:rsidR="00E35031">
        <w:rPr>
          <w:bCs/>
        </w:rPr>
        <w:t>trīs</w:t>
      </w:r>
      <w:r w:rsidRPr="00E35031">
        <w:rPr>
          <w:bCs/>
        </w:rPr>
        <w:t xml:space="preserve">) reizes nedēļā no </w:t>
      </w:r>
      <w:proofErr w:type="spellStart"/>
      <w:r w:rsidRPr="00E35031">
        <w:rPr>
          <w:bCs/>
        </w:rPr>
        <w:t>plkst</w:t>
      </w:r>
      <w:proofErr w:type="spellEnd"/>
      <w:r w:rsidRPr="00E35031">
        <w:rPr>
          <w:bCs/>
        </w:rPr>
        <w:t xml:space="preserve"> 8 </w:t>
      </w:r>
      <w:r w:rsidRPr="00E35031">
        <w:rPr>
          <w:bCs/>
          <w:vertAlign w:val="superscript"/>
        </w:rPr>
        <w:t>00</w:t>
      </w:r>
      <w:r w:rsidRPr="00E35031">
        <w:rPr>
          <w:bCs/>
        </w:rPr>
        <w:t>-1</w:t>
      </w:r>
      <w:r w:rsidR="00E35031">
        <w:rPr>
          <w:bCs/>
        </w:rPr>
        <w:t>1</w:t>
      </w:r>
      <w:r w:rsidR="00E35031">
        <w:rPr>
          <w:bCs/>
          <w:vertAlign w:val="superscript"/>
        </w:rPr>
        <w:t>3</w:t>
      </w:r>
      <w:r w:rsidRPr="00E35031">
        <w:rPr>
          <w:bCs/>
          <w:vertAlign w:val="superscript"/>
        </w:rPr>
        <w:t>0</w:t>
      </w:r>
      <w:r w:rsidRPr="00E35031">
        <w:rPr>
          <w:bCs/>
        </w:rPr>
        <w:t>.</w:t>
      </w:r>
    </w:p>
    <w:p w:rsidR="00C85AAB" w:rsidRDefault="004C5D5D" w:rsidP="00C85AAB">
      <w:pPr>
        <w:pStyle w:val="Virsraksts"/>
        <w:numPr>
          <w:ilvl w:val="0"/>
          <w:numId w:val="0"/>
        </w:numPr>
        <w:tabs>
          <w:tab w:val="left" w:pos="851"/>
        </w:tabs>
        <w:spacing w:before="0" w:after="0" w:line="276" w:lineRule="auto"/>
        <w:ind w:left="1134"/>
        <w:jc w:val="both"/>
        <w:rPr>
          <w:b w:val="0"/>
          <w:sz w:val="24"/>
          <w:szCs w:val="24"/>
        </w:rPr>
      </w:pPr>
      <w:r w:rsidRPr="004C5D5D">
        <w:rPr>
          <w:b w:val="0"/>
          <w:sz w:val="24"/>
          <w:szCs w:val="24"/>
          <w:u w:val="single"/>
        </w:rPr>
        <w:t xml:space="preserve">Piegādes adreses: </w:t>
      </w:r>
      <w:r w:rsidR="00E35031" w:rsidRPr="00E35031">
        <w:rPr>
          <w:b w:val="0"/>
          <w:sz w:val="24"/>
          <w:szCs w:val="24"/>
        </w:rPr>
        <w:t>Raiņa iela 35, Ilūkste, Ilūkstes novads, LV-5447</w:t>
      </w:r>
    </w:p>
    <w:p w:rsidR="00100F61" w:rsidRPr="00C85AAB" w:rsidRDefault="00512454" w:rsidP="00C85AAB">
      <w:pPr>
        <w:pStyle w:val="Apakvirsraksts1"/>
        <w:rPr>
          <w:b/>
        </w:rPr>
      </w:pPr>
      <w:r w:rsidRPr="00C85AAB">
        <w:t xml:space="preserve">Konkursa 22. daļa - </w:t>
      </w:r>
      <w:r w:rsidR="00C85AAB" w:rsidRPr="00C85AAB">
        <w:rPr>
          <w:b/>
        </w:rPr>
        <w:t xml:space="preserve">Graudi, putraimi, pārslas un milti – sociālās aprūpes nodaļa Subate </w:t>
      </w:r>
    </w:p>
    <w:p w:rsidR="00512454" w:rsidRPr="007912AF" w:rsidRDefault="00512454" w:rsidP="009751BD">
      <w:pPr>
        <w:pStyle w:val="Virsraksts"/>
        <w:numPr>
          <w:ilvl w:val="0"/>
          <w:numId w:val="0"/>
        </w:numPr>
        <w:tabs>
          <w:tab w:val="left" w:pos="851"/>
        </w:tabs>
        <w:spacing w:before="0" w:after="0"/>
        <w:ind w:left="1134"/>
        <w:jc w:val="both"/>
        <w:rPr>
          <w:b w:val="0"/>
          <w:bCs/>
          <w:sz w:val="24"/>
          <w:szCs w:val="24"/>
        </w:rPr>
      </w:pPr>
      <w:r w:rsidRPr="007912AF">
        <w:rPr>
          <w:b w:val="0"/>
          <w:bCs/>
          <w:sz w:val="24"/>
          <w:szCs w:val="24"/>
        </w:rPr>
        <w:t xml:space="preserve">Produktu piegāde: 2 (divas) reizes </w:t>
      </w:r>
      <w:r w:rsidR="00C85AAB" w:rsidRPr="007912AF">
        <w:rPr>
          <w:b w:val="0"/>
          <w:bCs/>
          <w:sz w:val="24"/>
          <w:szCs w:val="24"/>
        </w:rPr>
        <w:t>mēnesī</w:t>
      </w:r>
      <w:r w:rsidRPr="007912AF">
        <w:rPr>
          <w:b w:val="0"/>
          <w:bCs/>
          <w:sz w:val="24"/>
          <w:szCs w:val="24"/>
        </w:rPr>
        <w:t xml:space="preserve"> no </w:t>
      </w:r>
      <w:proofErr w:type="spellStart"/>
      <w:r w:rsidRPr="007912AF">
        <w:rPr>
          <w:b w:val="0"/>
          <w:bCs/>
          <w:sz w:val="24"/>
          <w:szCs w:val="24"/>
        </w:rPr>
        <w:t>plkst</w:t>
      </w:r>
      <w:proofErr w:type="spellEnd"/>
      <w:r w:rsidRPr="007912AF">
        <w:rPr>
          <w:b w:val="0"/>
          <w:bCs/>
          <w:sz w:val="24"/>
          <w:szCs w:val="24"/>
        </w:rPr>
        <w:t xml:space="preserve"> 8 </w:t>
      </w:r>
      <w:r w:rsidRPr="007912AF">
        <w:rPr>
          <w:b w:val="0"/>
          <w:bCs/>
          <w:sz w:val="24"/>
          <w:szCs w:val="24"/>
          <w:vertAlign w:val="superscript"/>
        </w:rPr>
        <w:t>00</w:t>
      </w:r>
      <w:r w:rsidRPr="007912AF">
        <w:rPr>
          <w:b w:val="0"/>
          <w:bCs/>
          <w:sz w:val="24"/>
          <w:szCs w:val="24"/>
        </w:rPr>
        <w:t>-1</w:t>
      </w:r>
      <w:r w:rsidR="00C85AAB" w:rsidRPr="007912AF">
        <w:rPr>
          <w:b w:val="0"/>
          <w:bCs/>
          <w:sz w:val="24"/>
          <w:szCs w:val="24"/>
        </w:rPr>
        <w:t>1</w:t>
      </w:r>
      <w:r w:rsidR="00C85AAB" w:rsidRPr="007912AF">
        <w:rPr>
          <w:b w:val="0"/>
          <w:bCs/>
          <w:sz w:val="24"/>
          <w:szCs w:val="24"/>
          <w:vertAlign w:val="superscript"/>
        </w:rPr>
        <w:t>3</w:t>
      </w:r>
      <w:r w:rsidRPr="007912AF">
        <w:rPr>
          <w:b w:val="0"/>
          <w:bCs/>
          <w:sz w:val="24"/>
          <w:szCs w:val="24"/>
          <w:vertAlign w:val="superscript"/>
        </w:rPr>
        <w:t>0</w:t>
      </w:r>
      <w:r w:rsidRPr="007912AF">
        <w:rPr>
          <w:b w:val="0"/>
          <w:bCs/>
          <w:sz w:val="24"/>
          <w:szCs w:val="24"/>
        </w:rPr>
        <w:t>.</w:t>
      </w:r>
    </w:p>
    <w:p w:rsidR="00512454" w:rsidRPr="007912AF" w:rsidRDefault="00512454" w:rsidP="009751BD">
      <w:pPr>
        <w:pStyle w:val="Virsraksts"/>
        <w:numPr>
          <w:ilvl w:val="0"/>
          <w:numId w:val="0"/>
        </w:numPr>
        <w:tabs>
          <w:tab w:val="left" w:pos="1260"/>
        </w:tabs>
        <w:spacing w:before="0" w:after="0"/>
        <w:ind w:left="1134"/>
        <w:jc w:val="left"/>
        <w:rPr>
          <w:b w:val="0"/>
          <w:bCs/>
          <w:sz w:val="24"/>
          <w:szCs w:val="24"/>
        </w:rPr>
      </w:pPr>
      <w:r w:rsidRPr="00512454">
        <w:rPr>
          <w:b w:val="0"/>
          <w:bCs/>
          <w:sz w:val="24"/>
          <w:szCs w:val="24"/>
          <w:u w:val="single"/>
        </w:rPr>
        <w:t>Piegādes adrese:</w:t>
      </w:r>
      <w:r w:rsidR="00C85AAB">
        <w:rPr>
          <w:b w:val="0"/>
          <w:bCs/>
          <w:sz w:val="24"/>
          <w:szCs w:val="24"/>
          <w:u w:val="single"/>
        </w:rPr>
        <w:t xml:space="preserve"> </w:t>
      </w:r>
      <w:r w:rsidR="00C85AAB" w:rsidRPr="007912AF">
        <w:rPr>
          <w:b w:val="0"/>
          <w:bCs/>
          <w:sz w:val="24"/>
          <w:szCs w:val="24"/>
        </w:rPr>
        <w:t>Sporta iela 20, Subate, Ilūkstes novads, LV-5471</w:t>
      </w:r>
    </w:p>
    <w:p w:rsidR="00C85AAB" w:rsidRPr="00C85AAB" w:rsidRDefault="00512454" w:rsidP="00C85AAB">
      <w:pPr>
        <w:pStyle w:val="Apakvirsraksts1"/>
        <w:tabs>
          <w:tab w:val="left" w:pos="180"/>
        </w:tabs>
        <w:ind w:left="1134"/>
        <w:rPr>
          <w:b/>
          <w:bCs/>
          <w:u w:val="single"/>
        </w:rPr>
      </w:pPr>
      <w:r>
        <w:t xml:space="preserve">Konkursa 23.daļa - </w:t>
      </w:r>
      <w:r w:rsidR="00C85AAB" w:rsidRPr="00C72C66">
        <w:rPr>
          <w:rFonts w:eastAsia="Times New Roman"/>
          <w:b/>
        </w:rPr>
        <w:t>Maize un maizes izstrādājumi – Ilūkstes nodaļa</w:t>
      </w:r>
      <w:r w:rsidR="00C85AAB" w:rsidRPr="00512454">
        <w:t xml:space="preserve"> </w:t>
      </w:r>
    </w:p>
    <w:p w:rsidR="00512454" w:rsidRPr="00C85AAB" w:rsidRDefault="00512454" w:rsidP="00C85AAB">
      <w:pPr>
        <w:pStyle w:val="Apakvirsraksts1"/>
        <w:numPr>
          <w:ilvl w:val="0"/>
          <w:numId w:val="0"/>
        </w:numPr>
        <w:tabs>
          <w:tab w:val="left" w:pos="180"/>
        </w:tabs>
        <w:ind w:left="1134"/>
        <w:rPr>
          <w:bCs/>
        </w:rPr>
      </w:pPr>
      <w:r w:rsidRPr="00C85AAB">
        <w:rPr>
          <w:bCs/>
        </w:rPr>
        <w:t xml:space="preserve">Produktu piegāde: </w:t>
      </w:r>
      <w:r w:rsidR="00C85AAB">
        <w:rPr>
          <w:bCs/>
        </w:rPr>
        <w:t>3</w:t>
      </w:r>
      <w:r w:rsidRPr="00C85AAB">
        <w:rPr>
          <w:bCs/>
        </w:rPr>
        <w:t xml:space="preserve"> (</w:t>
      </w:r>
      <w:r w:rsidR="00C85AAB">
        <w:rPr>
          <w:bCs/>
        </w:rPr>
        <w:t>trīs</w:t>
      </w:r>
      <w:r w:rsidRPr="00C85AAB">
        <w:rPr>
          <w:bCs/>
        </w:rPr>
        <w:t xml:space="preserve">) reizes nedēļā no </w:t>
      </w:r>
      <w:proofErr w:type="spellStart"/>
      <w:r w:rsidRPr="00C85AAB">
        <w:rPr>
          <w:bCs/>
        </w:rPr>
        <w:t>plkst</w:t>
      </w:r>
      <w:proofErr w:type="spellEnd"/>
      <w:r w:rsidRPr="00C85AAB">
        <w:rPr>
          <w:bCs/>
        </w:rPr>
        <w:t xml:space="preserve"> 8 </w:t>
      </w:r>
      <w:r w:rsidRPr="00C85AAB">
        <w:rPr>
          <w:bCs/>
          <w:vertAlign w:val="superscript"/>
        </w:rPr>
        <w:t>00</w:t>
      </w:r>
      <w:r w:rsidRPr="00C85AAB">
        <w:rPr>
          <w:bCs/>
        </w:rPr>
        <w:t>-1</w:t>
      </w:r>
      <w:r w:rsidR="00C85AAB">
        <w:rPr>
          <w:bCs/>
        </w:rPr>
        <w:t>1</w:t>
      </w:r>
      <w:r w:rsidR="00C85AAB">
        <w:rPr>
          <w:bCs/>
          <w:vertAlign w:val="superscript"/>
        </w:rPr>
        <w:t>3</w:t>
      </w:r>
      <w:r w:rsidRPr="00C85AAB">
        <w:rPr>
          <w:bCs/>
          <w:vertAlign w:val="superscript"/>
        </w:rPr>
        <w:t>0</w:t>
      </w:r>
      <w:r w:rsidRPr="00C85AAB">
        <w:rPr>
          <w:bCs/>
        </w:rPr>
        <w:t>.</w:t>
      </w:r>
    </w:p>
    <w:p w:rsidR="00512454" w:rsidRPr="00512454" w:rsidRDefault="00512454" w:rsidP="009751BD">
      <w:pPr>
        <w:pStyle w:val="Virsraksts"/>
        <w:numPr>
          <w:ilvl w:val="0"/>
          <w:numId w:val="0"/>
        </w:numPr>
        <w:spacing w:before="0"/>
        <w:ind w:left="1134"/>
        <w:jc w:val="both"/>
        <w:rPr>
          <w:b w:val="0"/>
          <w:sz w:val="24"/>
          <w:szCs w:val="24"/>
          <w:highlight w:val="yellow"/>
          <w:u w:val="single"/>
        </w:rPr>
      </w:pPr>
      <w:r w:rsidRPr="00512454">
        <w:rPr>
          <w:b w:val="0"/>
          <w:sz w:val="24"/>
          <w:szCs w:val="24"/>
          <w:u w:val="single"/>
        </w:rPr>
        <w:t xml:space="preserve">Piegādes adreses: </w:t>
      </w:r>
      <w:r w:rsidR="00C85AAB" w:rsidRPr="007912AF">
        <w:rPr>
          <w:b w:val="0"/>
          <w:sz w:val="24"/>
          <w:szCs w:val="24"/>
        </w:rPr>
        <w:t>Raiņa iela 35, Ilūkste, Ilūkstes novads, LV-5447</w:t>
      </w:r>
    </w:p>
    <w:p w:rsidR="00100F61" w:rsidRPr="00C85AAB" w:rsidRDefault="00C85AAB" w:rsidP="00C85AAB">
      <w:pPr>
        <w:pStyle w:val="Apakvirsraksts1"/>
        <w:rPr>
          <w:b/>
          <w:bCs/>
          <w:u w:val="single"/>
        </w:rPr>
      </w:pPr>
      <w:r>
        <w:t xml:space="preserve">  </w:t>
      </w:r>
      <w:r w:rsidR="00512454" w:rsidRPr="00512454">
        <w:t xml:space="preserve">Konkursa 24.daļa - </w:t>
      </w:r>
      <w:r w:rsidRPr="00C85AAB">
        <w:rPr>
          <w:b/>
        </w:rPr>
        <w:t>Maize un maizes izstrādājumi – sociālās aprūpes nodaļa Subate</w:t>
      </w:r>
    </w:p>
    <w:p w:rsidR="00512454" w:rsidRPr="007912AF" w:rsidRDefault="00512454" w:rsidP="009751BD">
      <w:pPr>
        <w:pStyle w:val="Virsraksts"/>
        <w:numPr>
          <w:ilvl w:val="0"/>
          <w:numId w:val="0"/>
        </w:numPr>
        <w:tabs>
          <w:tab w:val="left" w:pos="851"/>
        </w:tabs>
        <w:spacing w:before="0" w:after="0"/>
        <w:ind w:left="1134"/>
        <w:jc w:val="both"/>
        <w:rPr>
          <w:b w:val="0"/>
          <w:bCs/>
          <w:sz w:val="24"/>
          <w:szCs w:val="24"/>
        </w:rPr>
      </w:pPr>
      <w:r w:rsidRPr="007912AF">
        <w:rPr>
          <w:b w:val="0"/>
          <w:bCs/>
          <w:sz w:val="24"/>
          <w:szCs w:val="24"/>
        </w:rPr>
        <w:t xml:space="preserve">Produktu piegāde: </w:t>
      </w:r>
      <w:r w:rsidR="00C85AAB" w:rsidRPr="007912AF">
        <w:rPr>
          <w:b w:val="0"/>
          <w:bCs/>
          <w:sz w:val="24"/>
          <w:szCs w:val="24"/>
        </w:rPr>
        <w:t>3</w:t>
      </w:r>
      <w:r w:rsidRPr="007912AF">
        <w:rPr>
          <w:b w:val="0"/>
          <w:bCs/>
          <w:sz w:val="24"/>
          <w:szCs w:val="24"/>
        </w:rPr>
        <w:t xml:space="preserve"> (</w:t>
      </w:r>
      <w:r w:rsidR="00C85AAB" w:rsidRPr="007912AF">
        <w:rPr>
          <w:b w:val="0"/>
          <w:bCs/>
          <w:sz w:val="24"/>
          <w:szCs w:val="24"/>
        </w:rPr>
        <w:t>trīs</w:t>
      </w:r>
      <w:r w:rsidRPr="007912AF">
        <w:rPr>
          <w:b w:val="0"/>
          <w:bCs/>
          <w:sz w:val="24"/>
          <w:szCs w:val="24"/>
        </w:rPr>
        <w:t xml:space="preserve">) reizes nedēļā no </w:t>
      </w:r>
      <w:proofErr w:type="spellStart"/>
      <w:r w:rsidRPr="007912AF">
        <w:rPr>
          <w:b w:val="0"/>
          <w:bCs/>
          <w:sz w:val="24"/>
          <w:szCs w:val="24"/>
        </w:rPr>
        <w:t>plkst</w:t>
      </w:r>
      <w:proofErr w:type="spellEnd"/>
      <w:r w:rsidRPr="007912AF">
        <w:rPr>
          <w:b w:val="0"/>
          <w:bCs/>
          <w:sz w:val="24"/>
          <w:szCs w:val="24"/>
        </w:rPr>
        <w:t xml:space="preserve"> 8 </w:t>
      </w:r>
      <w:r w:rsidRPr="007912AF">
        <w:rPr>
          <w:b w:val="0"/>
          <w:bCs/>
          <w:sz w:val="24"/>
          <w:szCs w:val="24"/>
          <w:vertAlign w:val="superscript"/>
        </w:rPr>
        <w:t>00</w:t>
      </w:r>
      <w:r w:rsidRPr="007912AF">
        <w:rPr>
          <w:b w:val="0"/>
          <w:bCs/>
          <w:sz w:val="24"/>
          <w:szCs w:val="24"/>
        </w:rPr>
        <w:t>-1</w:t>
      </w:r>
      <w:r w:rsidR="00C85AAB" w:rsidRPr="007912AF">
        <w:rPr>
          <w:b w:val="0"/>
          <w:bCs/>
          <w:sz w:val="24"/>
          <w:szCs w:val="24"/>
        </w:rPr>
        <w:t>1</w:t>
      </w:r>
      <w:r w:rsidR="00C85AAB" w:rsidRPr="007912AF">
        <w:rPr>
          <w:b w:val="0"/>
          <w:bCs/>
          <w:sz w:val="24"/>
          <w:szCs w:val="24"/>
          <w:vertAlign w:val="superscript"/>
        </w:rPr>
        <w:t>3</w:t>
      </w:r>
      <w:r w:rsidRPr="007912AF">
        <w:rPr>
          <w:b w:val="0"/>
          <w:bCs/>
          <w:sz w:val="24"/>
          <w:szCs w:val="24"/>
          <w:vertAlign w:val="superscript"/>
        </w:rPr>
        <w:t>0</w:t>
      </w:r>
      <w:r w:rsidRPr="007912AF">
        <w:rPr>
          <w:b w:val="0"/>
          <w:bCs/>
          <w:sz w:val="24"/>
          <w:szCs w:val="24"/>
        </w:rPr>
        <w:t>.</w:t>
      </w:r>
    </w:p>
    <w:p w:rsidR="00512454" w:rsidRPr="00512454" w:rsidRDefault="00512454" w:rsidP="009751BD">
      <w:pPr>
        <w:pStyle w:val="Virsraksts"/>
        <w:numPr>
          <w:ilvl w:val="0"/>
          <w:numId w:val="0"/>
        </w:numPr>
        <w:spacing w:before="0" w:after="0"/>
        <w:ind w:left="1134"/>
        <w:jc w:val="both"/>
        <w:rPr>
          <w:b w:val="0"/>
          <w:sz w:val="24"/>
          <w:szCs w:val="24"/>
          <w:highlight w:val="yellow"/>
          <w:u w:val="single"/>
        </w:rPr>
      </w:pPr>
      <w:r w:rsidRPr="00512454">
        <w:rPr>
          <w:b w:val="0"/>
          <w:sz w:val="24"/>
          <w:szCs w:val="24"/>
          <w:u w:val="single"/>
        </w:rPr>
        <w:t xml:space="preserve">Piegādes adreses: </w:t>
      </w:r>
      <w:r w:rsidR="00C85AAB" w:rsidRPr="007912AF">
        <w:rPr>
          <w:b w:val="0"/>
          <w:sz w:val="24"/>
          <w:szCs w:val="24"/>
        </w:rPr>
        <w:t>Sporta iela 20, Subate, Ilūkstes novads, LV-5471</w:t>
      </w:r>
    </w:p>
    <w:p w:rsidR="00100F61" w:rsidRDefault="00512454" w:rsidP="00C85AAB">
      <w:pPr>
        <w:pStyle w:val="Apakvirsraksts1"/>
        <w:tabs>
          <w:tab w:val="left" w:pos="180"/>
        </w:tabs>
        <w:ind w:left="1134"/>
        <w:rPr>
          <w:b/>
          <w:bCs/>
          <w:u w:val="single"/>
        </w:rPr>
      </w:pPr>
      <w:r>
        <w:t xml:space="preserve">Konkursa 25.daļa - </w:t>
      </w:r>
      <w:r w:rsidR="00C85AAB" w:rsidRPr="00C72C66">
        <w:rPr>
          <w:rFonts w:eastAsia="Times New Roman"/>
          <w:b/>
        </w:rPr>
        <w:t>Konditorejas izstrādājumi – Ilūkstes nodaļa</w:t>
      </w:r>
      <w:r w:rsidR="00C85AAB" w:rsidRPr="00C80F4A">
        <w:t xml:space="preserve"> </w:t>
      </w:r>
    </w:p>
    <w:p w:rsidR="0044476F" w:rsidRPr="00C85AAB" w:rsidRDefault="0044476F" w:rsidP="009751BD">
      <w:pPr>
        <w:pStyle w:val="Virsraksts"/>
        <w:numPr>
          <w:ilvl w:val="0"/>
          <w:numId w:val="0"/>
        </w:numPr>
        <w:tabs>
          <w:tab w:val="left" w:pos="851"/>
        </w:tabs>
        <w:spacing w:before="0" w:after="0"/>
        <w:ind w:left="1134"/>
        <w:jc w:val="both"/>
        <w:rPr>
          <w:b w:val="0"/>
          <w:bCs/>
          <w:sz w:val="24"/>
          <w:szCs w:val="24"/>
        </w:rPr>
      </w:pPr>
      <w:r w:rsidRPr="00C85AAB">
        <w:rPr>
          <w:b w:val="0"/>
          <w:bCs/>
          <w:sz w:val="24"/>
          <w:szCs w:val="24"/>
        </w:rPr>
        <w:t xml:space="preserve">Produktu piegāde: </w:t>
      </w:r>
      <w:r w:rsidR="00C85AAB" w:rsidRPr="00C85AAB">
        <w:rPr>
          <w:b w:val="0"/>
          <w:bCs/>
          <w:sz w:val="24"/>
          <w:szCs w:val="24"/>
        </w:rPr>
        <w:t>3</w:t>
      </w:r>
      <w:r w:rsidRPr="00C85AAB">
        <w:rPr>
          <w:b w:val="0"/>
          <w:bCs/>
          <w:sz w:val="24"/>
          <w:szCs w:val="24"/>
        </w:rPr>
        <w:t xml:space="preserve"> (</w:t>
      </w:r>
      <w:r w:rsidR="00C85AAB" w:rsidRPr="00C85AAB">
        <w:rPr>
          <w:b w:val="0"/>
          <w:bCs/>
          <w:sz w:val="24"/>
          <w:szCs w:val="24"/>
        </w:rPr>
        <w:t>trīs</w:t>
      </w:r>
      <w:r w:rsidRPr="00C85AAB">
        <w:rPr>
          <w:b w:val="0"/>
          <w:bCs/>
          <w:sz w:val="24"/>
          <w:szCs w:val="24"/>
        </w:rPr>
        <w:t>) reiz</w:t>
      </w:r>
      <w:r w:rsidR="00C85AAB" w:rsidRPr="00C85AAB">
        <w:rPr>
          <w:b w:val="0"/>
          <w:bCs/>
          <w:sz w:val="24"/>
          <w:szCs w:val="24"/>
        </w:rPr>
        <w:t>es</w:t>
      </w:r>
      <w:r w:rsidRPr="00C85AAB">
        <w:rPr>
          <w:b w:val="0"/>
          <w:bCs/>
          <w:sz w:val="24"/>
          <w:szCs w:val="24"/>
        </w:rPr>
        <w:t xml:space="preserve"> nedēļā no </w:t>
      </w:r>
      <w:proofErr w:type="spellStart"/>
      <w:r w:rsidRPr="00C85AAB">
        <w:rPr>
          <w:b w:val="0"/>
          <w:bCs/>
          <w:sz w:val="24"/>
          <w:szCs w:val="24"/>
        </w:rPr>
        <w:t>plkst</w:t>
      </w:r>
      <w:proofErr w:type="spellEnd"/>
      <w:r w:rsidRPr="00C85AAB">
        <w:rPr>
          <w:b w:val="0"/>
          <w:bCs/>
          <w:sz w:val="24"/>
          <w:szCs w:val="24"/>
        </w:rPr>
        <w:t xml:space="preserve"> 8 </w:t>
      </w:r>
      <w:r w:rsidRPr="00C85AAB">
        <w:rPr>
          <w:b w:val="0"/>
          <w:bCs/>
          <w:sz w:val="24"/>
          <w:szCs w:val="24"/>
          <w:vertAlign w:val="superscript"/>
        </w:rPr>
        <w:t>00</w:t>
      </w:r>
      <w:r w:rsidRPr="00C85AAB">
        <w:rPr>
          <w:b w:val="0"/>
          <w:bCs/>
          <w:sz w:val="24"/>
          <w:szCs w:val="24"/>
        </w:rPr>
        <w:t>-1</w:t>
      </w:r>
      <w:r w:rsidR="00C85AAB" w:rsidRPr="00C85AAB">
        <w:rPr>
          <w:b w:val="0"/>
          <w:bCs/>
          <w:sz w:val="24"/>
          <w:szCs w:val="24"/>
        </w:rPr>
        <w:t>1</w:t>
      </w:r>
      <w:r w:rsidR="00C85AAB" w:rsidRPr="00C85AAB">
        <w:rPr>
          <w:b w:val="0"/>
          <w:bCs/>
          <w:sz w:val="24"/>
          <w:szCs w:val="24"/>
          <w:vertAlign w:val="superscript"/>
        </w:rPr>
        <w:t>3</w:t>
      </w:r>
      <w:r w:rsidRPr="00C85AAB">
        <w:rPr>
          <w:b w:val="0"/>
          <w:bCs/>
          <w:sz w:val="24"/>
          <w:szCs w:val="24"/>
          <w:vertAlign w:val="superscript"/>
        </w:rPr>
        <w:t>0</w:t>
      </w:r>
      <w:r w:rsidRPr="00C85AAB">
        <w:rPr>
          <w:b w:val="0"/>
          <w:bCs/>
          <w:sz w:val="24"/>
          <w:szCs w:val="24"/>
        </w:rPr>
        <w:t>.</w:t>
      </w:r>
    </w:p>
    <w:p w:rsidR="0044476F" w:rsidRDefault="0044476F" w:rsidP="009751BD">
      <w:pPr>
        <w:pStyle w:val="Virsraksts"/>
        <w:numPr>
          <w:ilvl w:val="0"/>
          <w:numId w:val="0"/>
        </w:numPr>
        <w:spacing w:before="0" w:after="0"/>
        <w:ind w:left="1134"/>
        <w:jc w:val="both"/>
        <w:rPr>
          <w:rFonts w:eastAsiaTheme="minorHAnsi"/>
          <w:b w:val="0"/>
          <w:color w:val="auto"/>
          <w:sz w:val="24"/>
          <w:szCs w:val="24"/>
          <w:lang w:eastAsia="en-US"/>
        </w:rPr>
      </w:pPr>
      <w:r w:rsidRPr="0044476F">
        <w:rPr>
          <w:b w:val="0"/>
          <w:sz w:val="24"/>
          <w:szCs w:val="24"/>
          <w:u w:val="single"/>
        </w:rPr>
        <w:t>Piegādes adreses:</w:t>
      </w:r>
      <w:r w:rsidRPr="0044476F">
        <w:rPr>
          <w:rFonts w:eastAsiaTheme="minorHAnsi"/>
          <w:b w:val="0"/>
          <w:color w:val="auto"/>
          <w:sz w:val="24"/>
          <w:szCs w:val="24"/>
          <w:lang w:eastAsia="en-US"/>
        </w:rPr>
        <w:t xml:space="preserve"> </w:t>
      </w:r>
      <w:r w:rsidR="00C85AAB">
        <w:rPr>
          <w:rFonts w:eastAsiaTheme="minorHAnsi"/>
          <w:b w:val="0"/>
          <w:color w:val="auto"/>
          <w:sz w:val="24"/>
          <w:szCs w:val="24"/>
          <w:lang w:eastAsia="en-US"/>
        </w:rPr>
        <w:t>Raiņa iela 35, Ilūkste, Ilūkstes novads, LV-5447</w:t>
      </w:r>
    </w:p>
    <w:p w:rsidR="00C85AAB" w:rsidRDefault="00C85AAB" w:rsidP="00C85AAB">
      <w:pPr>
        <w:pStyle w:val="Apakvirsraksts1"/>
        <w:tabs>
          <w:tab w:val="left" w:pos="180"/>
        </w:tabs>
        <w:ind w:left="1134"/>
        <w:rPr>
          <w:b/>
          <w:bCs/>
          <w:u w:val="single"/>
        </w:rPr>
      </w:pPr>
      <w:r>
        <w:t xml:space="preserve">Konkursa 26.daļa - </w:t>
      </w:r>
      <w:r w:rsidRPr="00C72C66">
        <w:rPr>
          <w:rFonts w:eastAsia="Times New Roman"/>
          <w:b/>
        </w:rPr>
        <w:t xml:space="preserve">Konditorejas izstrādājumi – </w:t>
      </w:r>
      <w:r>
        <w:rPr>
          <w:rFonts w:eastAsia="Times New Roman"/>
          <w:b/>
        </w:rPr>
        <w:t xml:space="preserve">sociālās aprūpes </w:t>
      </w:r>
      <w:r w:rsidRPr="00C72C66">
        <w:rPr>
          <w:rFonts w:eastAsia="Times New Roman"/>
          <w:b/>
        </w:rPr>
        <w:t>nodaļa</w:t>
      </w:r>
      <w:r>
        <w:rPr>
          <w:rFonts w:eastAsia="Times New Roman"/>
          <w:b/>
        </w:rPr>
        <w:t xml:space="preserve"> Subate</w:t>
      </w:r>
      <w:r w:rsidRPr="00C80F4A">
        <w:t xml:space="preserve"> </w:t>
      </w:r>
    </w:p>
    <w:p w:rsidR="00C85AAB" w:rsidRPr="00C85AAB" w:rsidRDefault="00C85AAB" w:rsidP="00C85AAB">
      <w:pPr>
        <w:pStyle w:val="Virsraksts"/>
        <w:numPr>
          <w:ilvl w:val="0"/>
          <w:numId w:val="0"/>
        </w:numPr>
        <w:tabs>
          <w:tab w:val="left" w:pos="851"/>
        </w:tabs>
        <w:spacing w:before="0" w:after="0"/>
        <w:ind w:left="1134"/>
        <w:jc w:val="both"/>
        <w:rPr>
          <w:b w:val="0"/>
          <w:bCs/>
          <w:sz w:val="24"/>
          <w:szCs w:val="24"/>
        </w:rPr>
      </w:pPr>
      <w:r w:rsidRPr="00C85AAB">
        <w:rPr>
          <w:b w:val="0"/>
          <w:bCs/>
          <w:sz w:val="24"/>
          <w:szCs w:val="24"/>
        </w:rPr>
        <w:t xml:space="preserve">Produktu piegāde: </w:t>
      </w:r>
      <w:r>
        <w:rPr>
          <w:b w:val="0"/>
          <w:bCs/>
          <w:sz w:val="24"/>
          <w:szCs w:val="24"/>
        </w:rPr>
        <w:t>1</w:t>
      </w:r>
      <w:r w:rsidRPr="00C85AAB">
        <w:rPr>
          <w:b w:val="0"/>
          <w:bCs/>
          <w:sz w:val="24"/>
          <w:szCs w:val="24"/>
        </w:rPr>
        <w:t xml:space="preserve"> (</w:t>
      </w:r>
      <w:r>
        <w:rPr>
          <w:b w:val="0"/>
          <w:bCs/>
          <w:sz w:val="24"/>
          <w:szCs w:val="24"/>
        </w:rPr>
        <w:t>vienu</w:t>
      </w:r>
      <w:r w:rsidRPr="00C85AAB">
        <w:rPr>
          <w:b w:val="0"/>
          <w:bCs/>
          <w:sz w:val="24"/>
          <w:szCs w:val="24"/>
        </w:rPr>
        <w:t>) reiz</w:t>
      </w:r>
      <w:r>
        <w:rPr>
          <w:b w:val="0"/>
          <w:bCs/>
          <w:sz w:val="24"/>
          <w:szCs w:val="24"/>
        </w:rPr>
        <w:t>i</w:t>
      </w:r>
      <w:r w:rsidRPr="00C85AAB">
        <w:rPr>
          <w:b w:val="0"/>
          <w:bCs/>
          <w:sz w:val="24"/>
          <w:szCs w:val="24"/>
        </w:rPr>
        <w:t xml:space="preserve"> nedēļā no </w:t>
      </w:r>
      <w:proofErr w:type="spellStart"/>
      <w:r w:rsidRPr="00C85AAB">
        <w:rPr>
          <w:b w:val="0"/>
          <w:bCs/>
          <w:sz w:val="24"/>
          <w:szCs w:val="24"/>
        </w:rPr>
        <w:t>plkst</w:t>
      </w:r>
      <w:proofErr w:type="spellEnd"/>
      <w:r w:rsidRPr="00C85AAB">
        <w:rPr>
          <w:b w:val="0"/>
          <w:bCs/>
          <w:sz w:val="24"/>
          <w:szCs w:val="24"/>
        </w:rPr>
        <w:t xml:space="preserve"> 8 </w:t>
      </w:r>
      <w:r w:rsidRPr="00C85AAB">
        <w:rPr>
          <w:b w:val="0"/>
          <w:bCs/>
          <w:sz w:val="24"/>
          <w:szCs w:val="24"/>
          <w:vertAlign w:val="superscript"/>
        </w:rPr>
        <w:t>00</w:t>
      </w:r>
      <w:r w:rsidRPr="00C85AAB">
        <w:rPr>
          <w:b w:val="0"/>
          <w:bCs/>
          <w:sz w:val="24"/>
          <w:szCs w:val="24"/>
        </w:rPr>
        <w:t>-11</w:t>
      </w:r>
      <w:r w:rsidRPr="00C85AAB">
        <w:rPr>
          <w:b w:val="0"/>
          <w:bCs/>
          <w:sz w:val="24"/>
          <w:szCs w:val="24"/>
          <w:vertAlign w:val="superscript"/>
        </w:rPr>
        <w:t>30</w:t>
      </w:r>
      <w:r w:rsidRPr="00C85AAB">
        <w:rPr>
          <w:b w:val="0"/>
          <w:bCs/>
          <w:sz w:val="24"/>
          <w:szCs w:val="24"/>
        </w:rPr>
        <w:t>.</w:t>
      </w:r>
    </w:p>
    <w:p w:rsidR="00C85AAB" w:rsidRDefault="00C85AAB" w:rsidP="00C85AAB">
      <w:pPr>
        <w:pStyle w:val="Virsraksts"/>
        <w:numPr>
          <w:ilvl w:val="0"/>
          <w:numId w:val="0"/>
        </w:numPr>
        <w:spacing w:before="0" w:after="0"/>
        <w:ind w:left="1134"/>
        <w:jc w:val="both"/>
        <w:rPr>
          <w:rFonts w:eastAsiaTheme="minorHAnsi"/>
          <w:b w:val="0"/>
          <w:color w:val="auto"/>
          <w:sz w:val="24"/>
          <w:szCs w:val="24"/>
          <w:lang w:eastAsia="en-US"/>
        </w:rPr>
      </w:pPr>
      <w:r w:rsidRPr="0044476F">
        <w:rPr>
          <w:b w:val="0"/>
          <w:sz w:val="24"/>
          <w:szCs w:val="24"/>
          <w:u w:val="single"/>
        </w:rPr>
        <w:t>Piegādes adreses:</w:t>
      </w:r>
      <w:r w:rsidRPr="0044476F">
        <w:rPr>
          <w:rFonts w:eastAsiaTheme="minorHAnsi"/>
          <w:b w:val="0"/>
          <w:color w:val="auto"/>
          <w:sz w:val="24"/>
          <w:szCs w:val="24"/>
          <w:lang w:eastAsia="en-US"/>
        </w:rPr>
        <w:t xml:space="preserve"> </w:t>
      </w:r>
      <w:r>
        <w:rPr>
          <w:rFonts w:eastAsiaTheme="minorHAnsi"/>
          <w:b w:val="0"/>
          <w:color w:val="auto"/>
          <w:sz w:val="24"/>
          <w:szCs w:val="24"/>
          <w:lang w:eastAsia="en-US"/>
        </w:rPr>
        <w:t>Sporta iela 20, Subate, Ilūkstes novads, LV-5471</w:t>
      </w:r>
    </w:p>
    <w:p w:rsidR="007912AF" w:rsidRDefault="007912AF" w:rsidP="007912AF">
      <w:pPr>
        <w:pStyle w:val="Apakvirsraksts1"/>
        <w:tabs>
          <w:tab w:val="left" w:pos="180"/>
        </w:tabs>
        <w:ind w:left="1134"/>
        <w:rPr>
          <w:b/>
          <w:bCs/>
          <w:u w:val="single"/>
        </w:rPr>
      </w:pPr>
      <w:r>
        <w:t xml:space="preserve">Konkursa 27.daļa - </w:t>
      </w:r>
      <w:proofErr w:type="spellStart"/>
      <w:r w:rsidRPr="00C72C66">
        <w:rPr>
          <w:rFonts w:eastAsia="Times New Roman"/>
          <w:b/>
        </w:rPr>
        <w:t>Bakalejas</w:t>
      </w:r>
      <w:proofErr w:type="spellEnd"/>
      <w:r w:rsidRPr="00C72C66">
        <w:rPr>
          <w:rFonts w:eastAsia="Times New Roman"/>
          <w:b/>
        </w:rPr>
        <w:t xml:space="preserve"> preces – Ilūkstes nodaļa </w:t>
      </w:r>
      <w:r w:rsidRPr="00C80F4A">
        <w:t xml:space="preserve"> </w:t>
      </w:r>
    </w:p>
    <w:p w:rsidR="007912AF" w:rsidRPr="00C85AAB" w:rsidRDefault="007912AF" w:rsidP="007912AF">
      <w:pPr>
        <w:pStyle w:val="Virsraksts"/>
        <w:numPr>
          <w:ilvl w:val="0"/>
          <w:numId w:val="0"/>
        </w:numPr>
        <w:tabs>
          <w:tab w:val="left" w:pos="851"/>
        </w:tabs>
        <w:spacing w:before="0" w:after="0"/>
        <w:ind w:left="1134"/>
        <w:jc w:val="both"/>
        <w:rPr>
          <w:b w:val="0"/>
          <w:bCs/>
          <w:sz w:val="24"/>
          <w:szCs w:val="24"/>
        </w:rPr>
      </w:pPr>
      <w:r w:rsidRPr="00C85AAB">
        <w:rPr>
          <w:b w:val="0"/>
          <w:bCs/>
          <w:sz w:val="24"/>
          <w:szCs w:val="24"/>
        </w:rPr>
        <w:t xml:space="preserve">Produktu piegāde: 3 (trīs) reizes nedēļā no </w:t>
      </w:r>
      <w:proofErr w:type="spellStart"/>
      <w:r w:rsidRPr="00C85AAB">
        <w:rPr>
          <w:b w:val="0"/>
          <w:bCs/>
          <w:sz w:val="24"/>
          <w:szCs w:val="24"/>
        </w:rPr>
        <w:t>plkst</w:t>
      </w:r>
      <w:proofErr w:type="spellEnd"/>
      <w:r w:rsidRPr="00C85AAB">
        <w:rPr>
          <w:b w:val="0"/>
          <w:bCs/>
          <w:sz w:val="24"/>
          <w:szCs w:val="24"/>
        </w:rPr>
        <w:t xml:space="preserve"> 8 </w:t>
      </w:r>
      <w:r w:rsidRPr="00C85AAB">
        <w:rPr>
          <w:b w:val="0"/>
          <w:bCs/>
          <w:sz w:val="24"/>
          <w:szCs w:val="24"/>
          <w:vertAlign w:val="superscript"/>
        </w:rPr>
        <w:t>00</w:t>
      </w:r>
      <w:r w:rsidRPr="00C85AAB">
        <w:rPr>
          <w:b w:val="0"/>
          <w:bCs/>
          <w:sz w:val="24"/>
          <w:szCs w:val="24"/>
        </w:rPr>
        <w:t>-11</w:t>
      </w:r>
      <w:r w:rsidRPr="00C85AAB">
        <w:rPr>
          <w:b w:val="0"/>
          <w:bCs/>
          <w:sz w:val="24"/>
          <w:szCs w:val="24"/>
          <w:vertAlign w:val="superscript"/>
        </w:rPr>
        <w:t>30</w:t>
      </w:r>
      <w:r w:rsidRPr="00C85AAB">
        <w:rPr>
          <w:b w:val="0"/>
          <w:bCs/>
          <w:sz w:val="24"/>
          <w:szCs w:val="24"/>
        </w:rPr>
        <w:t>.</w:t>
      </w:r>
    </w:p>
    <w:p w:rsidR="007912AF" w:rsidRDefault="007912AF" w:rsidP="007912AF">
      <w:pPr>
        <w:pStyle w:val="Virsraksts"/>
        <w:numPr>
          <w:ilvl w:val="0"/>
          <w:numId w:val="0"/>
        </w:numPr>
        <w:spacing w:before="0" w:after="0"/>
        <w:ind w:left="1134"/>
        <w:jc w:val="both"/>
        <w:rPr>
          <w:rFonts w:eastAsiaTheme="minorHAnsi"/>
          <w:b w:val="0"/>
          <w:color w:val="auto"/>
          <w:sz w:val="24"/>
          <w:szCs w:val="24"/>
          <w:lang w:eastAsia="en-US"/>
        </w:rPr>
      </w:pPr>
      <w:r w:rsidRPr="0044476F">
        <w:rPr>
          <w:b w:val="0"/>
          <w:sz w:val="24"/>
          <w:szCs w:val="24"/>
          <w:u w:val="single"/>
        </w:rPr>
        <w:t>Piegādes adreses:</w:t>
      </w:r>
      <w:r w:rsidRPr="0044476F">
        <w:rPr>
          <w:rFonts w:eastAsiaTheme="minorHAnsi"/>
          <w:b w:val="0"/>
          <w:color w:val="auto"/>
          <w:sz w:val="24"/>
          <w:szCs w:val="24"/>
          <w:lang w:eastAsia="en-US"/>
        </w:rPr>
        <w:t xml:space="preserve"> </w:t>
      </w:r>
      <w:r>
        <w:rPr>
          <w:rFonts w:eastAsiaTheme="minorHAnsi"/>
          <w:b w:val="0"/>
          <w:color w:val="auto"/>
          <w:sz w:val="24"/>
          <w:szCs w:val="24"/>
          <w:lang w:eastAsia="en-US"/>
        </w:rPr>
        <w:t>Raiņa iela 35, Ilūkste, Ilūkstes novads, LV-5447</w:t>
      </w:r>
    </w:p>
    <w:p w:rsidR="007912AF" w:rsidRDefault="007912AF" w:rsidP="007912AF">
      <w:pPr>
        <w:pStyle w:val="Apakvirsraksts1"/>
        <w:tabs>
          <w:tab w:val="left" w:pos="180"/>
        </w:tabs>
        <w:ind w:left="1134"/>
        <w:rPr>
          <w:b/>
          <w:bCs/>
          <w:u w:val="single"/>
        </w:rPr>
      </w:pPr>
      <w:r>
        <w:t xml:space="preserve">Konkursa 28.daļa - </w:t>
      </w:r>
      <w:proofErr w:type="spellStart"/>
      <w:r w:rsidRPr="00C72C66">
        <w:rPr>
          <w:rFonts w:eastAsia="Times New Roman"/>
          <w:b/>
        </w:rPr>
        <w:t>Bakalejas</w:t>
      </w:r>
      <w:proofErr w:type="spellEnd"/>
      <w:r w:rsidRPr="00C72C66">
        <w:rPr>
          <w:rFonts w:eastAsia="Times New Roman"/>
          <w:b/>
        </w:rPr>
        <w:t xml:space="preserve"> preces – </w:t>
      </w:r>
      <w:r>
        <w:rPr>
          <w:rFonts w:eastAsia="Times New Roman"/>
          <w:b/>
        </w:rPr>
        <w:t>sociālās aprūpes</w:t>
      </w:r>
      <w:r w:rsidRPr="00C72C66">
        <w:rPr>
          <w:rFonts w:eastAsia="Times New Roman"/>
          <w:b/>
        </w:rPr>
        <w:t xml:space="preserve"> nodaļa</w:t>
      </w:r>
      <w:r>
        <w:rPr>
          <w:rFonts w:eastAsia="Times New Roman"/>
          <w:b/>
        </w:rPr>
        <w:t xml:space="preserve"> Subate</w:t>
      </w:r>
      <w:r w:rsidRPr="00C72C66">
        <w:rPr>
          <w:rFonts w:eastAsia="Times New Roman"/>
          <w:b/>
        </w:rPr>
        <w:t xml:space="preserve"> </w:t>
      </w:r>
      <w:r w:rsidRPr="00C80F4A">
        <w:t xml:space="preserve"> </w:t>
      </w:r>
    </w:p>
    <w:p w:rsidR="007912AF" w:rsidRPr="00C85AAB" w:rsidRDefault="007912AF" w:rsidP="007912AF">
      <w:pPr>
        <w:pStyle w:val="Virsraksts"/>
        <w:numPr>
          <w:ilvl w:val="0"/>
          <w:numId w:val="0"/>
        </w:numPr>
        <w:tabs>
          <w:tab w:val="left" w:pos="851"/>
        </w:tabs>
        <w:spacing w:before="0" w:after="0"/>
        <w:ind w:left="1134"/>
        <w:jc w:val="both"/>
        <w:rPr>
          <w:b w:val="0"/>
          <w:bCs/>
          <w:sz w:val="24"/>
          <w:szCs w:val="24"/>
        </w:rPr>
      </w:pPr>
      <w:r w:rsidRPr="00C85AAB">
        <w:rPr>
          <w:b w:val="0"/>
          <w:bCs/>
          <w:sz w:val="24"/>
          <w:szCs w:val="24"/>
        </w:rPr>
        <w:t xml:space="preserve">Produktu piegāde: </w:t>
      </w:r>
      <w:r>
        <w:rPr>
          <w:b w:val="0"/>
          <w:bCs/>
          <w:sz w:val="24"/>
          <w:szCs w:val="24"/>
        </w:rPr>
        <w:t>1</w:t>
      </w:r>
      <w:r w:rsidRPr="00C85AAB">
        <w:rPr>
          <w:b w:val="0"/>
          <w:bCs/>
          <w:sz w:val="24"/>
          <w:szCs w:val="24"/>
        </w:rPr>
        <w:t xml:space="preserve"> (</w:t>
      </w:r>
      <w:r>
        <w:rPr>
          <w:b w:val="0"/>
          <w:bCs/>
          <w:sz w:val="24"/>
          <w:szCs w:val="24"/>
        </w:rPr>
        <w:t>vienu</w:t>
      </w:r>
      <w:r w:rsidRPr="00C85AAB">
        <w:rPr>
          <w:b w:val="0"/>
          <w:bCs/>
          <w:sz w:val="24"/>
          <w:szCs w:val="24"/>
        </w:rPr>
        <w:t>) reiz</w:t>
      </w:r>
      <w:r>
        <w:rPr>
          <w:b w:val="0"/>
          <w:bCs/>
          <w:sz w:val="24"/>
          <w:szCs w:val="24"/>
        </w:rPr>
        <w:t>i</w:t>
      </w:r>
      <w:r w:rsidRPr="00C85AAB">
        <w:rPr>
          <w:b w:val="0"/>
          <w:bCs/>
          <w:sz w:val="24"/>
          <w:szCs w:val="24"/>
        </w:rPr>
        <w:t xml:space="preserve"> nedēļā no </w:t>
      </w:r>
      <w:proofErr w:type="spellStart"/>
      <w:r w:rsidRPr="00C85AAB">
        <w:rPr>
          <w:b w:val="0"/>
          <w:bCs/>
          <w:sz w:val="24"/>
          <w:szCs w:val="24"/>
        </w:rPr>
        <w:t>plkst</w:t>
      </w:r>
      <w:proofErr w:type="spellEnd"/>
      <w:r w:rsidRPr="00C85AAB">
        <w:rPr>
          <w:b w:val="0"/>
          <w:bCs/>
          <w:sz w:val="24"/>
          <w:szCs w:val="24"/>
        </w:rPr>
        <w:t xml:space="preserve"> 8 </w:t>
      </w:r>
      <w:r w:rsidRPr="00C85AAB">
        <w:rPr>
          <w:b w:val="0"/>
          <w:bCs/>
          <w:sz w:val="24"/>
          <w:szCs w:val="24"/>
          <w:vertAlign w:val="superscript"/>
        </w:rPr>
        <w:t>00</w:t>
      </w:r>
      <w:r w:rsidRPr="00C85AAB">
        <w:rPr>
          <w:b w:val="0"/>
          <w:bCs/>
          <w:sz w:val="24"/>
          <w:szCs w:val="24"/>
        </w:rPr>
        <w:t>-11</w:t>
      </w:r>
      <w:r w:rsidRPr="00C85AAB">
        <w:rPr>
          <w:b w:val="0"/>
          <w:bCs/>
          <w:sz w:val="24"/>
          <w:szCs w:val="24"/>
          <w:vertAlign w:val="superscript"/>
        </w:rPr>
        <w:t>30</w:t>
      </w:r>
      <w:r w:rsidRPr="00C85AAB">
        <w:rPr>
          <w:b w:val="0"/>
          <w:bCs/>
          <w:sz w:val="24"/>
          <w:szCs w:val="24"/>
        </w:rPr>
        <w:t>.</w:t>
      </w:r>
    </w:p>
    <w:p w:rsidR="007912AF" w:rsidRDefault="007912AF" w:rsidP="007912AF">
      <w:pPr>
        <w:pStyle w:val="Virsraksts"/>
        <w:numPr>
          <w:ilvl w:val="0"/>
          <w:numId w:val="0"/>
        </w:numPr>
        <w:spacing w:before="0" w:after="0"/>
        <w:ind w:left="1134"/>
        <w:jc w:val="both"/>
        <w:rPr>
          <w:rFonts w:eastAsiaTheme="minorHAnsi"/>
          <w:b w:val="0"/>
          <w:color w:val="auto"/>
          <w:sz w:val="24"/>
          <w:szCs w:val="24"/>
          <w:lang w:eastAsia="en-US"/>
        </w:rPr>
      </w:pPr>
      <w:r w:rsidRPr="0044476F">
        <w:rPr>
          <w:b w:val="0"/>
          <w:sz w:val="24"/>
          <w:szCs w:val="24"/>
          <w:u w:val="single"/>
        </w:rPr>
        <w:t>Piegādes adreses:</w:t>
      </w:r>
      <w:r w:rsidRPr="0044476F">
        <w:rPr>
          <w:rFonts w:eastAsiaTheme="minorHAnsi"/>
          <w:b w:val="0"/>
          <w:color w:val="auto"/>
          <w:sz w:val="24"/>
          <w:szCs w:val="24"/>
          <w:lang w:eastAsia="en-US"/>
        </w:rPr>
        <w:t xml:space="preserve"> </w:t>
      </w:r>
      <w:r>
        <w:rPr>
          <w:rFonts w:eastAsiaTheme="minorHAnsi"/>
          <w:b w:val="0"/>
          <w:color w:val="auto"/>
          <w:sz w:val="24"/>
          <w:szCs w:val="24"/>
          <w:lang w:eastAsia="en-US"/>
        </w:rPr>
        <w:t>Sporta iela 20, Subate, Ilūkstes novads, LV-5471</w:t>
      </w:r>
    </w:p>
    <w:p w:rsidR="007912AF" w:rsidRDefault="007912AF" w:rsidP="007912AF">
      <w:pPr>
        <w:pStyle w:val="Apakvirsraksts1"/>
        <w:tabs>
          <w:tab w:val="left" w:pos="180"/>
        </w:tabs>
        <w:ind w:left="1134"/>
        <w:rPr>
          <w:b/>
          <w:bCs/>
          <w:u w:val="single"/>
        </w:rPr>
      </w:pPr>
      <w:r>
        <w:t xml:space="preserve">Konkursa 29.daļa - </w:t>
      </w:r>
      <w:r w:rsidRPr="00C72C66">
        <w:rPr>
          <w:rFonts w:eastAsia="Times New Roman"/>
          <w:b/>
        </w:rPr>
        <w:t xml:space="preserve">Saldēti pusfabrikāti – Ilūkstes nodaļa  </w:t>
      </w:r>
      <w:r w:rsidRPr="00C80F4A">
        <w:t xml:space="preserve"> </w:t>
      </w:r>
    </w:p>
    <w:p w:rsidR="007912AF" w:rsidRPr="00C85AAB" w:rsidRDefault="007912AF" w:rsidP="007912AF">
      <w:pPr>
        <w:pStyle w:val="Virsraksts"/>
        <w:numPr>
          <w:ilvl w:val="0"/>
          <w:numId w:val="0"/>
        </w:numPr>
        <w:tabs>
          <w:tab w:val="left" w:pos="851"/>
        </w:tabs>
        <w:spacing w:before="0" w:after="0"/>
        <w:ind w:left="1134"/>
        <w:jc w:val="both"/>
        <w:rPr>
          <w:b w:val="0"/>
          <w:bCs/>
          <w:sz w:val="24"/>
          <w:szCs w:val="24"/>
        </w:rPr>
      </w:pPr>
      <w:r w:rsidRPr="00C85AAB">
        <w:rPr>
          <w:b w:val="0"/>
          <w:bCs/>
          <w:sz w:val="24"/>
          <w:szCs w:val="24"/>
        </w:rPr>
        <w:t xml:space="preserve">Produktu piegāde: 3 (trīs) reizes nedēļā no </w:t>
      </w:r>
      <w:proofErr w:type="spellStart"/>
      <w:r w:rsidRPr="00C85AAB">
        <w:rPr>
          <w:b w:val="0"/>
          <w:bCs/>
          <w:sz w:val="24"/>
          <w:szCs w:val="24"/>
        </w:rPr>
        <w:t>plkst</w:t>
      </w:r>
      <w:proofErr w:type="spellEnd"/>
      <w:r w:rsidRPr="00C85AAB">
        <w:rPr>
          <w:b w:val="0"/>
          <w:bCs/>
          <w:sz w:val="24"/>
          <w:szCs w:val="24"/>
        </w:rPr>
        <w:t xml:space="preserve"> 8 </w:t>
      </w:r>
      <w:r w:rsidRPr="00C85AAB">
        <w:rPr>
          <w:b w:val="0"/>
          <w:bCs/>
          <w:sz w:val="24"/>
          <w:szCs w:val="24"/>
          <w:vertAlign w:val="superscript"/>
        </w:rPr>
        <w:t>00</w:t>
      </w:r>
      <w:r w:rsidRPr="00C85AAB">
        <w:rPr>
          <w:b w:val="0"/>
          <w:bCs/>
          <w:sz w:val="24"/>
          <w:szCs w:val="24"/>
        </w:rPr>
        <w:t>-11</w:t>
      </w:r>
      <w:r w:rsidRPr="00C85AAB">
        <w:rPr>
          <w:b w:val="0"/>
          <w:bCs/>
          <w:sz w:val="24"/>
          <w:szCs w:val="24"/>
          <w:vertAlign w:val="superscript"/>
        </w:rPr>
        <w:t>30</w:t>
      </w:r>
      <w:r w:rsidRPr="00C85AAB">
        <w:rPr>
          <w:b w:val="0"/>
          <w:bCs/>
          <w:sz w:val="24"/>
          <w:szCs w:val="24"/>
        </w:rPr>
        <w:t>.</w:t>
      </w:r>
    </w:p>
    <w:p w:rsidR="007912AF" w:rsidRDefault="007912AF" w:rsidP="007912AF">
      <w:pPr>
        <w:pStyle w:val="Virsraksts"/>
        <w:numPr>
          <w:ilvl w:val="0"/>
          <w:numId w:val="0"/>
        </w:numPr>
        <w:spacing w:before="0" w:after="0"/>
        <w:ind w:left="1134"/>
        <w:jc w:val="both"/>
        <w:rPr>
          <w:rFonts w:eastAsiaTheme="minorHAnsi"/>
          <w:b w:val="0"/>
          <w:color w:val="auto"/>
          <w:sz w:val="24"/>
          <w:szCs w:val="24"/>
          <w:lang w:eastAsia="en-US"/>
        </w:rPr>
      </w:pPr>
      <w:r w:rsidRPr="0044476F">
        <w:rPr>
          <w:b w:val="0"/>
          <w:sz w:val="24"/>
          <w:szCs w:val="24"/>
          <w:u w:val="single"/>
        </w:rPr>
        <w:t>Piegādes adreses:</w:t>
      </w:r>
      <w:r w:rsidRPr="0044476F">
        <w:rPr>
          <w:rFonts w:eastAsiaTheme="minorHAnsi"/>
          <w:b w:val="0"/>
          <w:color w:val="auto"/>
          <w:sz w:val="24"/>
          <w:szCs w:val="24"/>
          <w:lang w:eastAsia="en-US"/>
        </w:rPr>
        <w:t xml:space="preserve"> </w:t>
      </w:r>
      <w:r>
        <w:rPr>
          <w:rFonts w:eastAsiaTheme="minorHAnsi"/>
          <w:b w:val="0"/>
          <w:color w:val="auto"/>
          <w:sz w:val="24"/>
          <w:szCs w:val="24"/>
          <w:lang w:eastAsia="en-US"/>
        </w:rPr>
        <w:t>Raiņa iela 35, Ilūkste, Ilūkstes novads, LV-5447</w:t>
      </w:r>
    </w:p>
    <w:p w:rsidR="007912AF" w:rsidRDefault="007912AF" w:rsidP="007912AF">
      <w:pPr>
        <w:pStyle w:val="Apakvirsraksts1"/>
        <w:tabs>
          <w:tab w:val="left" w:pos="180"/>
        </w:tabs>
        <w:ind w:left="1134"/>
        <w:rPr>
          <w:b/>
          <w:bCs/>
          <w:u w:val="single"/>
        </w:rPr>
      </w:pPr>
      <w:r>
        <w:t xml:space="preserve">Konkursa </w:t>
      </w:r>
      <w:r w:rsidR="0088228E">
        <w:t>30</w:t>
      </w:r>
      <w:r>
        <w:t xml:space="preserve">.daļa - </w:t>
      </w:r>
      <w:r w:rsidRPr="00C72C66">
        <w:rPr>
          <w:rFonts w:eastAsia="Times New Roman"/>
          <w:b/>
        </w:rPr>
        <w:t xml:space="preserve">Saldēti pusfabrikāti – </w:t>
      </w:r>
      <w:r>
        <w:rPr>
          <w:rFonts w:eastAsia="Times New Roman"/>
          <w:b/>
        </w:rPr>
        <w:t>sociālās aprūpes nodaļa Subate</w:t>
      </w:r>
      <w:r w:rsidRPr="00C72C66">
        <w:rPr>
          <w:rFonts w:eastAsia="Times New Roman"/>
          <w:b/>
        </w:rPr>
        <w:t xml:space="preserve">  </w:t>
      </w:r>
      <w:r w:rsidRPr="00C80F4A">
        <w:t xml:space="preserve"> </w:t>
      </w:r>
    </w:p>
    <w:p w:rsidR="007912AF" w:rsidRPr="00C85AAB" w:rsidRDefault="007912AF" w:rsidP="007912AF">
      <w:pPr>
        <w:pStyle w:val="Virsraksts"/>
        <w:numPr>
          <w:ilvl w:val="0"/>
          <w:numId w:val="0"/>
        </w:numPr>
        <w:tabs>
          <w:tab w:val="left" w:pos="851"/>
        </w:tabs>
        <w:spacing w:before="0" w:after="0"/>
        <w:ind w:left="1134"/>
        <w:jc w:val="both"/>
        <w:rPr>
          <w:b w:val="0"/>
          <w:bCs/>
          <w:sz w:val="24"/>
          <w:szCs w:val="24"/>
        </w:rPr>
      </w:pPr>
      <w:r w:rsidRPr="00C85AAB">
        <w:rPr>
          <w:b w:val="0"/>
          <w:bCs/>
          <w:sz w:val="24"/>
          <w:szCs w:val="24"/>
        </w:rPr>
        <w:t xml:space="preserve">Produktu piegāde: </w:t>
      </w:r>
      <w:r>
        <w:rPr>
          <w:b w:val="0"/>
          <w:bCs/>
          <w:sz w:val="24"/>
          <w:szCs w:val="24"/>
        </w:rPr>
        <w:t>1</w:t>
      </w:r>
      <w:r w:rsidRPr="00C85AAB">
        <w:rPr>
          <w:b w:val="0"/>
          <w:bCs/>
          <w:sz w:val="24"/>
          <w:szCs w:val="24"/>
        </w:rPr>
        <w:t xml:space="preserve"> (</w:t>
      </w:r>
      <w:r>
        <w:rPr>
          <w:b w:val="0"/>
          <w:bCs/>
          <w:sz w:val="24"/>
          <w:szCs w:val="24"/>
        </w:rPr>
        <w:t>vienu</w:t>
      </w:r>
      <w:r w:rsidRPr="00C85AAB">
        <w:rPr>
          <w:b w:val="0"/>
          <w:bCs/>
          <w:sz w:val="24"/>
          <w:szCs w:val="24"/>
        </w:rPr>
        <w:t>) reiz</w:t>
      </w:r>
      <w:r>
        <w:rPr>
          <w:b w:val="0"/>
          <w:bCs/>
          <w:sz w:val="24"/>
          <w:szCs w:val="24"/>
        </w:rPr>
        <w:t>i</w:t>
      </w:r>
      <w:r w:rsidRPr="00C85AAB">
        <w:rPr>
          <w:b w:val="0"/>
          <w:bCs/>
          <w:sz w:val="24"/>
          <w:szCs w:val="24"/>
        </w:rPr>
        <w:t xml:space="preserve"> nedēļā no </w:t>
      </w:r>
      <w:proofErr w:type="spellStart"/>
      <w:r w:rsidRPr="00C85AAB">
        <w:rPr>
          <w:b w:val="0"/>
          <w:bCs/>
          <w:sz w:val="24"/>
          <w:szCs w:val="24"/>
        </w:rPr>
        <w:t>plkst</w:t>
      </w:r>
      <w:proofErr w:type="spellEnd"/>
      <w:r w:rsidRPr="00C85AAB">
        <w:rPr>
          <w:b w:val="0"/>
          <w:bCs/>
          <w:sz w:val="24"/>
          <w:szCs w:val="24"/>
        </w:rPr>
        <w:t xml:space="preserve"> 8 </w:t>
      </w:r>
      <w:r w:rsidRPr="00C85AAB">
        <w:rPr>
          <w:b w:val="0"/>
          <w:bCs/>
          <w:sz w:val="24"/>
          <w:szCs w:val="24"/>
          <w:vertAlign w:val="superscript"/>
        </w:rPr>
        <w:t>00</w:t>
      </w:r>
      <w:r w:rsidRPr="00C85AAB">
        <w:rPr>
          <w:b w:val="0"/>
          <w:bCs/>
          <w:sz w:val="24"/>
          <w:szCs w:val="24"/>
        </w:rPr>
        <w:t>-11</w:t>
      </w:r>
      <w:r w:rsidRPr="00C85AAB">
        <w:rPr>
          <w:b w:val="0"/>
          <w:bCs/>
          <w:sz w:val="24"/>
          <w:szCs w:val="24"/>
          <w:vertAlign w:val="superscript"/>
        </w:rPr>
        <w:t>30</w:t>
      </w:r>
      <w:r w:rsidRPr="00C85AAB">
        <w:rPr>
          <w:b w:val="0"/>
          <w:bCs/>
          <w:sz w:val="24"/>
          <w:szCs w:val="24"/>
        </w:rPr>
        <w:t>.</w:t>
      </w:r>
    </w:p>
    <w:p w:rsidR="007912AF" w:rsidRDefault="007912AF" w:rsidP="007912AF">
      <w:pPr>
        <w:pStyle w:val="Virsraksts"/>
        <w:numPr>
          <w:ilvl w:val="0"/>
          <w:numId w:val="0"/>
        </w:numPr>
        <w:spacing w:before="0" w:after="0"/>
        <w:ind w:left="1134"/>
        <w:jc w:val="both"/>
        <w:rPr>
          <w:rFonts w:eastAsiaTheme="minorHAnsi"/>
          <w:b w:val="0"/>
          <w:color w:val="auto"/>
          <w:sz w:val="24"/>
          <w:szCs w:val="24"/>
          <w:lang w:eastAsia="en-US"/>
        </w:rPr>
      </w:pPr>
      <w:r w:rsidRPr="0044476F">
        <w:rPr>
          <w:b w:val="0"/>
          <w:sz w:val="24"/>
          <w:szCs w:val="24"/>
          <w:u w:val="single"/>
        </w:rPr>
        <w:t>Piegādes adreses:</w:t>
      </w:r>
      <w:r w:rsidRPr="0044476F">
        <w:rPr>
          <w:rFonts w:eastAsiaTheme="minorHAnsi"/>
          <w:b w:val="0"/>
          <w:color w:val="auto"/>
          <w:sz w:val="24"/>
          <w:szCs w:val="24"/>
          <w:lang w:eastAsia="en-US"/>
        </w:rPr>
        <w:t xml:space="preserve"> </w:t>
      </w:r>
      <w:r>
        <w:rPr>
          <w:rFonts w:eastAsiaTheme="minorHAnsi"/>
          <w:b w:val="0"/>
          <w:color w:val="auto"/>
          <w:sz w:val="24"/>
          <w:szCs w:val="24"/>
          <w:lang w:eastAsia="en-US"/>
        </w:rPr>
        <w:t>Sporta iela 20, Subate, Ilūkstes novads, LV-5471</w:t>
      </w:r>
    </w:p>
    <w:p w:rsidR="00C85AAB" w:rsidRPr="0044476F" w:rsidRDefault="00C85AAB" w:rsidP="007912AF">
      <w:pPr>
        <w:pStyle w:val="Apakvirsraksts1"/>
        <w:numPr>
          <w:ilvl w:val="0"/>
          <w:numId w:val="0"/>
        </w:numPr>
        <w:ind w:left="720"/>
        <w:rPr>
          <w:lang w:eastAsia="en-US"/>
        </w:rPr>
      </w:pPr>
    </w:p>
    <w:p w:rsidR="00DD2341" w:rsidRDefault="009751BD" w:rsidP="00704DB3">
      <w:pPr>
        <w:pStyle w:val="Apakvirsraksts"/>
        <w:numPr>
          <w:ilvl w:val="1"/>
          <w:numId w:val="13"/>
        </w:numPr>
        <w:tabs>
          <w:tab w:val="clear" w:pos="470"/>
          <w:tab w:val="left" w:pos="993"/>
        </w:tabs>
        <w:ind w:left="567" w:hanging="567"/>
      </w:pPr>
      <w:r>
        <w:t xml:space="preserve">  </w:t>
      </w:r>
      <w:r w:rsidR="00DD2341" w:rsidRPr="00C55EA5">
        <w:t xml:space="preserve">Pretendents piedāvājumu </w:t>
      </w:r>
      <w:r w:rsidR="0044476F">
        <w:t xml:space="preserve"> var iesniegt par vienu vai vairākām daļām.</w:t>
      </w:r>
    </w:p>
    <w:p w:rsidR="009C4418" w:rsidRDefault="009751BD" w:rsidP="0044476F">
      <w:pPr>
        <w:pStyle w:val="Apakvirsraksts"/>
      </w:pPr>
      <w:r>
        <w:t xml:space="preserve">  </w:t>
      </w:r>
      <w:r w:rsidR="002D2596" w:rsidRPr="00DD2341">
        <w:t>Pretendents nevar iesniegt piedāvājuma variantus.</w:t>
      </w:r>
    </w:p>
    <w:p w:rsidR="00DD2341" w:rsidRPr="0044476F" w:rsidRDefault="009751BD" w:rsidP="0044476F">
      <w:pPr>
        <w:pStyle w:val="Apakvirsraksts"/>
      </w:pPr>
      <w:r>
        <w:rPr>
          <w:color w:val="auto"/>
        </w:rPr>
        <w:t xml:space="preserve">  </w:t>
      </w:r>
      <w:r w:rsidR="00DD2341" w:rsidRPr="0044476F">
        <w:rPr>
          <w:color w:val="auto"/>
        </w:rPr>
        <w:t>Pretendentiem, iesniedzot piedāvājumu, jāņem vērā:</w:t>
      </w:r>
    </w:p>
    <w:p w:rsidR="00DD2341" w:rsidRDefault="007A7317" w:rsidP="009751BD">
      <w:pPr>
        <w:pStyle w:val="Sarakstarindkopa"/>
        <w:numPr>
          <w:ilvl w:val="2"/>
          <w:numId w:val="2"/>
        </w:numPr>
        <w:suppressAutoHyphens/>
        <w:spacing w:before="0"/>
        <w:ind w:left="1134" w:right="140" w:hanging="567"/>
      </w:pPr>
      <w:r>
        <w:t>Pretendents var balstīties uz citu personu saimnieciskajām un finansiālajām iespējām, ja tas ir nepieciešams konkrētā līguma izpildei, neatkarīgi no savstarpējo attiecību tiesiskā rakstura. Šādā gadījumā piegādātājs pierāda pasūtītājam, ka viņa rīcībā būs nepieciešamie resursi, iesniedzot, piemēram, šo personu apliecinājumu vai vienošanos par sadarbību konkrētā līguma izpildē. L</w:t>
      </w:r>
      <w:r w:rsidR="00DD2341" w:rsidRPr="00DD2341">
        <w:t xml:space="preserve">ai apliecinātu, ka pretendenta </w:t>
      </w:r>
      <w:r>
        <w:t>saimniecisk</w:t>
      </w:r>
      <w:r w:rsidR="00344D7E">
        <w:t>ie</w:t>
      </w:r>
      <w:r>
        <w:t xml:space="preserve"> un </w:t>
      </w:r>
      <w:r w:rsidR="00DD2341" w:rsidRPr="00DD2341">
        <w:t xml:space="preserve">finanšu </w:t>
      </w:r>
      <w:r w:rsidR="00344D7E">
        <w:t>resursi</w:t>
      </w:r>
      <w:r w:rsidR="00DD2341" w:rsidRPr="00DD2341">
        <w:t xml:space="preserve"> atbilst pretendentam izvirzītajām prasībām, tam jāiesniedz, starp pretendentu un personu, uz kuras finanšu apgrozījumu tas balstās, parakstīts dokuments par personas apvienības izveidošanu, kura kopumā būs atbildīga par līguma izpildi, vai cits līdzvērtīgs pierādījums (piemēram, apņemšanās uz līguma izpildes brīdi izveidot apvienību, kas būs solidāri atbildīga par līguma izpildi).</w:t>
      </w:r>
    </w:p>
    <w:p w:rsidR="007A7317" w:rsidRPr="000A7B0D" w:rsidRDefault="007A7317" w:rsidP="009E10AF">
      <w:pPr>
        <w:pStyle w:val="Sarakstarindkopa"/>
        <w:numPr>
          <w:ilvl w:val="2"/>
          <w:numId w:val="2"/>
        </w:numPr>
        <w:suppressAutoHyphens/>
        <w:spacing w:before="0"/>
        <w:ind w:left="1134" w:right="140" w:hanging="567"/>
      </w:pPr>
      <w: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r w:rsidRPr="00043F27">
        <w:t>. Piegādātājs, lai apliecinātu profesionālo pieredzi vai pasūtītāja prasībām atbilstoša personāla pieejamību, var balstīties uz citu personu iespējām tikai tad, ja šīs personas sniegs pakalpojumus, kuru izpildei attiecīgās spējas ir nepieciešamas.</w:t>
      </w:r>
    </w:p>
    <w:p w:rsidR="00224DF9" w:rsidRDefault="00224DF9" w:rsidP="009E10AF">
      <w:pPr>
        <w:pStyle w:val="Sarakstarindkopa"/>
        <w:numPr>
          <w:ilvl w:val="2"/>
          <w:numId w:val="2"/>
        </w:numPr>
        <w:suppressAutoHyphens/>
        <w:spacing w:before="0"/>
        <w:ind w:left="1134" w:right="140" w:hanging="567"/>
      </w:pPr>
      <w:r>
        <w:t>Izziņas un citus dokumentus, kurus PIL 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224DF9" w:rsidRDefault="00224DF9" w:rsidP="009E10AF">
      <w:pPr>
        <w:pStyle w:val="Sarakstarindkopa"/>
        <w:numPr>
          <w:ilvl w:val="2"/>
          <w:numId w:val="2"/>
        </w:numPr>
        <w:suppressAutoHyphens/>
        <w:spacing w:before="0"/>
        <w:ind w:left="1134" w:right="140" w:hanging="567"/>
      </w:pPr>
      <w:r>
        <w:t>Ja pasūtītājam rodas šaubas par iesniegtās dokumenta kopijas autentiskumu, tas pieprasa, lai pretendents uzrāda dokumenta oriģinālu vai iesniedz apliecinātu dokumenta kopiju.</w:t>
      </w:r>
    </w:p>
    <w:p w:rsidR="00710F68" w:rsidRPr="00710F68" w:rsidRDefault="00710F68" w:rsidP="009E10AF">
      <w:pPr>
        <w:pStyle w:val="Sarakstarindkopa"/>
        <w:numPr>
          <w:ilvl w:val="2"/>
          <w:numId w:val="2"/>
        </w:numPr>
        <w:suppressAutoHyphens/>
        <w:spacing w:before="0"/>
        <w:ind w:left="1134" w:right="140" w:hanging="567"/>
      </w:pPr>
      <w:r>
        <w:t>Iepirkuma procedūrā izraudzītais pretendents (iepirkuma līguma puse) nav tiesīgs bez saskaņošanas ar pasūtītāju veikt piedāvājumā norādītā personāla un apakšuzņēmēju nomaiņu un iesaistīt papildu apakšuzņēmējus iepirkuma līguma izpildē. Pasūtītājs var prasīt personāla un apakšuzņēmēja viedokli par nomaiņas iemesliem.</w:t>
      </w:r>
      <w:r w:rsidRPr="00710F68">
        <w:t xml:space="preserve"> </w:t>
      </w:r>
    </w:p>
    <w:p w:rsidR="002D2596" w:rsidRPr="00BB6027" w:rsidRDefault="009E10AF" w:rsidP="006F4DE9">
      <w:pPr>
        <w:pStyle w:val="Sarakstarindkopa"/>
        <w:keepNext/>
        <w:keepLines/>
        <w:numPr>
          <w:ilvl w:val="1"/>
          <w:numId w:val="2"/>
        </w:numPr>
        <w:tabs>
          <w:tab w:val="left" w:pos="709"/>
        </w:tabs>
        <w:spacing w:before="0"/>
        <w:ind w:left="851" w:hanging="851"/>
        <w:outlineLvl w:val="2"/>
        <w:rPr>
          <w:b/>
          <w:bCs/>
        </w:rPr>
      </w:pPr>
      <w:bookmarkStart w:id="21" w:name="bookmark32"/>
      <w:r>
        <w:rPr>
          <w:b/>
          <w:bCs/>
        </w:rPr>
        <w:t xml:space="preserve">   </w:t>
      </w:r>
      <w:r w:rsidR="002D2596" w:rsidRPr="00BB6027">
        <w:rPr>
          <w:b/>
          <w:bCs/>
        </w:rPr>
        <w:t>Līguma izpildes laiks</w:t>
      </w:r>
      <w:bookmarkEnd w:id="21"/>
    </w:p>
    <w:p w:rsidR="00043F27" w:rsidRPr="000A7B0D" w:rsidRDefault="00077718" w:rsidP="00521F0A">
      <w:pPr>
        <w:pStyle w:val="Apakvirsraksts1"/>
        <w:ind w:left="1134"/>
        <w:rPr>
          <w:color w:val="auto"/>
        </w:rPr>
      </w:pPr>
      <w:bookmarkStart w:id="22" w:name="bookmark33"/>
      <w:r>
        <w:rPr>
          <w:color w:val="auto"/>
        </w:rPr>
        <w:t>12 (divpadsmit) mēneši no līguma spēkā stāšanas dienas.</w:t>
      </w:r>
    </w:p>
    <w:p w:rsidR="00077718" w:rsidRPr="00077718" w:rsidRDefault="009E10AF" w:rsidP="00704DB3">
      <w:pPr>
        <w:pStyle w:val="Apakvirsraksts"/>
        <w:numPr>
          <w:ilvl w:val="1"/>
          <w:numId w:val="13"/>
        </w:numPr>
        <w:tabs>
          <w:tab w:val="left" w:pos="-180"/>
        </w:tabs>
        <w:spacing w:line="276" w:lineRule="auto"/>
        <w:ind w:left="567" w:hanging="567"/>
      </w:pPr>
      <w:bookmarkStart w:id="23" w:name="bookmark31"/>
      <w:bookmarkEnd w:id="22"/>
      <w:r>
        <w:t xml:space="preserve">   </w:t>
      </w:r>
      <w:r w:rsidR="00077718" w:rsidRPr="00077718">
        <w:t>Iepirkuma priekšmeta apjoms</w:t>
      </w:r>
      <w:bookmarkEnd w:id="23"/>
    </w:p>
    <w:p w:rsidR="00BB6027" w:rsidRDefault="00077718" w:rsidP="00521F0A">
      <w:pPr>
        <w:pStyle w:val="Apakvirsraksts1"/>
        <w:ind w:left="1134"/>
      </w:pPr>
      <w:r w:rsidRPr="001B1DD1">
        <w:t xml:space="preserve">Atbilstoši Pasūtītāja vajadzībām un finanšu iespējām. Līguma darbības laikā Pasūtītājam nav pienākums iegādāties visu </w:t>
      </w:r>
      <w:r w:rsidR="009E10AF">
        <w:t xml:space="preserve">orientējoši </w:t>
      </w:r>
      <w:r w:rsidRPr="001B1DD1">
        <w:t>plānoto, tehniskajā specifikācijā (Nolikuma 2.pielikums) norādīto preču apjomu</w:t>
      </w:r>
      <w:r>
        <w:t>, pasūtījumus veic atbilstoši nepieciešamībai.</w:t>
      </w:r>
      <w:r w:rsidR="00356762">
        <w:t xml:space="preserve"> </w:t>
      </w:r>
      <w:r w:rsidRPr="00C55EA5">
        <w:t xml:space="preserve">Pasūtītājs </w:t>
      </w:r>
      <w:r w:rsidR="009E10AF">
        <w:t>p</w:t>
      </w:r>
      <w:r w:rsidRPr="00C55EA5">
        <w:t xml:space="preserve">reces pasūtījumu </w:t>
      </w:r>
      <w:r w:rsidR="009E10AF" w:rsidRPr="00C55EA5">
        <w:t xml:space="preserve">veic </w:t>
      </w:r>
      <w:r w:rsidRPr="00C55EA5">
        <w:t>pa daļām</w:t>
      </w:r>
      <w:r>
        <w:t>.</w:t>
      </w:r>
    </w:p>
    <w:p w:rsidR="008C7078" w:rsidRDefault="008C7078" w:rsidP="008C7078">
      <w:pPr>
        <w:pStyle w:val="Apakvirsraksts1"/>
        <w:numPr>
          <w:ilvl w:val="0"/>
          <w:numId w:val="0"/>
        </w:numPr>
        <w:ind w:left="1134"/>
      </w:pPr>
    </w:p>
    <w:p w:rsidR="008C7078" w:rsidRDefault="008C7078" w:rsidP="008C7078">
      <w:pPr>
        <w:pStyle w:val="Apakvirsraksts1"/>
        <w:numPr>
          <w:ilvl w:val="0"/>
          <w:numId w:val="0"/>
        </w:numPr>
        <w:ind w:left="1134"/>
      </w:pPr>
    </w:p>
    <w:p w:rsidR="008C7078" w:rsidRDefault="008C7078" w:rsidP="008C7078">
      <w:pPr>
        <w:pStyle w:val="Apakvirsraksts1"/>
        <w:numPr>
          <w:ilvl w:val="0"/>
          <w:numId w:val="0"/>
        </w:numPr>
        <w:ind w:left="1134"/>
      </w:pPr>
    </w:p>
    <w:p w:rsidR="008C7078" w:rsidRPr="0004492B" w:rsidRDefault="008C7078" w:rsidP="008C7078">
      <w:pPr>
        <w:pStyle w:val="Apakvirsraksts1"/>
        <w:numPr>
          <w:ilvl w:val="0"/>
          <w:numId w:val="0"/>
        </w:numPr>
        <w:ind w:left="1134"/>
      </w:pPr>
    </w:p>
    <w:p w:rsidR="002D2596" w:rsidRPr="00171C67" w:rsidRDefault="002D2596" w:rsidP="00171C67">
      <w:pPr>
        <w:pStyle w:val="Virsraksts"/>
      </w:pPr>
      <w:bookmarkStart w:id="24" w:name="bookmark34"/>
      <w:r w:rsidRPr="00171C67">
        <w:lastRenderedPageBreak/>
        <w:t>PRETENDENTU ATLASES NOSACĪJUMI</w:t>
      </w:r>
      <w:bookmarkEnd w:id="24"/>
    </w:p>
    <w:p w:rsidR="002D2596" w:rsidRPr="001B1DD1" w:rsidRDefault="002D2596" w:rsidP="009E10AF">
      <w:pPr>
        <w:keepNext/>
        <w:keepLines/>
        <w:numPr>
          <w:ilvl w:val="1"/>
          <w:numId w:val="1"/>
        </w:numPr>
        <w:tabs>
          <w:tab w:val="left" w:pos="567"/>
        </w:tabs>
        <w:spacing w:before="0"/>
        <w:ind w:left="567" w:hanging="567"/>
        <w:outlineLvl w:val="2"/>
        <w:rPr>
          <w:rFonts w:cs="Times New Roman"/>
          <w:b/>
          <w:bCs/>
        </w:rPr>
      </w:pPr>
      <w:bookmarkStart w:id="25" w:name="bookmark35"/>
      <w:bookmarkStart w:id="26" w:name="bookmark36"/>
      <w:r w:rsidRPr="001B1DD1">
        <w:rPr>
          <w:rFonts w:cs="Times New Roman"/>
          <w:b/>
          <w:bCs/>
        </w:rPr>
        <w:t>Pretendentu izslēgšanas un vispārīgie pretendentu atlases nosacījumi</w:t>
      </w:r>
      <w:bookmarkEnd w:id="25"/>
      <w:bookmarkEnd w:id="26"/>
    </w:p>
    <w:p w:rsidR="00261F66" w:rsidRDefault="00261F66" w:rsidP="00261F66">
      <w:pPr>
        <w:pStyle w:val="Apakvirsraksts1"/>
      </w:pPr>
      <w:bookmarkStart w:id="27" w:name="bookmark37"/>
      <w:r w:rsidRPr="00A96A9E">
        <w:t>Uz pretendentu neattiecas Publisko iepirkumu likuma 42.panta pirmajā daļā un otrās daļas 1</w:t>
      </w:r>
      <w:r w:rsidR="007912AF">
        <w:t>.</w:t>
      </w:r>
      <w:r w:rsidR="009D4275">
        <w:t xml:space="preserve"> </w:t>
      </w:r>
      <w:r w:rsidRPr="00A96A9E">
        <w:t xml:space="preserve">punktā noteiktie pretendentu izslēgšanas nosacījumi, izņemot, ja ir iestājušies Publisko iepirkumu likuma 42.panta trešajā daļā minētie noilguma termiņi. </w:t>
      </w:r>
    </w:p>
    <w:bookmarkEnd w:id="27"/>
    <w:p w:rsidR="00261F66" w:rsidRDefault="00261F66" w:rsidP="00261F66">
      <w:pPr>
        <w:pStyle w:val="Apakvirsraksts1"/>
        <w:tabs>
          <w:tab w:val="left" w:pos="1134"/>
        </w:tabs>
      </w:pPr>
      <w:r w:rsidRPr="00E036C9">
        <w:t>Pretendentu izslēgšanas gadījumi tiks pārbaudīti Publisko iepirkuma likuma 42.pantā noteiktajā kārtībā</w:t>
      </w:r>
      <w:r>
        <w:t>.</w:t>
      </w:r>
    </w:p>
    <w:p w:rsidR="00261F66" w:rsidRDefault="00261F66" w:rsidP="00261F66">
      <w:pPr>
        <w:pStyle w:val="Apakvirsraksts1"/>
      </w:pPr>
      <w:r>
        <w:t>Uz personālsabiedrības  biedru, ja pretendents ir personālsabiedrība attiecas Publisko iepirkumu likuma 42.panta pirmās daļas 1., 2., 3., 4., 5., 6. vai 7.punktā  minētie izslēgšanas nosacījumi.</w:t>
      </w:r>
    </w:p>
    <w:p w:rsidR="00261F66" w:rsidRDefault="00261F66" w:rsidP="00261F66">
      <w:pPr>
        <w:pStyle w:val="Apakvirsraksts1"/>
        <w:numPr>
          <w:ilvl w:val="0"/>
          <w:numId w:val="0"/>
        </w:numPr>
        <w:ind w:left="567"/>
      </w:pPr>
      <w:r>
        <w:t xml:space="preserve">Uz personu, uz kuras iespējām pretendents balstās, lai apliecinātu, , ka tā kvalifikācija atbilst paziņojumā par līgumu vai iepirkuma dokumentos noteiktajām prasībām, attiecas Publisko iepirkumu likuma 42.panta 1., 2.,3., 4., 5., 6. vai 7.punktā noteiktie izslēgšanas nosacījumi. </w:t>
      </w:r>
    </w:p>
    <w:p w:rsidR="00514C1D" w:rsidRDefault="00521F0A" w:rsidP="00521F0A">
      <w:pPr>
        <w:pStyle w:val="Apakvirsraksts"/>
        <w:ind w:left="567" w:hanging="567"/>
      </w:pPr>
      <w:bookmarkStart w:id="28" w:name="bookmark38"/>
      <w:bookmarkStart w:id="29" w:name="bookmark40"/>
      <w:r>
        <w:t xml:space="preserve">  </w:t>
      </w:r>
      <w:r w:rsidR="00514C1D" w:rsidRPr="00C15CB2">
        <w:t xml:space="preserve">Prasības attiecībā uz pretendenta </w:t>
      </w:r>
      <w:bookmarkEnd w:id="28"/>
      <w:r w:rsidR="00514C1D">
        <w:t xml:space="preserve"> atbilstību </w:t>
      </w:r>
      <w:r w:rsidR="00514C1D" w:rsidRPr="00250B1B">
        <w:t>profesionālās darbības veikšanai</w:t>
      </w:r>
      <w:r w:rsidR="00514C1D">
        <w:t>,</w:t>
      </w:r>
      <w:r w:rsidR="00514C1D" w:rsidRPr="00250B1B">
        <w:t xml:space="preserve"> </w:t>
      </w:r>
      <w:r w:rsidR="00514C1D">
        <w:t xml:space="preserve"> atbilstība </w:t>
      </w:r>
      <w:r w:rsidR="00514C1D" w:rsidRPr="00250B1B">
        <w:t>saimnieciskajam un finansiālajam stāvoklim,</w:t>
      </w:r>
      <w:r w:rsidR="00514C1D">
        <w:t xml:space="preserve"> atbilstība</w:t>
      </w:r>
      <w:r w:rsidR="00514C1D" w:rsidRPr="00C15CB2">
        <w:t xml:space="preserve"> tehniskajām un profesionālajām spējām.</w:t>
      </w:r>
    </w:p>
    <w:p w:rsidR="00514C1D" w:rsidRPr="00AE437E" w:rsidRDefault="00514C1D" w:rsidP="00521F0A">
      <w:pPr>
        <w:pStyle w:val="Apakvirsraksts1"/>
        <w:ind w:left="1134"/>
      </w:pPr>
      <w:r w:rsidRPr="0070279D">
        <w:t xml:space="preserve">Pretendentam (t. sk. un katram piegādātāju apvienības dalībniekam) atbilstoši Pārtikas aprites uzraudzības likuma prasībām ir tiesības piedalīties pārtikas apritē kā tehniskajā piedāvājumā iekļauto pārtikas preču ražotājam un/ vai izplatītājam (prasība attiecas uz pretendentiem, apakšuzņēmējiem, piegādātāju apvienības dalībniekiem, kuru darbība </w:t>
      </w:r>
      <w:r w:rsidRPr="00AE437E">
        <w:t>pakļauta Pārtikas aprites uzraudzības likuma prasībām).</w:t>
      </w:r>
    </w:p>
    <w:p w:rsidR="00514C1D" w:rsidRPr="00AE437E" w:rsidRDefault="00514C1D" w:rsidP="00521F0A">
      <w:pPr>
        <w:pStyle w:val="Apakvirsraksts1"/>
        <w:ind w:left="1134"/>
      </w:pPr>
      <w:r w:rsidRPr="00AE437E">
        <w:t xml:space="preserve">Pretendenta kopējais finanšu apgrozījums </w:t>
      </w:r>
      <w:r w:rsidRPr="00AE437E">
        <w:rPr>
          <w:rFonts w:eastAsia="Times New Roman"/>
        </w:rPr>
        <w:t>iepriekšējos 3 (trīs) finanšu gados nav mazāks par piedāvātās  līgumcenas  vērtību EUR bez PVN</w:t>
      </w:r>
      <w:r w:rsidR="00725BE4" w:rsidRPr="00AE437E">
        <w:rPr>
          <w:rFonts w:eastAsia="Times New Roman"/>
        </w:rPr>
        <w:t xml:space="preserve"> attiecīgajā/</w:t>
      </w:r>
      <w:proofErr w:type="spellStart"/>
      <w:r w:rsidR="00725BE4" w:rsidRPr="00AE437E">
        <w:rPr>
          <w:rFonts w:eastAsia="Times New Roman"/>
        </w:rPr>
        <w:t>ās</w:t>
      </w:r>
      <w:proofErr w:type="spellEnd"/>
      <w:r w:rsidR="00725BE4" w:rsidRPr="00AE437E">
        <w:rPr>
          <w:rFonts w:eastAsia="Times New Roman"/>
        </w:rPr>
        <w:t xml:space="preserve"> daļā/</w:t>
      </w:r>
      <w:proofErr w:type="spellStart"/>
      <w:r w:rsidR="00725BE4" w:rsidRPr="00AE437E">
        <w:rPr>
          <w:rFonts w:eastAsia="Times New Roman"/>
        </w:rPr>
        <w:t>ās</w:t>
      </w:r>
      <w:proofErr w:type="spellEnd"/>
      <w:r w:rsidR="00725BE4" w:rsidRPr="00AE437E">
        <w:rPr>
          <w:rFonts w:eastAsia="Times New Roman"/>
        </w:rPr>
        <w:t>, uz ko pretendents piesakās</w:t>
      </w:r>
      <w:r w:rsidRPr="00AE437E">
        <w:rPr>
          <w:rFonts w:eastAsia="Times New Roman"/>
        </w:rPr>
        <w:t xml:space="preserve">. </w:t>
      </w:r>
      <w:r w:rsidRPr="00AE437E">
        <w:t xml:space="preserve">Pretendentiem, kuru darbības ilgums ir īsāks par trīs gadiem, jānorāda kopējais finanšu apgrozījums par periodu no piegādātāja dibināšanas vai darbības uzsākšanas laika. </w:t>
      </w:r>
    </w:p>
    <w:p w:rsidR="00514C1D" w:rsidRDefault="00514C1D" w:rsidP="00521F0A">
      <w:pPr>
        <w:pStyle w:val="Apakvirsraksts1"/>
        <w:ind w:left="1134"/>
      </w:pPr>
      <w:r w:rsidRPr="00981E1C">
        <w:t xml:space="preserve">Pretendentam </w:t>
      </w:r>
      <w:r>
        <w:t xml:space="preserve">iepriekšējo trīs gadu periodā (līdz piedāvājumu iesniegšanas termiņa beigām) </w:t>
      </w:r>
      <w:r w:rsidRPr="00981E1C">
        <w:t>ir pieredze vismaz 2 (divu</w:t>
      </w:r>
      <w:r>
        <w:t xml:space="preserve">) </w:t>
      </w:r>
      <w:r w:rsidRPr="00981E1C">
        <w:t>apjomā</w:t>
      </w:r>
      <w:r>
        <w:t xml:space="preserve"> līdzvērtīgu pārtikas produktu piegādē. Par līdzvērtīgu apjomu tiks uzskatīta pārtikas preču piegāde piedāvātās kopējās līgumcenas apjomā.</w:t>
      </w:r>
      <w:r w:rsidRPr="0038187F">
        <w:t xml:space="preserve"> </w:t>
      </w:r>
    </w:p>
    <w:p w:rsidR="00514C1D" w:rsidRPr="00E26DAA" w:rsidRDefault="00514C1D" w:rsidP="00521F0A">
      <w:pPr>
        <w:pStyle w:val="Apakvirsraksts1"/>
        <w:ind w:left="1134"/>
      </w:pPr>
      <w:r>
        <w:t xml:space="preserve">Pārtikas preču piegādei izmantot atbilstoši aprīkotus transporta līdzekļus, nodrošinot vispārējo higiēnas un ar pārtikas apriti saistīto normatīvo aktu prasību izpildi. </w:t>
      </w:r>
      <w:r>
        <w:rPr>
          <w:rFonts w:ascii="Times-Roman" w:hAnsi="Times-Roman" w:cs="Times-Roman"/>
        </w:rPr>
        <w:t>I</w:t>
      </w:r>
      <w:r w:rsidRPr="00EE4B9A">
        <w:rPr>
          <w:rFonts w:ascii="Times-Roman" w:hAnsi="Times-Roman" w:cs="Times-Roman"/>
        </w:rPr>
        <w:t>zmanto videi draudzīgu piegādi, lai samazinātu vides piesārņojumu ar autotransporta izplūdes gāzēm un ceļa infrastruktūras slodzi un</w:t>
      </w:r>
      <w:r>
        <w:rPr>
          <w:rFonts w:ascii="Times-Roman" w:hAnsi="Times-Roman" w:cs="Times-Roman"/>
        </w:rPr>
        <w:t xml:space="preserve"> atbilstoši „</w:t>
      </w:r>
      <w:proofErr w:type="spellStart"/>
      <w:r>
        <w:rPr>
          <w:rFonts w:ascii="Times-Roman" w:hAnsi="Times-Roman" w:cs="Times-Roman"/>
        </w:rPr>
        <w:t>Euro</w:t>
      </w:r>
      <w:proofErr w:type="spellEnd"/>
      <w:r>
        <w:rPr>
          <w:rFonts w:ascii="Times-Roman" w:hAnsi="Times-Roman" w:cs="Times-Roman"/>
        </w:rPr>
        <w:t xml:space="preserve"> 5” standartam. </w:t>
      </w:r>
    </w:p>
    <w:p w:rsidR="00514C1D" w:rsidRPr="00656B44" w:rsidRDefault="00514C1D" w:rsidP="00521F0A">
      <w:pPr>
        <w:pStyle w:val="Apakvirsraksts1"/>
        <w:ind w:left="1134"/>
      </w:pPr>
      <w:r w:rsidRPr="00656B44">
        <w:t>Pārtikas produktiem jāatbilst Latvijas Republikas un ES tiesību aktu normām, kar regulē pārtikas ražošanu un apriti, tai skaitā Eiropas Parlamenta un Padomes 2008.gada 16.decemba regulai (EK) Nr. 1333/2008 par pārtikas piedevām.</w:t>
      </w:r>
    </w:p>
    <w:p w:rsidR="00514C1D" w:rsidRDefault="00514C1D" w:rsidP="00521F0A">
      <w:pPr>
        <w:pStyle w:val="Apakvirsraksts1"/>
        <w:ind w:left="1134"/>
      </w:pPr>
      <w:r>
        <w:t xml:space="preserve">Pretendentam jānodrošina, ka Preces </w:t>
      </w:r>
      <w:r w:rsidRPr="00E81BD4">
        <w:t xml:space="preserve">atbilst Latvijas Republikas Ministru kabineta 2012.gada.13.marta </w:t>
      </w:r>
      <w:r w:rsidR="001D74ED" w:rsidRPr="001D74ED">
        <w:rPr>
          <w:color w:val="auto"/>
        </w:rPr>
        <w:t xml:space="preserve">Ministru kabineta noteikumu </w:t>
      </w:r>
      <w:r w:rsidRPr="00E81BD4">
        <w:t>Nr.</w:t>
      </w:r>
      <w:r w:rsidR="001D74ED">
        <w:t xml:space="preserve"> </w:t>
      </w:r>
      <w:r w:rsidRPr="00E81BD4">
        <w:t>172 „Noteikumi par uztura normām izglītības iestāžu izglītojamiem, sociālās aprūpes un sociālās rehabilitācijas institūciju klientiem</w:t>
      </w:r>
      <w:r>
        <w:t xml:space="preserve"> un ārstniecības iestāžu pacient</w:t>
      </w:r>
      <w:r w:rsidRPr="00E81BD4">
        <w:t>iem” prasībām.</w:t>
      </w:r>
    </w:p>
    <w:p w:rsidR="00075ED5" w:rsidRPr="003D2F7E" w:rsidRDefault="00075ED5" w:rsidP="00521F0A">
      <w:pPr>
        <w:pStyle w:val="Apakvirsraksts1"/>
        <w:ind w:left="1134"/>
      </w:pPr>
      <w:r w:rsidRPr="003D2F7E">
        <w:t xml:space="preserve">Produkti ir fasēti atbilstoši drošības un higiēnas prasībām, marķēti saskaņā ar </w:t>
      </w:r>
      <w:r w:rsidR="001D74ED">
        <w:t xml:space="preserve">ES </w:t>
      </w:r>
      <w:r w:rsidR="00AE437E">
        <w:t>r</w:t>
      </w:r>
      <w:r w:rsidR="001D74ED">
        <w:t xml:space="preserve">egulu </w:t>
      </w:r>
      <w:r w:rsidRPr="003D2F7E">
        <w:t>1169/2011 prasībām, kā arī atbilst noteiktajiem produkta kvalitātes kritērijiem visā produkta realizācijas termiņa laikā.</w:t>
      </w:r>
    </w:p>
    <w:p w:rsidR="00514C1D" w:rsidRDefault="00514C1D" w:rsidP="00521F0A">
      <w:pPr>
        <w:pStyle w:val="Apakvirsraksts1"/>
        <w:ind w:left="1134"/>
      </w:pPr>
      <w:r w:rsidRPr="00982750">
        <w:t>Pretendentam jāpiedāvā produktus tādā iepakojumā, kas ir videi draudzīgs vai kura lielākā daļa ir otrreizēji pārstrādājama, vai kuru pieņem atkārtotai izmantošanai.</w:t>
      </w:r>
    </w:p>
    <w:p w:rsidR="00514C1D" w:rsidRDefault="00514C1D" w:rsidP="00521F0A">
      <w:pPr>
        <w:pStyle w:val="Apakvirsraksts1"/>
        <w:ind w:left="1134"/>
      </w:pPr>
      <w:r w:rsidRPr="00982750">
        <w:t>Pretendentam jāpiedāvā produktus, kuri nesatur ģenētiski modificētos organismus, nesastāv no tiem un nav ražoti no tiem 100% apmērā</w:t>
      </w:r>
      <w:r>
        <w:t>.</w:t>
      </w:r>
    </w:p>
    <w:p w:rsidR="00595D4B" w:rsidRDefault="00514C1D" w:rsidP="00595D4B">
      <w:pPr>
        <w:pStyle w:val="Apakvirsraksts1"/>
        <w:ind w:left="1134"/>
        <w:rPr>
          <w:b/>
        </w:rPr>
      </w:pPr>
      <w:r w:rsidRPr="00C16AD2">
        <w:lastRenderedPageBreak/>
        <w:t>Pretendentam norādīt</w:t>
      </w:r>
      <w:r>
        <w:t>ās atsevišķās pārtikas produktu grupas,</w:t>
      </w:r>
      <w:r w:rsidRPr="00C16AD2">
        <w:t xml:space="preserve"> </w:t>
      </w:r>
      <w:r>
        <w:t>jāpiedāvā,</w:t>
      </w:r>
      <w:r w:rsidRPr="00C16AD2">
        <w:t xml:space="preserve"> kas atbilst bioloģiskās lauksaimniecības </w:t>
      </w:r>
      <w:r w:rsidR="003C09F3">
        <w:t xml:space="preserve">(BLS) </w:t>
      </w:r>
      <w:r w:rsidRPr="00C16AD2">
        <w:t>vai nacionālās pārtikas kvalitātes shēmas</w:t>
      </w:r>
      <w:r w:rsidR="003C09F3">
        <w:t xml:space="preserve"> (NPKS)</w:t>
      </w:r>
      <w:r w:rsidRPr="00C16AD2">
        <w:t xml:space="preserve"> vai tās produktu kvalitātes rādītāju, vai lauksaimniecības produktu</w:t>
      </w:r>
      <w:r w:rsidR="003E2F55">
        <w:t xml:space="preserve"> integrētās audzēšanas prasībām</w:t>
      </w:r>
      <w:r w:rsidR="003C09F3">
        <w:t xml:space="preserve"> (IASI)</w:t>
      </w:r>
      <w:r w:rsidR="00533812">
        <w:t xml:space="preserve">, dārzeņu piegādēs </w:t>
      </w:r>
      <w:r w:rsidR="003E2F55">
        <w:t xml:space="preserve"> ievēro</w:t>
      </w:r>
      <w:r w:rsidR="00D6690E">
        <w:t>jot</w:t>
      </w:r>
      <w:r w:rsidR="003E2F55">
        <w:t xml:space="preserve"> </w:t>
      </w:r>
      <w:r w:rsidR="00533812">
        <w:t>sezonalitāti.</w:t>
      </w:r>
      <w:r w:rsidR="00245E9C">
        <w:t xml:space="preserve"> (2017.gada 20.jūnija MK noteikumi </w:t>
      </w:r>
      <w:r w:rsidR="00201097">
        <w:t xml:space="preserve">Nr.353 </w:t>
      </w:r>
      <w:r w:rsidR="00245E9C">
        <w:t>“Prasības zaļajam publiskajam iepirkumam un to piemērošanas kārtība, pielikums Nr.1.)</w:t>
      </w:r>
      <w:r w:rsidR="00595D4B">
        <w:t>:</w:t>
      </w:r>
    </w:p>
    <w:p w:rsidR="00595D4B" w:rsidRPr="000D1C59" w:rsidRDefault="00595D4B" w:rsidP="00595D4B">
      <w:pPr>
        <w:pStyle w:val="Virsraksts"/>
        <w:widowControl w:val="0"/>
        <w:numPr>
          <w:ilvl w:val="0"/>
          <w:numId w:val="0"/>
        </w:numPr>
        <w:tabs>
          <w:tab w:val="left" w:pos="879"/>
        </w:tabs>
        <w:spacing w:before="0"/>
        <w:jc w:val="left"/>
        <w:rPr>
          <w:rFonts w:eastAsiaTheme="minorHAnsi"/>
          <w:bCs/>
          <w:i/>
          <w:color w:val="auto"/>
          <w:sz w:val="24"/>
          <w:szCs w:val="24"/>
          <w:lang w:eastAsia="en-US"/>
        </w:rPr>
      </w:pPr>
      <w:r w:rsidRPr="000D1C59">
        <w:rPr>
          <w:rFonts w:eastAsiaTheme="minorHAnsi"/>
          <w:i/>
          <w:color w:val="auto"/>
          <w:sz w:val="24"/>
          <w:szCs w:val="24"/>
          <w:lang w:eastAsia="en-US"/>
        </w:rPr>
        <w:t>1.daļa:</w:t>
      </w:r>
      <w:r w:rsidRPr="000D1C59">
        <w:rPr>
          <w:rFonts w:eastAsiaTheme="minorHAnsi"/>
          <w:bCs/>
          <w:i/>
          <w:color w:val="auto"/>
          <w:sz w:val="24"/>
          <w:szCs w:val="24"/>
          <w:lang w:eastAsia="en-US"/>
        </w:rPr>
        <w:t xml:space="preserve"> Piens</w:t>
      </w:r>
      <w:r w:rsidR="00E716F0">
        <w:rPr>
          <w:rFonts w:eastAsiaTheme="minorHAnsi"/>
          <w:bCs/>
          <w:i/>
          <w:color w:val="auto"/>
          <w:sz w:val="24"/>
          <w:szCs w:val="24"/>
          <w:lang w:eastAsia="en-US"/>
        </w:rPr>
        <w:t xml:space="preserve"> un </w:t>
      </w:r>
      <w:r w:rsidRPr="000D1C59">
        <w:rPr>
          <w:rFonts w:eastAsiaTheme="minorHAnsi"/>
          <w:bCs/>
          <w:i/>
          <w:color w:val="auto"/>
          <w:sz w:val="24"/>
          <w:szCs w:val="24"/>
          <w:lang w:eastAsia="en-US"/>
        </w:rPr>
        <w:t>piena produkt</w:t>
      </w:r>
      <w:r w:rsidR="00E716F0">
        <w:rPr>
          <w:rFonts w:eastAsiaTheme="minorHAnsi"/>
          <w:bCs/>
          <w:i/>
          <w:color w:val="auto"/>
          <w:sz w:val="24"/>
          <w:szCs w:val="24"/>
          <w:lang w:eastAsia="en-US"/>
        </w:rPr>
        <w:t>i – Ilūkstes nodaļa</w:t>
      </w:r>
      <w:r w:rsidRPr="000D1C59">
        <w:rPr>
          <w:rFonts w:eastAsiaTheme="minorHAnsi"/>
          <w:bCs/>
          <w:i/>
          <w:color w:val="auto"/>
          <w:sz w:val="24"/>
          <w:szCs w:val="24"/>
          <w:lang w:eastAsia="en-US"/>
        </w:rPr>
        <w:t xml:space="preserve"> </w:t>
      </w:r>
    </w:p>
    <w:tbl>
      <w:tblPr>
        <w:tblStyle w:val="Reatabula"/>
        <w:tblW w:w="0" w:type="auto"/>
        <w:tblLook w:val="04A0" w:firstRow="1" w:lastRow="0" w:firstColumn="1" w:lastColumn="0" w:noHBand="0" w:noVBand="1"/>
      </w:tblPr>
      <w:tblGrid>
        <w:gridCol w:w="9347"/>
      </w:tblGrid>
      <w:tr w:rsidR="00A21B73" w:rsidTr="009174FF">
        <w:tc>
          <w:tcPr>
            <w:tcW w:w="9347" w:type="dxa"/>
          </w:tcPr>
          <w:p w:rsidR="00A21B73" w:rsidRPr="003C09F3" w:rsidRDefault="00A21B73" w:rsidP="00A21B73">
            <w:pPr>
              <w:pStyle w:val="Virsraksts"/>
              <w:widowControl w:val="0"/>
              <w:numPr>
                <w:ilvl w:val="0"/>
                <w:numId w:val="0"/>
              </w:numPr>
              <w:tabs>
                <w:tab w:val="left" w:pos="879"/>
              </w:tabs>
              <w:spacing w:before="0"/>
              <w:rPr>
                <w:rFonts w:eastAsiaTheme="minorHAnsi"/>
                <w:b w:val="0"/>
                <w:bCs/>
                <w:i/>
                <w:color w:val="auto"/>
                <w:sz w:val="24"/>
                <w:szCs w:val="24"/>
                <w:lang w:eastAsia="en-US"/>
              </w:rPr>
            </w:pPr>
            <w:r w:rsidRPr="003C09F3">
              <w:rPr>
                <w:rFonts w:eastAsiaTheme="minorHAnsi"/>
                <w:b w:val="0"/>
                <w:color w:val="auto"/>
                <w:sz w:val="24"/>
                <w:szCs w:val="24"/>
                <w:lang w:eastAsia="en-US"/>
              </w:rPr>
              <w:t xml:space="preserve">No </w:t>
            </w:r>
            <w:r w:rsidR="00E716F0">
              <w:rPr>
                <w:rFonts w:eastAsiaTheme="minorHAnsi"/>
                <w:b w:val="0"/>
                <w:color w:val="auto"/>
                <w:sz w:val="24"/>
                <w:szCs w:val="24"/>
                <w:lang w:eastAsia="en-US"/>
              </w:rPr>
              <w:t>13</w:t>
            </w:r>
            <w:r w:rsidRPr="003C09F3">
              <w:rPr>
                <w:rFonts w:eastAsiaTheme="minorHAnsi"/>
                <w:b w:val="0"/>
                <w:color w:val="auto"/>
                <w:sz w:val="24"/>
                <w:szCs w:val="24"/>
                <w:lang w:eastAsia="en-US"/>
              </w:rPr>
              <w:t xml:space="preserve"> </w:t>
            </w:r>
            <w:r w:rsidR="000D1C59">
              <w:rPr>
                <w:rFonts w:eastAsiaTheme="minorHAnsi"/>
                <w:b w:val="0"/>
                <w:color w:val="auto"/>
                <w:sz w:val="24"/>
                <w:szCs w:val="24"/>
                <w:lang w:eastAsia="en-US"/>
              </w:rPr>
              <w:t xml:space="preserve"> preču </w:t>
            </w:r>
            <w:r w:rsidRPr="003C09F3">
              <w:rPr>
                <w:rFonts w:eastAsiaTheme="minorHAnsi"/>
                <w:b w:val="0"/>
                <w:color w:val="auto"/>
                <w:sz w:val="24"/>
                <w:szCs w:val="24"/>
                <w:lang w:eastAsia="en-US"/>
              </w:rPr>
              <w:t>pozīcijām</w:t>
            </w:r>
            <w:r w:rsidR="003C09F3" w:rsidRPr="003C09F3">
              <w:rPr>
                <w:rFonts w:eastAsiaTheme="minorHAnsi"/>
                <w:b w:val="0"/>
                <w:color w:val="auto"/>
                <w:sz w:val="24"/>
                <w:szCs w:val="24"/>
                <w:lang w:eastAsia="en-US"/>
              </w:rPr>
              <w:t>,</w:t>
            </w:r>
            <w:r w:rsidRPr="003C09F3">
              <w:rPr>
                <w:rFonts w:eastAsiaTheme="minorHAnsi"/>
                <w:b w:val="0"/>
                <w:color w:val="auto"/>
                <w:sz w:val="24"/>
                <w:szCs w:val="24"/>
                <w:lang w:eastAsia="en-US"/>
              </w:rPr>
              <w:t xml:space="preserve"> </w:t>
            </w:r>
            <w:r w:rsidR="003C09F3" w:rsidRPr="003C09F3">
              <w:rPr>
                <w:b w:val="0"/>
                <w:sz w:val="24"/>
                <w:szCs w:val="24"/>
              </w:rPr>
              <w:t>5 sertifikātiem jābūt (BLS) vai (NPKS) vai (IASI).</w:t>
            </w:r>
          </w:p>
        </w:tc>
      </w:tr>
    </w:tbl>
    <w:p w:rsidR="0064197C" w:rsidRDefault="0064197C" w:rsidP="0064197C">
      <w:pPr>
        <w:widowControl w:val="0"/>
        <w:tabs>
          <w:tab w:val="left" w:pos="0"/>
          <w:tab w:val="left" w:pos="256"/>
        </w:tabs>
        <w:spacing w:before="0"/>
        <w:jc w:val="left"/>
        <w:rPr>
          <w:rFonts w:eastAsiaTheme="minorHAnsi" w:cs="Times New Roman"/>
          <w:b/>
          <w:i/>
          <w:color w:val="auto"/>
          <w:lang w:eastAsia="en-US"/>
        </w:rPr>
      </w:pPr>
    </w:p>
    <w:p w:rsidR="00407DC6" w:rsidRPr="000D1C59" w:rsidRDefault="00595D4B" w:rsidP="00407DC6">
      <w:pPr>
        <w:widowControl w:val="0"/>
        <w:tabs>
          <w:tab w:val="left" w:pos="0"/>
          <w:tab w:val="left" w:pos="256"/>
        </w:tabs>
        <w:spacing w:before="0"/>
        <w:jc w:val="left"/>
        <w:rPr>
          <w:rFonts w:eastAsiaTheme="minorHAnsi" w:cs="Times New Roman"/>
          <w:b/>
          <w:bCs/>
          <w:i/>
          <w:color w:val="auto"/>
          <w:lang w:eastAsia="en-US"/>
        </w:rPr>
      </w:pPr>
      <w:r w:rsidRPr="000D1C59">
        <w:rPr>
          <w:rFonts w:eastAsiaTheme="minorHAnsi" w:cs="Times New Roman"/>
          <w:b/>
          <w:i/>
          <w:color w:val="auto"/>
          <w:lang w:eastAsia="en-US"/>
        </w:rPr>
        <w:t>2.daļa:</w:t>
      </w:r>
      <w:r w:rsidRPr="000D1C59">
        <w:rPr>
          <w:rFonts w:eastAsiaTheme="minorHAnsi" w:cs="Times New Roman"/>
          <w:b/>
          <w:bCs/>
          <w:i/>
          <w:color w:val="auto"/>
          <w:lang w:eastAsia="en-US"/>
        </w:rPr>
        <w:t xml:space="preserve"> Piens</w:t>
      </w:r>
      <w:r w:rsidR="00E0568D">
        <w:rPr>
          <w:rFonts w:eastAsiaTheme="minorHAnsi" w:cs="Times New Roman"/>
          <w:b/>
          <w:bCs/>
          <w:i/>
          <w:color w:val="auto"/>
          <w:lang w:eastAsia="en-US"/>
        </w:rPr>
        <w:t xml:space="preserve"> un </w:t>
      </w:r>
      <w:r w:rsidRPr="000D1C59">
        <w:rPr>
          <w:rFonts w:eastAsiaTheme="minorHAnsi" w:cs="Times New Roman"/>
          <w:b/>
          <w:bCs/>
          <w:i/>
          <w:color w:val="auto"/>
          <w:lang w:eastAsia="en-US"/>
        </w:rPr>
        <w:t xml:space="preserve"> piena produkt</w:t>
      </w:r>
      <w:r w:rsidR="00E0568D">
        <w:rPr>
          <w:rFonts w:eastAsiaTheme="minorHAnsi" w:cs="Times New Roman"/>
          <w:b/>
          <w:bCs/>
          <w:i/>
          <w:color w:val="auto"/>
          <w:lang w:eastAsia="en-US"/>
        </w:rPr>
        <w:t>i – sociālās aprūpes nodaļa Subate</w:t>
      </w:r>
    </w:p>
    <w:tbl>
      <w:tblPr>
        <w:tblStyle w:val="Reatabula"/>
        <w:tblW w:w="9352" w:type="dxa"/>
        <w:tblInd w:w="-5" w:type="dxa"/>
        <w:tblLook w:val="04A0" w:firstRow="1" w:lastRow="0" w:firstColumn="1" w:lastColumn="0" w:noHBand="0" w:noVBand="1"/>
      </w:tblPr>
      <w:tblGrid>
        <w:gridCol w:w="9352"/>
      </w:tblGrid>
      <w:tr w:rsidR="00E0568D" w:rsidTr="00E0568D">
        <w:trPr>
          <w:trHeight w:val="339"/>
        </w:trPr>
        <w:tc>
          <w:tcPr>
            <w:tcW w:w="9352" w:type="dxa"/>
          </w:tcPr>
          <w:p w:rsidR="00E0568D" w:rsidRPr="003C09F3" w:rsidRDefault="00E0568D" w:rsidP="00E0568D">
            <w:pPr>
              <w:pStyle w:val="Virsraksts"/>
              <w:widowControl w:val="0"/>
              <w:numPr>
                <w:ilvl w:val="0"/>
                <w:numId w:val="0"/>
              </w:numPr>
              <w:tabs>
                <w:tab w:val="left" w:pos="879"/>
              </w:tabs>
              <w:spacing w:before="0"/>
              <w:rPr>
                <w:rFonts w:eastAsiaTheme="minorHAnsi"/>
                <w:b w:val="0"/>
                <w:bCs/>
                <w:i/>
                <w:color w:val="auto"/>
                <w:sz w:val="24"/>
                <w:szCs w:val="24"/>
                <w:lang w:eastAsia="en-US"/>
              </w:rPr>
            </w:pPr>
            <w:r w:rsidRPr="003C09F3">
              <w:rPr>
                <w:rFonts w:eastAsiaTheme="minorHAnsi"/>
                <w:b w:val="0"/>
                <w:color w:val="auto"/>
                <w:sz w:val="24"/>
                <w:szCs w:val="24"/>
                <w:lang w:eastAsia="en-US"/>
              </w:rPr>
              <w:t xml:space="preserve">No </w:t>
            </w:r>
            <w:r>
              <w:rPr>
                <w:rFonts w:eastAsiaTheme="minorHAnsi"/>
                <w:b w:val="0"/>
                <w:color w:val="auto"/>
                <w:sz w:val="24"/>
                <w:szCs w:val="24"/>
                <w:lang w:eastAsia="en-US"/>
              </w:rPr>
              <w:t>14</w:t>
            </w:r>
            <w:r w:rsidRPr="003C09F3">
              <w:rPr>
                <w:rFonts w:eastAsiaTheme="minorHAnsi"/>
                <w:b w:val="0"/>
                <w:color w:val="auto"/>
                <w:sz w:val="24"/>
                <w:szCs w:val="24"/>
                <w:lang w:eastAsia="en-US"/>
              </w:rPr>
              <w:t xml:space="preserve"> </w:t>
            </w:r>
            <w:r>
              <w:rPr>
                <w:rFonts w:eastAsiaTheme="minorHAnsi"/>
                <w:b w:val="0"/>
                <w:color w:val="auto"/>
                <w:sz w:val="24"/>
                <w:szCs w:val="24"/>
                <w:lang w:eastAsia="en-US"/>
              </w:rPr>
              <w:t xml:space="preserve"> preču </w:t>
            </w:r>
            <w:r w:rsidRPr="003C09F3">
              <w:rPr>
                <w:rFonts w:eastAsiaTheme="minorHAnsi"/>
                <w:b w:val="0"/>
                <w:color w:val="auto"/>
                <w:sz w:val="24"/>
                <w:szCs w:val="24"/>
                <w:lang w:eastAsia="en-US"/>
              </w:rPr>
              <w:t xml:space="preserve">pozīcijām, </w:t>
            </w:r>
            <w:r w:rsidRPr="003C09F3">
              <w:rPr>
                <w:b w:val="0"/>
                <w:sz w:val="24"/>
                <w:szCs w:val="24"/>
              </w:rPr>
              <w:t>5 sertifikātiem jābūt (BLS) vai (NPKS) vai (IASI).</w:t>
            </w:r>
          </w:p>
        </w:tc>
      </w:tr>
    </w:tbl>
    <w:p w:rsidR="0064197C" w:rsidRDefault="0064197C" w:rsidP="0064197C">
      <w:pPr>
        <w:widowControl w:val="0"/>
        <w:tabs>
          <w:tab w:val="left" w:pos="879"/>
        </w:tabs>
        <w:spacing w:before="0"/>
        <w:jc w:val="left"/>
        <w:rPr>
          <w:rFonts w:eastAsiaTheme="minorHAnsi" w:cs="Times New Roman"/>
          <w:b/>
          <w:i/>
          <w:color w:val="auto"/>
          <w:lang w:eastAsia="en-US"/>
        </w:rPr>
      </w:pPr>
    </w:p>
    <w:p w:rsidR="00E0568D" w:rsidRPr="00E0568D" w:rsidRDefault="00407DC6" w:rsidP="00E0568D">
      <w:pPr>
        <w:widowControl w:val="0"/>
        <w:suppressAutoHyphens/>
        <w:autoSpaceDN w:val="0"/>
        <w:spacing w:before="0"/>
        <w:rPr>
          <w:rFonts w:eastAsia="Times New Roman"/>
          <w:b/>
          <w:i/>
        </w:rPr>
      </w:pPr>
      <w:r w:rsidRPr="00E0568D">
        <w:rPr>
          <w:rFonts w:eastAsiaTheme="minorHAnsi" w:cs="Times New Roman"/>
          <w:b/>
          <w:i/>
          <w:color w:val="auto"/>
          <w:lang w:eastAsia="en-US"/>
        </w:rPr>
        <w:t>3.daļa:</w:t>
      </w:r>
      <w:r w:rsidRPr="00E0568D">
        <w:rPr>
          <w:rFonts w:eastAsiaTheme="minorHAnsi" w:cs="Times New Roman"/>
          <w:b/>
          <w:bCs/>
          <w:i/>
          <w:color w:val="auto"/>
          <w:lang w:eastAsia="en-US"/>
        </w:rPr>
        <w:t xml:space="preserve"> </w:t>
      </w:r>
      <w:r w:rsidR="00E0568D" w:rsidRPr="00E0568D">
        <w:rPr>
          <w:rFonts w:eastAsia="Times New Roman"/>
          <w:b/>
          <w:i/>
        </w:rPr>
        <w:t>Svaigi atdzesēta cūkgaļa – Ilūkstes nodaļa</w:t>
      </w:r>
    </w:p>
    <w:tbl>
      <w:tblPr>
        <w:tblStyle w:val="Reatabula"/>
        <w:tblW w:w="9347" w:type="dxa"/>
        <w:tblLook w:val="04A0" w:firstRow="1" w:lastRow="0" w:firstColumn="1" w:lastColumn="0" w:noHBand="0" w:noVBand="1"/>
      </w:tblPr>
      <w:tblGrid>
        <w:gridCol w:w="9347"/>
      </w:tblGrid>
      <w:tr w:rsidR="00E0568D" w:rsidTr="00E0568D">
        <w:trPr>
          <w:trHeight w:val="371"/>
        </w:trPr>
        <w:tc>
          <w:tcPr>
            <w:tcW w:w="9347" w:type="dxa"/>
          </w:tcPr>
          <w:p w:rsidR="00E0568D" w:rsidRPr="003C09F3" w:rsidRDefault="00E0568D" w:rsidP="00E0568D">
            <w:pPr>
              <w:pStyle w:val="Virsraksts"/>
              <w:widowControl w:val="0"/>
              <w:numPr>
                <w:ilvl w:val="0"/>
                <w:numId w:val="0"/>
              </w:numPr>
              <w:tabs>
                <w:tab w:val="left" w:pos="879"/>
              </w:tabs>
              <w:spacing w:before="0"/>
              <w:rPr>
                <w:rFonts w:eastAsiaTheme="minorHAnsi"/>
                <w:b w:val="0"/>
                <w:bCs/>
                <w:i/>
                <w:color w:val="auto"/>
                <w:sz w:val="24"/>
                <w:szCs w:val="24"/>
                <w:lang w:eastAsia="en-US"/>
              </w:rPr>
            </w:pPr>
            <w:r w:rsidRPr="003C09F3">
              <w:rPr>
                <w:rFonts w:eastAsiaTheme="minorHAnsi"/>
                <w:b w:val="0"/>
                <w:color w:val="auto"/>
                <w:sz w:val="24"/>
                <w:szCs w:val="24"/>
                <w:lang w:eastAsia="en-US"/>
              </w:rPr>
              <w:t xml:space="preserve">No </w:t>
            </w:r>
            <w:r>
              <w:rPr>
                <w:rFonts w:eastAsiaTheme="minorHAnsi"/>
                <w:b w:val="0"/>
                <w:color w:val="auto"/>
                <w:sz w:val="24"/>
                <w:szCs w:val="24"/>
                <w:lang w:eastAsia="en-US"/>
              </w:rPr>
              <w:t>8</w:t>
            </w:r>
            <w:r w:rsidRPr="003C09F3">
              <w:rPr>
                <w:rFonts w:eastAsiaTheme="minorHAnsi"/>
                <w:b w:val="0"/>
                <w:color w:val="auto"/>
                <w:sz w:val="24"/>
                <w:szCs w:val="24"/>
                <w:lang w:eastAsia="en-US"/>
              </w:rPr>
              <w:t xml:space="preserve"> </w:t>
            </w:r>
            <w:r>
              <w:rPr>
                <w:rFonts w:eastAsiaTheme="minorHAnsi"/>
                <w:b w:val="0"/>
                <w:color w:val="auto"/>
                <w:sz w:val="24"/>
                <w:szCs w:val="24"/>
                <w:lang w:eastAsia="en-US"/>
              </w:rPr>
              <w:t xml:space="preserve"> preču </w:t>
            </w:r>
            <w:r w:rsidRPr="003C09F3">
              <w:rPr>
                <w:rFonts w:eastAsiaTheme="minorHAnsi"/>
                <w:b w:val="0"/>
                <w:color w:val="auto"/>
                <w:sz w:val="24"/>
                <w:szCs w:val="24"/>
                <w:lang w:eastAsia="en-US"/>
              </w:rPr>
              <w:t xml:space="preserve">pozīcijām, </w:t>
            </w:r>
            <w:r>
              <w:rPr>
                <w:b w:val="0"/>
                <w:sz w:val="24"/>
                <w:szCs w:val="24"/>
              </w:rPr>
              <w:t>4</w:t>
            </w:r>
            <w:r w:rsidRPr="003C09F3">
              <w:rPr>
                <w:b w:val="0"/>
                <w:sz w:val="24"/>
                <w:szCs w:val="24"/>
              </w:rPr>
              <w:t xml:space="preserve"> sertifikātiem jābūt (BLS) vai (NPKS) vai (IASI).</w:t>
            </w:r>
          </w:p>
        </w:tc>
      </w:tr>
    </w:tbl>
    <w:p w:rsidR="0064197C" w:rsidRDefault="0064197C" w:rsidP="0064197C">
      <w:pPr>
        <w:spacing w:before="0"/>
        <w:rPr>
          <w:b/>
          <w:i/>
        </w:rPr>
      </w:pPr>
    </w:p>
    <w:p w:rsidR="00407DC6" w:rsidRPr="000D1C59" w:rsidRDefault="000D1C59" w:rsidP="0064197C">
      <w:pPr>
        <w:spacing w:before="0"/>
        <w:rPr>
          <w:b/>
          <w:i/>
        </w:rPr>
      </w:pPr>
      <w:r w:rsidRPr="000D1C59">
        <w:rPr>
          <w:b/>
          <w:i/>
        </w:rPr>
        <w:t xml:space="preserve">4.daļa </w:t>
      </w:r>
      <w:r>
        <w:rPr>
          <w:b/>
          <w:i/>
        </w:rPr>
        <w:t>:</w:t>
      </w:r>
      <w:r w:rsidR="00E0568D">
        <w:rPr>
          <w:b/>
          <w:i/>
        </w:rPr>
        <w:t xml:space="preserve"> </w:t>
      </w:r>
      <w:r w:rsidRPr="000D1C59">
        <w:rPr>
          <w:b/>
          <w:i/>
        </w:rPr>
        <w:t>Svaig</w:t>
      </w:r>
      <w:r w:rsidR="00E0568D">
        <w:rPr>
          <w:b/>
          <w:i/>
        </w:rPr>
        <w:t xml:space="preserve">i atdzesēta </w:t>
      </w:r>
      <w:r w:rsidRPr="000D1C59">
        <w:rPr>
          <w:b/>
          <w:i/>
        </w:rPr>
        <w:t>cūkgaļa</w:t>
      </w:r>
      <w:r w:rsidR="00E0568D">
        <w:rPr>
          <w:b/>
          <w:i/>
        </w:rPr>
        <w:t xml:space="preserve"> – sociālās aprūpes nodaļa Subate</w:t>
      </w:r>
    </w:p>
    <w:tbl>
      <w:tblPr>
        <w:tblStyle w:val="Reatabula"/>
        <w:tblW w:w="0" w:type="auto"/>
        <w:tblLook w:val="04A0" w:firstRow="1" w:lastRow="0" w:firstColumn="1" w:lastColumn="0" w:noHBand="0" w:noVBand="1"/>
      </w:tblPr>
      <w:tblGrid>
        <w:gridCol w:w="9347"/>
      </w:tblGrid>
      <w:tr w:rsidR="000D1C59" w:rsidTr="000D1C59">
        <w:tc>
          <w:tcPr>
            <w:tcW w:w="9347" w:type="dxa"/>
          </w:tcPr>
          <w:p w:rsidR="000D1C59" w:rsidRPr="000D1C59" w:rsidRDefault="000D1C59" w:rsidP="000D1C59">
            <w:pPr>
              <w:pStyle w:val="Apakvirsraksts1"/>
              <w:numPr>
                <w:ilvl w:val="0"/>
                <w:numId w:val="0"/>
              </w:numPr>
              <w:jc w:val="center"/>
            </w:pPr>
            <w:r w:rsidRPr="000D1C59">
              <w:rPr>
                <w:rFonts w:eastAsiaTheme="minorHAnsi"/>
                <w:color w:val="auto"/>
                <w:lang w:eastAsia="en-US"/>
              </w:rPr>
              <w:t xml:space="preserve">No </w:t>
            </w:r>
            <w:r w:rsidR="00E0568D">
              <w:rPr>
                <w:rFonts w:eastAsiaTheme="minorHAnsi"/>
                <w:color w:val="auto"/>
                <w:lang w:eastAsia="en-US"/>
              </w:rPr>
              <w:t>8</w:t>
            </w:r>
            <w:r>
              <w:rPr>
                <w:rFonts w:eastAsiaTheme="minorHAnsi"/>
                <w:color w:val="auto"/>
                <w:lang w:eastAsia="en-US"/>
              </w:rPr>
              <w:t xml:space="preserve"> preču </w:t>
            </w:r>
            <w:r w:rsidRPr="000D1C59">
              <w:rPr>
                <w:rFonts w:eastAsiaTheme="minorHAnsi"/>
                <w:color w:val="auto"/>
                <w:lang w:eastAsia="en-US"/>
              </w:rPr>
              <w:t xml:space="preserve"> pozīcijām, </w:t>
            </w:r>
            <w:r w:rsidR="00E0568D">
              <w:rPr>
                <w:rFonts w:eastAsiaTheme="minorHAnsi"/>
                <w:color w:val="auto"/>
                <w:lang w:eastAsia="en-US"/>
              </w:rPr>
              <w:t>4</w:t>
            </w:r>
            <w:r w:rsidRPr="000D1C59">
              <w:t xml:space="preserve"> sertifikātiem jābūt (BLS) vai (NPKS) vai (IASI).</w:t>
            </w:r>
          </w:p>
        </w:tc>
      </w:tr>
    </w:tbl>
    <w:p w:rsidR="00E0568D" w:rsidRDefault="00E0568D" w:rsidP="00595D4B">
      <w:pPr>
        <w:pStyle w:val="Apakvirsraksts1"/>
        <w:numPr>
          <w:ilvl w:val="0"/>
          <w:numId w:val="0"/>
        </w:numPr>
        <w:rPr>
          <w:b/>
          <w:i/>
        </w:rPr>
      </w:pPr>
    </w:p>
    <w:p w:rsidR="000D1C59" w:rsidRPr="000D1C59" w:rsidRDefault="000D1C59" w:rsidP="00595D4B">
      <w:pPr>
        <w:pStyle w:val="Apakvirsraksts1"/>
        <w:numPr>
          <w:ilvl w:val="0"/>
          <w:numId w:val="0"/>
        </w:numPr>
        <w:rPr>
          <w:b/>
          <w:i/>
        </w:rPr>
      </w:pPr>
      <w:r w:rsidRPr="00E0568D">
        <w:rPr>
          <w:b/>
          <w:i/>
        </w:rPr>
        <w:t xml:space="preserve">5.daļa: </w:t>
      </w:r>
      <w:r w:rsidR="00E0568D" w:rsidRPr="00E0568D">
        <w:rPr>
          <w:rFonts w:eastAsia="Times New Roman"/>
          <w:b/>
          <w:i/>
        </w:rPr>
        <w:t>Gaļas produkti un desa – Ilūkstes nodaļa</w:t>
      </w:r>
      <w:r w:rsidR="00E0568D" w:rsidRPr="00E0568D">
        <w:rPr>
          <w:b/>
          <w:i/>
        </w:rPr>
        <w:t xml:space="preserve"> </w:t>
      </w:r>
    </w:p>
    <w:tbl>
      <w:tblPr>
        <w:tblStyle w:val="Reatabula"/>
        <w:tblW w:w="0" w:type="auto"/>
        <w:tblLook w:val="04A0" w:firstRow="1" w:lastRow="0" w:firstColumn="1" w:lastColumn="0" w:noHBand="0" w:noVBand="1"/>
      </w:tblPr>
      <w:tblGrid>
        <w:gridCol w:w="9347"/>
      </w:tblGrid>
      <w:tr w:rsidR="000D1C59" w:rsidTr="000D1C59">
        <w:tc>
          <w:tcPr>
            <w:tcW w:w="9347" w:type="dxa"/>
          </w:tcPr>
          <w:p w:rsidR="000D1C59" w:rsidRDefault="000D1C59" w:rsidP="000D1C59">
            <w:pPr>
              <w:pStyle w:val="Apakvirsraksts1"/>
              <w:numPr>
                <w:ilvl w:val="0"/>
                <w:numId w:val="0"/>
              </w:numPr>
              <w:jc w:val="center"/>
              <w:rPr>
                <w:b/>
                <w:i/>
              </w:rPr>
            </w:pPr>
            <w:r w:rsidRPr="000D1C59">
              <w:rPr>
                <w:rFonts w:eastAsiaTheme="minorHAnsi"/>
                <w:color w:val="auto"/>
                <w:lang w:eastAsia="en-US"/>
              </w:rPr>
              <w:t xml:space="preserve">No </w:t>
            </w:r>
            <w:r w:rsidR="00E0568D">
              <w:rPr>
                <w:rFonts w:eastAsiaTheme="minorHAnsi"/>
                <w:color w:val="auto"/>
                <w:lang w:eastAsia="en-US"/>
              </w:rPr>
              <w:t>2</w:t>
            </w:r>
            <w:r w:rsidR="00211094">
              <w:rPr>
                <w:rFonts w:eastAsiaTheme="minorHAnsi"/>
                <w:color w:val="auto"/>
                <w:lang w:eastAsia="en-US"/>
              </w:rPr>
              <w:t>1</w:t>
            </w:r>
            <w:r>
              <w:rPr>
                <w:rFonts w:eastAsiaTheme="minorHAnsi"/>
                <w:color w:val="auto"/>
                <w:lang w:eastAsia="en-US"/>
              </w:rPr>
              <w:t xml:space="preserve"> preču </w:t>
            </w:r>
            <w:r w:rsidRPr="000D1C59">
              <w:rPr>
                <w:rFonts w:eastAsiaTheme="minorHAnsi"/>
                <w:color w:val="auto"/>
                <w:lang w:eastAsia="en-US"/>
              </w:rPr>
              <w:t xml:space="preserve"> pozīcijām, </w:t>
            </w:r>
            <w:r w:rsidRPr="000D1C59">
              <w:t>5 sertifikātiem jābūt (BLS) vai (NPKS) vai (IASI).</w:t>
            </w:r>
          </w:p>
        </w:tc>
      </w:tr>
    </w:tbl>
    <w:p w:rsidR="0064197C" w:rsidRDefault="0064197C" w:rsidP="00595D4B">
      <w:pPr>
        <w:pStyle w:val="Apakvirsraksts1"/>
        <w:numPr>
          <w:ilvl w:val="0"/>
          <w:numId w:val="0"/>
        </w:numPr>
        <w:rPr>
          <w:b/>
          <w:i/>
        </w:rPr>
      </w:pPr>
    </w:p>
    <w:p w:rsidR="000D1C59" w:rsidRPr="00E0568D" w:rsidRDefault="000D1C59" w:rsidP="00595D4B">
      <w:pPr>
        <w:pStyle w:val="Apakvirsraksts1"/>
        <w:numPr>
          <w:ilvl w:val="0"/>
          <w:numId w:val="0"/>
        </w:numPr>
        <w:rPr>
          <w:b/>
          <w:i/>
        </w:rPr>
      </w:pPr>
      <w:r w:rsidRPr="00E0568D">
        <w:rPr>
          <w:b/>
          <w:i/>
        </w:rPr>
        <w:t xml:space="preserve">6.daļa: </w:t>
      </w:r>
      <w:r w:rsidR="00E0568D" w:rsidRPr="00E0568D">
        <w:rPr>
          <w:rFonts w:eastAsia="Times New Roman"/>
          <w:b/>
          <w:i/>
        </w:rPr>
        <w:t xml:space="preserve">Gaļas produkti un desa – sociālās aprūpes nodaļa Subate </w:t>
      </w:r>
    </w:p>
    <w:tbl>
      <w:tblPr>
        <w:tblStyle w:val="Reatabula"/>
        <w:tblW w:w="0" w:type="auto"/>
        <w:tblLook w:val="04A0" w:firstRow="1" w:lastRow="0" w:firstColumn="1" w:lastColumn="0" w:noHBand="0" w:noVBand="1"/>
      </w:tblPr>
      <w:tblGrid>
        <w:gridCol w:w="9347"/>
      </w:tblGrid>
      <w:tr w:rsidR="000D1C59" w:rsidTr="000D1C59">
        <w:tc>
          <w:tcPr>
            <w:tcW w:w="9347" w:type="dxa"/>
          </w:tcPr>
          <w:p w:rsidR="000D1C59" w:rsidRDefault="000D1C59" w:rsidP="000D1C59">
            <w:pPr>
              <w:pStyle w:val="Apakvirsraksts1"/>
              <w:numPr>
                <w:ilvl w:val="0"/>
                <w:numId w:val="0"/>
              </w:numPr>
              <w:jc w:val="center"/>
              <w:rPr>
                <w:b/>
                <w:i/>
              </w:rPr>
            </w:pPr>
            <w:r w:rsidRPr="000D1C59">
              <w:rPr>
                <w:rFonts w:eastAsiaTheme="minorHAnsi"/>
                <w:color w:val="auto"/>
                <w:lang w:eastAsia="en-US"/>
              </w:rPr>
              <w:t xml:space="preserve">No </w:t>
            </w:r>
            <w:r w:rsidR="00E0568D">
              <w:rPr>
                <w:rFonts w:eastAsiaTheme="minorHAnsi"/>
                <w:color w:val="auto"/>
                <w:lang w:eastAsia="en-US"/>
              </w:rPr>
              <w:t>1</w:t>
            </w:r>
            <w:r w:rsidR="00211094">
              <w:rPr>
                <w:rFonts w:eastAsiaTheme="minorHAnsi"/>
                <w:color w:val="auto"/>
                <w:lang w:eastAsia="en-US"/>
              </w:rPr>
              <w:t>8</w:t>
            </w:r>
            <w:r>
              <w:rPr>
                <w:rFonts w:eastAsiaTheme="minorHAnsi"/>
                <w:color w:val="auto"/>
                <w:lang w:eastAsia="en-US"/>
              </w:rPr>
              <w:t xml:space="preserve"> preču </w:t>
            </w:r>
            <w:r w:rsidRPr="000D1C59">
              <w:rPr>
                <w:rFonts w:eastAsiaTheme="minorHAnsi"/>
                <w:color w:val="auto"/>
                <w:lang w:eastAsia="en-US"/>
              </w:rPr>
              <w:t xml:space="preserve"> pozīcijām, </w:t>
            </w:r>
            <w:r w:rsidR="00E0568D">
              <w:rPr>
                <w:rFonts w:eastAsiaTheme="minorHAnsi"/>
                <w:color w:val="auto"/>
                <w:lang w:eastAsia="en-US"/>
              </w:rPr>
              <w:t>5</w:t>
            </w:r>
            <w:r w:rsidRPr="000D1C59">
              <w:t xml:space="preserve"> sertifikātiem jābūt (BLS) vai (NPKS) vai (IASI).</w:t>
            </w:r>
          </w:p>
        </w:tc>
      </w:tr>
    </w:tbl>
    <w:p w:rsidR="0064197C" w:rsidRDefault="0064197C" w:rsidP="00595D4B">
      <w:pPr>
        <w:pStyle w:val="Apakvirsraksts1"/>
        <w:numPr>
          <w:ilvl w:val="0"/>
          <w:numId w:val="0"/>
        </w:numPr>
        <w:rPr>
          <w:b/>
          <w:i/>
        </w:rPr>
      </w:pPr>
    </w:p>
    <w:p w:rsidR="000D1C59" w:rsidRPr="00E0568D" w:rsidRDefault="000D1C59" w:rsidP="00595D4B">
      <w:pPr>
        <w:pStyle w:val="Apakvirsraksts1"/>
        <w:numPr>
          <w:ilvl w:val="0"/>
          <w:numId w:val="0"/>
        </w:numPr>
        <w:rPr>
          <w:b/>
          <w:i/>
        </w:rPr>
      </w:pPr>
      <w:r w:rsidRPr="00E0568D">
        <w:rPr>
          <w:b/>
          <w:i/>
        </w:rPr>
        <w:t xml:space="preserve">7 daļa: </w:t>
      </w:r>
      <w:r w:rsidR="00E0568D" w:rsidRPr="00E0568D">
        <w:rPr>
          <w:rFonts w:eastAsia="Times New Roman"/>
          <w:b/>
          <w:i/>
        </w:rPr>
        <w:t>Svaigi atdzesēta putnu gaļa – Ilūkstes nodaļa</w:t>
      </w:r>
      <w:r w:rsidR="00E0568D" w:rsidRPr="00E0568D">
        <w:rPr>
          <w:b/>
          <w:i/>
        </w:rPr>
        <w:t xml:space="preserve"> </w:t>
      </w:r>
    </w:p>
    <w:tbl>
      <w:tblPr>
        <w:tblStyle w:val="Reatabula"/>
        <w:tblW w:w="0" w:type="auto"/>
        <w:tblLook w:val="04A0" w:firstRow="1" w:lastRow="0" w:firstColumn="1" w:lastColumn="0" w:noHBand="0" w:noVBand="1"/>
      </w:tblPr>
      <w:tblGrid>
        <w:gridCol w:w="9347"/>
      </w:tblGrid>
      <w:tr w:rsidR="000D1C59" w:rsidTr="000D1C59">
        <w:tc>
          <w:tcPr>
            <w:tcW w:w="9347" w:type="dxa"/>
          </w:tcPr>
          <w:p w:rsidR="000D1C59" w:rsidRDefault="000D1C59" w:rsidP="000D1C59">
            <w:pPr>
              <w:pStyle w:val="Apakvirsraksts1"/>
              <w:numPr>
                <w:ilvl w:val="0"/>
                <w:numId w:val="0"/>
              </w:numPr>
              <w:jc w:val="center"/>
              <w:rPr>
                <w:b/>
                <w:i/>
              </w:rPr>
            </w:pPr>
            <w:r w:rsidRPr="000D1C59">
              <w:rPr>
                <w:rFonts w:eastAsiaTheme="minorHAnsi"/>
                <w:color w:val="auto"/>
                <w:lang w:eastAsia="en-US"/>
              </w:rPr>
              <w:t xml:space="preserve">No </w:t>
            </w:r>
            <w:r w:rsidR="00E0568D">
              <w:rPr>
                <w:rFonts w:eastAsiaTheme="minorHAnsi"/>
                <w:color w:val="auto"/>
                <w:lang w:eastAsia="en-US"/>
              </w:rPr>
              <w:t>1</w:t>
            </w:r>
            <w:r>
              <w:rPr>
                <w:rFonts w:eastAsiaTheme="minorHAnsi"/>
                <w:color w:val="auto"/>
                <w:lang w:eastAsia="en-US"/>
              </w:rPr>
              <w:t xml:space="preserve"> preču </w:t>
            </w:r>
            <w:r w:rsidRPr="000D1C59">
              <w:rPr>
                <w:rFonts w:eastAsiaTheme="minorHAnsi"/>
                <w:color w:val="auto"/>
                <w:lang w:eastAsia="en-US"/>
              </w:rPr>
              <w:t xml:space="preserve"> pozīcijām, </w:t>
            </w:r>
            <w:r>
              <w:t>1</w:t>
            </w:r>
            <w:r w:rsidRPr="000D1C59">
              <w:t xml:space="preserve"> sertifikāt</w:t>
            </w:r>
            <w:r>
              <w:t>a</w:t>
            </w:r>
            <w:r w:rsidRPr="000D1C59">
              <w:t>m jābūt (BLS) vai (NPKS) vai (IASI).</w:t>
            </w:r>
          </w:p>
        </w:tc>
      </w:tr>
    </w:tbl>
    <w:p w:rsidR="0064197C" w:rsidRDefault="0064197C" w:rsidP="00595D4B">
      <w:pPr>
        <w:pStyle w:val="Apakvirsraksts1"/>
        <w:numPr>
          <w:ilvl w:val="0"/>
          <w:numId w:val="0"/>
        </w:numPr>
        <w:rPr>
          <w:b/>
          <w:i/>
        </w:rPr>
      </w:pPr>
    </w:p>
    <w:p w:rsidR="000D1C59" w:rsidRPr="00E0568D" w:rsidRDefault="000D1C59" w:rsidP="00595D4B">
      <w:pPr>
        <w:pStyle w:val="Apakvirsraksts1"/>
        <w:numPr>
          <w:ilvl w:val="0"/>
          <w:numId w:val="0"/>
        </w:numPr>
        <w:rPr>
          <w:b/>
          <w:i/>
        </w:rPr>
      </w:pPr>
      <w:r w:rsidRPr="00E0568D">
        <w:rPr>
          <w:b/>
          <w:i/>
        </w:rPr>
        <w:t>8 daļa:</w:t>
      </w:r>
      <w:r w:rsidR="00A66567" w:rsidRPr="00E0568D">
        <w:rPr>
          <w:b/>
          <w:i/>
        </w:rPr>
        <w:t xml:space="preserve"> </w:t>
      </w:r>
      <w:r w:rsidR="00E0568D" w:rsidRPr="00E0568D">
        <w:rPr>
          <w:rFonts w:eastAsia="Times New Roman"/>
          <w:b/>
          <w:i/>
        </w:rPr>
        <w:t>Svaigi atdzesēta putnu gaļa – sociālās aprūpes nodaļa Sub</w:t>
      </w:r>
      <w:r w:rsidR="00E0568D">
        <w:rPr>
          <w:rFonts w:eastAsia="Times New Roman"/>
          <w:b/>
          <w:i/>
        </w:rPr>
        <w:t>a</w:t>
      </w:r>
      <w:r w:rsidR="00E0568D" w:rsidRPr="00E0568D">
        <w:rPr>
          <w:rFonts w:eastAsia="Times New Roman"/>
          <w:b/>
          <w:i/>
        </w:rPr>
        <w:t>te</w:t>
      </w:r>
    </w:p>
    <w:tbl>
      <w:tblPr>
        <w:tblStyle w:val="Reatabula"/>
        <w:tblW w:w="0" w:type="auto"/>
        <w:tblLook w:val="04A0" w:firstRow="1" w:lastRow="0" w:firstColumn="1" w:lastColumn="0" w:noHBand="0" w:noVBand="1"/>
      </w:tblPr>
      <w:tblGrid>
        <w:gridCol w:w="9347"/>
      </w:tblGrid>
      <w:tr w:rsidR="000D1C59" w:rsidTr="000D1C59">
        <w:tc>
          <w:tcPr>
            <w:tcW w:w="9347" w:type="dxa"/>
          </w:tcPr>
          <w:p w:rsidR="000D1C59" w:rsidRDefault="000D1C59" w:rsidP="00B60C22">
            <w:pPr>
              <w:pStyle w:val="Apakvirsraksts1"/>
              <w:numPr>
                <w:ilvl w:val="0"/>
                <w:numId w:val="0"/>
              </w:numPr>
              <w:jc w:val="center"/>
              <w:rPr>
                <w:b/>
                <w:i/>
              </w:rPr>
            </w:pPr>
            <w:r w:rsidRPr="000D1C59">
              <w:rPr>
                <w:rFonts w:eastAsiaTheme="minorHAnsi"/>
                <w:color w:val="auto"/>
                <w:lang w:eastAsia="en-US"/>
              </w:rPr>
              <w:t xml:space="preserve">No </w:t>
            </w:r>
            <w:r w:rsidR="00E0568D">
              <w:rPr>
                <w:rFonts w:eastAsiaTheme="minorHAnsi"/>
                <w:color w:val="auto"/>
                <w:lang w:eastAsia="en-US"/>
              </w:rPr>
              <w:t>3</w:t>
            </w:r>
            <w:r>
              <w:rPr>
                <w:rFonts w:eastAsiaTheme="minorHAnsi"/>
                <w:color w:val="auto"/>
                <w:lang w:eastAsia="en-US"/>
              </w:rPr>
              <w:t xml:space="preserve"> preču </w:t>
            </w:r>
            <w:r w:rsidRPr="000D1C59">
              <w:rPr>
                <w:rFonts w:eastAsiaTheme="minorHAnsi"/>
                <w:color w:val="auto"/>
                <w:lang w:eastAsia="en-US"/>
              </w:rPr>
              <w:t xml:space="preserve"> pozīcijām, </w:t>
            </w:r>
            <w:r w:rsidR="00B60C22">
              <w:t>1</w:t>
            </w:r>
            <w:r w:rsidRPr="000D1C59">
              <w:t xml:space="preserve"> sertifikāt</w:t>
            </w:r>
            <w:r w:rsidR="00B60C22">
              <w:t>a</w:t>
            </w:r>
            <w:r w:rsidRPr="000D1C59">
              <w:t>m jābūt (BLS) vai (NPKS) vai (IASI).</w:t>
            </w:r>
          </w:p>
        </w:tc>
      </w:tr>
    </w:tbl>
    <w:p w:rsidR="0064197C" w:rsidRDefault="0064197C" w:rsidP="00595D4B">
      <w:pPr>
        <w:pStyle w:val="Apakvirsraksts1"/>
        <w:numPr>
          <w:ilvl w:val="0"/>
          <w:numId w:val="0"/>
        </w:numPr>
        <w:rPr>
          <w:b/>
          <w:i/>
        </w:rPr>
      </w:pPr>
    </w:p>
    <w:p w:rsidR="00595D4B" w:rsidRPr="00E0568D" w:rsidRDefault="00B60C22" w:rsidP="00595D4B">
      <w:pPr>
        <w:pStyle w:val="Apakvirsraksts1"/>
        <w:numPr>
          <w:ilvl w:val="0"/>
          <w:numId w:val="0"/>
        </w:numPr>
        <w:rPr>
          <w:b/>
          <w:i/>
        </w:rPr>
      </w:pPr>
      <w:r w:rsidRPr="00E0568D">
        <w:rPr>
          <w:b/>
          <w:i/>
        </w:rPr>
        <w:t xml:space="preserve">9.daļa: </w:t>
      </w:r>
      <w:r w:rsidR="00E0568D" w:rsidRPr="00E0568D">
        <w:rPr>
          <w:rFonts w:eastAsia="Times New Roman"/>
          <w:b/>
          <w:i/>
        </w:rPr>
        <w:t>Olas – Ilūkstes nodaļa</w:t>
      </w:r>
      <w:r w:rsidR="00E0568D" w:rsidRPr="00E0568D">
        <w:rPr>
          <w:b/>
          <w:i/>
        </w:rPr>
        <w:t xml:space="preserve"> </w:t>
      </w:r>
    </w:p>
    <w:tbl>
      <w:tblPr>
        <w:tblStyle w:val="Reatabula"/>
        <w:tblW w:w="0" w:type="auto"/>
        <w:tblInd w:w="-5" w:type="dxa"/>
        <w:tblLook w:val="04A0" w:firstRow="1" w:lastRow="0" w:firstColumn="1" w:lastColumn="0" w:noHBand="0" w:noVBand="1"/>
      </w:tblPr>
      <w:tblGrid>
        <w:gridCol w:w="9352"/>
      </w:tblGrid>
      <w:tr w:rsidR="00B60C22" w:rsidTr="00B60C22">
        <w:tc>
          <w:tcPr>
            <w:tcW w:w="9352" w:type="dxa"/>
          </w:tcPr>
          <w:p w:rsidR="00B60C22" w:rsidRPr="00B60C22" w:rsidRDefault="00B60C22" w:rsidP="00B60C22">
            <w:pPr>
              <w:pStyle w:val="Apakvirsraksts"/>
              <w:numPr>
                <w:ilvl w:val="0"/>
                <w:numId w:val="0"/>
              </w:numPr>
              <w:jc w:val="center"/>
              <w:rPr>
                <w:b w:val="0"/>
              </w:rPr>
            </w:pPr>
            <w:r w:rsidRPr="00B60C22">
              <w:rPr>
                <w:rFonts w:eastAsiaTheme="minorHAnsi"/>
                <w:b w:val="0"/>
                <w:color w:val="auto"/>
                <w:lang w:eastAsia="en-US"/>
              </w:rPr>
              <w:t xml:space="preserve">No </w:t>
            </w:r>
            <w:r w:rsidR="00E0568D">
              <w:rPr>
                <w:rFonts w:eastAsiaTheme="minorHAnsi"/>
                <w:b w:val="0"/>
                <w:color w:val="auto"/>
                <w:lang w:eastAsia="en-US"/>
              </w:rPr>
              <w:t>1</w:t>
            </w:r>
            <w:r w:rsidRPr="00B60C22">
              <w:rPr>
                <w:rFonts w:eastAsiaTheme="minorHAnsi"/>
                <w:b w:val="0"/>
                <w:color w:val="auto"/>
                <w:lang w:eastAsia="en-US"/>
              </w:rPr>
              <w:t xml:space="preserve"> preču  pozīcijām, </w:t>
            </w:r>
            <w:r w:rsidRPr="00B60C22">
              <w:rPr>
                <w:b w:val="0"/>
              </w:rPr>
              <w:t>1 sertifikātam jābūt (BLS) vai (NPKS) vai (IASI).</w:t>
            </w:r>
          </w:p>
        </w:tc>
      </w:tr>
    </w:tbl>
    <w:p w:rsidR="0064197C" w:rsidRDefault="0064197C" w:rsidP="00B60C22">
      <w:pPr>
        <w:pStyle w:val="Apakvirsraksts"/>
        <w:numPr>
          <w:ilvl w:val="0"/>
          <w:numId w:val="0"/>
        </w:numPr>
        <w:rPr>
          <w:i/>
        </w:rPr>
      </w:pPr>
    </w:p>
    <w:p w:rsidR="00514C1D" w:rsidRPr="008C7078" w:rsidRDefault="00B60C22" w:rsidP="00B60C22">
      <w:pPr>
        <w:pStyle w:val="Apakvirsraksts"/>
        <w:numPr>
          <w:ilvl w:val="0"/>
          <w:numId w:val="0"/>
        </w:numPr>
        <w:rPr>
          <w:i/>
        </w:rPr>
      </w:pPr>
      <w:r w:rsidRPr="008C7078">
        <w:rPr>
          <w:i/>
        </w:rPr>
        <w:t>10.daļa:</w:t>
      </w:r>
      <w:r w:rsidR="00E0568D" w:rsidRPr="008C7078">
        <w:rPr>
          <w:i/>
        </w:rPr>
        <w:t xml:space="preserve"> </w:t>
      </w:r>
      <w:r w:rsidR="00E0568D" w:rsidRPr="008C7078">
        <w:rPr>
          <w:rFonts w:eastAsia="Times New Roman"/>
          <w:i/>
        </w:rPr>
        <w:t>Olas – sociālās aprūpes nodaļa Subate</w:t>
      </w:r>
    </w:p>
    <w:tbl>
      <w:tblPr>
        <w:tblStyle w:val="Reatabula"/>
        <w:tblW w:w="0" w:type="auto"/>
        <w:tblLook w:val="04A0" w:firstRow="1" w:lastRow="0" w:firstColumn="1" w:lastColumn="0" w:noHBand="0" w:noVBand="1"/>
      </w:tblPr>
      <w:tblGrid>
        <w:gridCol w:w="9347"/>
      </w:tblGrid>
      <w:tr w:rsidR="00B60C22" w:rsidTr="00B60C22">
        <w:trPr>
          <w:trHeight w:val="221"/>
        </w:trPr>
        <w:tc>
          <w:tcPr>
            <w:tcW w:w="9347" w:type="dxa"/>
          </w:tcPr>
          <w:p w:rsidR="00B60C22" w:rsidRPr="00B60C22" w:rsidRDefault="00B60C22" w:rsidP="00B60C22">
            <w:pPr>
              <w:spacing w:before="0"/>
              <w:jc w:val="center"/>
            </w:pPr>
            <w:r w:rsidRPr="00B60C22">
              <w:t xml:space="preserve">No </w:t>
            </w:r>
            <w:r w:rsidR="00213760">
              <w:t>1</w:t>
            </w:r>
            <w:r w:rsidRPr="00B60C22">
              <w:t xml:space="preserve"> preču  pozīcijām, </w:t>
            </w:r>
            <w:r w:rsidR="00213760">
              <w:t>1</w:t>
            </w:r>
            <w:r w:rsidRPr="00B60C22">
              <w:t xml:space="preserve"> sertifikāt</w:t>
            </w:r>
            <w:r w:rsidR="00213760">
              <w:t>a</w:t>
            </w:r>
            <w:r w:rsidRPr="00B60C22">
              <w:t>m jābūt (BLS) vai (NPKS) vai (IASI).</w:t>
            </w:r>
          </w:p>
        </w:tc>
      </w:tr>
    </w:tbl>
    <w:p w:rsidR="0064197C" w:rsidRDefault="0064197C" w:rsidP="00B60C22">
      <w:pPr>
        <w:spacing w:before="0"/>
        <w:rPr>
          <w:b/>
          <w:i/>
        </w:rPr>
      </w:pPr>
    </w:p>
    <w:p w:rsidR="00B60C22" w:rsidRDefault="00B60C22" w:rsidP="00B60C22">
      <w:pPr>
        <w:spacing w:before="0"/>
        <w:rPr>
          <w:b/>
          <w:i/>
        </w:rPr>
      </w:pPr>
      <w:r w:rsidRPr="00B60C22">
        <w:rPr>
          <w:b/>
          <w:i/>
        </w:rPr>
        <w:t xml:space="preserve">11.daļa: </w:t>
      </w:r>
      <w:r w:rsidR="00213760" w:rsidRPr="00213760">
        <w:rPr>
          <w:rFonts w:eastAsia="Times New Roman"/>
          <w:b/>
          <w:i/>
        </w:rPr>
        <w:t>Zivis un zivju izstrādājumi – Ilūkstes nodaļa</w:t>
      </w:r>
      <w:r w:rsidR="00213760" w:rsidRPr="00B60C22">
        <w:rPr>
          <w:b/>
          <w:i/>
        </w:rPr>
        <w:t xml:space="preserve"> </w:t>
      </w:r>
    </w:p>
    <w:tbl>
      <w:tblPr>
        <w:tblStyle w:val="Reatabula"/>
        <w:tblW w:w="0" w:type="auto"/>
        <w:tblLook w:val="04A0" w:firstRow="1" w:lastRow="0" w:firstColumn="1" w:lastColumn="0" w:noHBand="0" w:noVBand="1"/>
      </w:tblPr>
      <w:tblGrid>
        <w:gridCol w:w="9347"/>
      </w:tblGrid>
      <w:tr w:rsidR="00B60C22" w:rsidTr="00B60C22">
        <w:tc>
          <w:tcPr>
            <w:tcW w:w="9347" w:type="dxa"/>
          </w:tcPr>
          <w:p w:rsidR="00B60C22" w:rsidRPr="0064197C" w:rsidRDefault="00B60C22" w:rsidP="00213760">
            <w:pPr>
              <w:pStyle w:val="Saturs1"/>
              <w:rPr>
                <w:lang w:eastAsia="lv-LV"/>
              </w:rPr>
            </w:pPr>
            <w:r w:rsidRPr="0064197C">
              <w:t xml:space="preserve">No </w:t>
            </w:r>
            <w:r w:rsidR="00213760">
              <w:t>8</w:t>
            </w:r>
            <w:r w:rsidRPr="0064197C">
              <w:t xml:space="preserve"> preču  pozīcijām, 1 sertifikātam jābūt (BLS) vai (NPKS) vai (IASI).</w:t>
            </w:r>
          </w:p>
        </w:tc>
      </w:tr>
    </w:tbl>
    <w:p w:rsidR="00B60C22" w:rsidRPr="008C7078" w:rsidRDefault="00B60C22" w:rsidP="00B60C22">
      <w:pPr>
        <w:rPr>
          <w:b/>
          <w:i/>
        </w:rPr>
      </w:pPr>
      <w:r w:rsidRPr="008C7078">
        <w:rPr>
          <w:b/>
          <w:i/>
        </w:rPr>
        <w:t xml:space="preserve">12. daļa: </w:t>
      </w:r>
      <w:r w:rsidR="00213760" w:rsidRPr="008C7078">
        <w:rPr>
          <w:rFonts w:eastAsia="Times New Roman"/>
          <w:b/>
          <w:i/>
        </w:rPr>
        <w:t>Zivis un zivju izstrādājumi – sociālās aprūpes nodaļa Subate</w:t>
      </w:r>
    </w:p>
    <w:tbl>
      <w:tblPr>
        <w:tblStyle w:val="Reatabula"/>
        <w:tblW w:w="0" w:type="auto"/>
        <w:tblLook w:val="04A0" w:firstRow="1" w:lastRow="0" w:firstColumn="1" w:lastColumn="0" w:noHBand="0" w:noVBand="1"/>
      </w:tblPr>
      <w:tblGrid>
        <w:gridCol w:w="9347"/>
      </w:tblGrid>
      <w:tr w:rsidR="00B60C22" w:rsidTr="00B60C22">
        <w:tc>
          <w:tcPr>
            <w:tcW w:w="9347" w:type="dxa"/>
          </w:tcPr>
          <w:p w:rsidR="00B60C22" w:rsidRDefault="00B60C22" w:rsidP="00B60C22">
            <w:pPr>
              <w:spacing w:before="0"/>
              <w:jc w:val="center"/>
              <w:rPr>
                <w:lang w:eastAsia="en-US"/>
              </w:rPr>
            </w:pPr>
            <w:r w:rsidRPr="00B60C22">
              <w:t>No 6 preču  pozīcijām, 1 sertifikātam jābūt (BLS) vai (NPKS) vai (IASI).</w:t>
            </w:r>
          </w:p>
        </w:tc>
      </w:tr>
    </w:tbl>
    <w:p w:rsidR="0064197C" w:rsidRDefault="0064197C" w:rsidP="00B60C22">
      <w:pPr>
        <w:spacing w:before="0"/>
        <w:rPr>
          <w:b/>
          <w:i/>
          <w:lang w:eastAsia="en-US"/>
        </w:rPr>
      </w:pPr>
    </w:p>
    <w:p w:rsidR="00213760" w:rsidRPr="008C7078" w:rsidRDefault="00B60C22" w:rsidP="00213760">
      <w:pPr>
        <w:widowControl w:val="0"/>
        <w:tabs>
          <w:tab w:val="left" w:pos="1276"/>
        </w:tabs>
        <w:suppressAutoHyphens/>
        <w:autoSpaceDN w:val="0"/>
        <w:spacing w:before="0"/>
        <w:rPr>
          <w:rFonts w:eastAsia="Times New Roman"/>
          <w:b/>
          <w:i/>
        </w:rPr>
      </w:pPr>
      <w:r w:rsidRPr="008C7078">
        <w:rPr>
          <w:b/>
          <w:i/>
          <w:lang w:eastAsia="en-US"/>
        </w:rPr>
        <w:t xml:space="preserve">13. daļa: </w:t>
      </w:r>
      <w:r w:rsidR="00213760" w:rsidRPr="008C7078">
        <w:rPr>
          <w:rFonts w:eastAsia="Times New Roman"/>
          <w:b/>
          <w:i/>
        </w:rPr>
        <w:t>Kartupeļi un sakņaugi (pārtikas), dārzeņi, Latvijā audzēti – Ilūkstes nodaļa</w:t>
      </w:r>
    </w:p>
    <w:tbl>
      <w:tblPr>
        <w:tblStyle w:val="Reatabula"/>
        <w:tblW w:w="0" w:type="auto"/>
        <w:tblLook w:val="04A0" w:firstRow="1" w:lastRow="0" w:firstColumn="1" w:lastColumn="0" w:noHBand="0" w:noVBand="1"/>
      </w:tblPr>
      <w:tblGrid>
        <w:gridCol w:w="9347"/>
      </w:tblGrid>
      <w:tr w:rsidR="00B60C22" w:rsidTr="00B60C22">
        <w:tc>
          <w:tcPr>
            <w:tcW w:w="9347" w:type="dxa"/>
          </w:tcPr>
          <w:p w:rsidR="00B60C22" w:rsidRPr="00A66567" w:rsidRDefault="00B60C22" w:rsidP="00213760">
            <w:pPr>
              <w:pStyle w:val="Saturs1"/>
            </w:pPr>
            <w:r w:rsidRPr="00A66567">
              <w:t xml:space="preserve">No </w:t>
            </w:r>
            <w:r w:rsidR="00213760">
              <w:t>7</w:t>
            </w:r>
            <w:r w:rsidRPr="00A66567">
              <w:t xml:space="preserve"> preču  pozīcijām, </w:t>
            </w:r>
            <w:r w:rsidR="00213760">
              <w:t>2</w:t>
            </w:r>
            <w:r w:rsidRPr="00A66567">
              <w:t xml:space="preserve"> sertifikāt</w:t>
            </w:r>
            <w:r w:rsidR="00A66567">
              <w:t>ie</w:t>
            </w:r>
            <w:r w:rsidRPr="00A66567">
              <w:t>m jābūt (BLS) vai (NPKS) vai (IASI).</w:t>
            </w:r>
          </w:p>
        </w:tc>
      </w:tr>
    </w:tbl>
    <w:p w:rsidR="00213760" w:rsidRDefault="00213760" w:rsidP="00213760">
      <w:pPr>
        <w:widowControl w:val="0"/>
        <w:tabs>
          <w:tab w:val="left" w:pos="1276"/>
        </w:tabs>
        <w:suppressAutoHyphens/>
        <w:autoSpaceDN w:val="0"/>
        <w:spacing w:before="0"/>
        <w:rPr>
          <w:b/>
          <w:i/>
        </w:rPr>
      </w:pPr>
    </w:p>
    <w:p w:rsidR="00B60C22" w:rsidRPr="008C7078" w:rsidRDefault="00B60C22" w:rsidP="00213760">
      <w:pPr>
        <w:widowControl w:val="0"/>
        <w:tabs>
          <w:tab w:val="left" w:pos="1276"/>
        </w:tabs>
        <w:suppressAutoHyphens/>
        <w:autoSpaceDN w:val="0"/>
        <w:spacing w:before="0"/>
        <w:rPr>
          <w:b/>
          <w:i/>
        </w:rPr>
      </w:pPr>
      <w:r w:rsidRPr="008C7078">
        <w:rPr>
          <w:b/>
          <w:i/>
        </w:rPr>
        <w:t xml:space="preserve">14.daļa: </w:t>
      </w:r>
      <w:r w:rsidR="00213760" w:rsidRPr="008C7078">
        <w:rPr>
          <w:rFonts w:eastAsia="Times New Roman"/>
          <w:b/>
          <w:i/>
        </w:rPr>
        <w:t>Kartupeļi un sakņaugi (pārtikas), dārzeņi, Latvijā audzēti – sociālās aprūpes nodaļa Subate</w:t>
      </w:r>
    </w:p>
    <w:tbl>
      <w:tblPr>
        <w:tblStyle w:val="Reatabula"/>
        <w:tblW w:w="0" w:type="auto"/>
        <w:tblLook w:val="04A0" w:firstRow="1" w:lastRow="0" w:firstColumn="1" w:lastColumn="0" w:noHBand="0" w:noVBand="1"/>
      </w:tblPr>
      <w:tblGrid>
        <w:gridCol w:w="9347"/>
      </w:tblGrid>
      <w:tr w:rsidR="00A66567" w:rsidTr="00A66567">
        <w:tc>
          <w:tcPr>
            <w:tcW w:w="9347" w:type="dxa"/>
          </w:tcPr>
          <w:p w:rsidR="00A66567" w:rsidRDefault="00A66567" w:rsidP="00A66567">
            <w:pPr>
              <w:jc w:val="center"/>
              <w:rPr>
                <w:lang w:eastAsia="en-US"/>
              </w:rPr>
            </w:pPr>
            <w:r w:rsidRPr="00A66567">
              <w:lastRenderedPageBreak/>
              <w:t xml:space="preserve">No </w:t>
            </w:r>
            <w:r w:rsidR="00213760">
              <w:t>5</w:t>
            </w:r>
            <w:r w:rsidRPr="00A66567">
              <w:t xml:space="preserve"> preču  pozīcijām, </w:t>
            </w:r>
            <w:r>
              <w:t>2</w:t>
            </w:r>
            <w:r w:rsidRPr="00A66567">
              <w:t xml:space="preserve"> sertifikāt</w:t>
            </w:r>
            <w:r>
              <w:t>ie</w:t>
            </w:r>
            <w:r w:rsidRPr="00A66567">
              <w:t>m jābūt (BLS) vai (NPKS) vai (IASI).</w:t>
            </w:r>
          </w:p>
        </w:tc>
      </w:tr>
    </w:tbl>
    <w:p w:rsidR="0064197C" w:rsidRDefault="0064197C" w:rsidP="0064197C">
      <w:pPr>
        <w:spacing w:before="0"/>
        <w:rPr>
          <w:b/>
          <w:i/>
          <w:lang w:eastAsia="en-US"/>
        </w:rPr>
      </w:pPr>
    </w:p>
    <w:p w:rsidR="00B60C22" w:rsidRPr="008C7078" w:rsidRDefault="00A66567" w:rsidP="0064197C">
      <w:pPr>
        <w:spacing w:before="0"/>
        <w:rPr>
          <w:b/>
          <w:i/>
          <w:lang w:eastAsia="en-US"/>
        </w:rPr>
      </w:pPr>
      <w:r w:rsidRPr="008C7078">
        <w:rPr>
          <w:b/>
          <w:i/>
          <w:lang w:eastAsia="en-US"/>
        </w:rPr>
        <w:t>15.daļa:</w:t>
      </w:r>
      <w:r w:rsidRPr="008C7078">
        <w:rPr>
          <w:i/>
        </w:rPr>
        <w:t xml:space="preserve"> </w:t>
      </w:r>
      <w:r w:rsidR="00213760" w:rsidRPr="008C7078">
        <w:rPr>
          <w:rFonts w:eastAsia="Times New Roman"/>
          <w:b/>
          <w:i/>
        </w:rPr>
        <w:t>Svaigi dārzeņi – garšaugi – Ilūkstes nodaļa</w:t>
      </w:r>
      <w:r w:rsidR="00213760" w:rsidRPr="008C7078">
        <w:rPr>
          <w:b/>
          <w:i/>
          <w:lang w:eastAsia="en-US"/>
        </w:rPr>
        <w:t xml:space="preserve"> </w:t>
      </w:r>
    </w:p>
    <w:tbl>
      <w:tblPr>
        <w:tblStyle w:val="Reatabula"/>
        <w:tblW w:w="0" w:type="auto"/>
        <w:tblLook w:val="04A0" w:firstRow="1" w:lastRow="0" w:firstColumn="1" w:lastColumn="0" w:noHBand="0" w:noVBand="1"/>
      </w:tblPr>
      <w:tblGrid>
        <w:gridCol w:w="9347"/>
      </w:tblGrid>
      <w:tr w:rsidR="00A66567" w:rsidTr="00A66567">
        <w:tc>
          <w:tcPr>
            <w:tcW w:w="9347" w:type="dxa"/>
          </w:tcPr>
          <w:p w:rsidR="00A66567" w:rsidRPr="0064197C" w:rsidRDefault="0064197C" w:rsidP="00213760">
            <w:pPr>
              <w:pStyle w:val="Saturs1"/>
            </w:pPr>
            <w:r w:rsidRPr="0064197C">
              <w:t>Uz</w:t>
            </w:r>
            <w:r w:rsidR="00A66567" w:rsidRPr="0064197C">
              <w:t xml:space="preserve"> </w:t>
            </w:r>
            <w:r w:rsidR="00213760">
              <w:t>1</w:t>
            </w:r>
            <w:r w:rsidR="00211094">
              <w:t>3</w:t>
            </w:r>
            <w:r w:rsidR="00A66567" w:rsidRPr="0064197C">
              <w:t xml:space="preserve"> preču  pozīcijām, </w:t>
            </w:r>
            <w:r w:rsidR="00213760">
              <w:t>3</w:t>
            </w:r>
            <w:r>
              <w:t xml:space="preserve"> </w:t>
            </w:r>
            <w:r w:rsidR="00A66567" w:rsidRPr="0064197C">
              <w:t>sertifikāt</w:t>
            </w:r>
            <w:r>
              <w:t>a</w:t>
            </w:r>
            <w:r w:rsidR="00A66567" w:rsidRPr="0064197C">
              <w:t>m jābūt (BLS) vai (NPKS) vai (IASI).</w:t>
            </w:r>
          </w:p>
        </w:tc>
      </w:tr>
    </w:tbl>
    <w:p w:rsidR="0064197C" w:rsidRDefault="0064197C" w:rsidP="00213760">
      <w:pPr>
        <w:pStyle w:val="Saturs1"/>
      </w:pPr>
    </w:p>
    <w:p w:rsidR="00B60C22" w:rsidRPr="008C7078" w:rsidRDefault="00A66567" w:rsidP="0064197C">
      <w:pPr>
        <w:spacing w:before="0"/>
        <w:rPr>
          <w:b/>
          <w:i/>
        </w:rPr>
      </w:pPr>
      <w:r w:rsidRPr="008C7078">
        <w:rPr>
          <w:b/>
          <w:i/>
        </w:rPr>
        <w:t xml:space="preserve">16.daļa: </w:t>
      </w:r>
      <w:r w:rsidR="00213760" w:rsidRPr="008C7078">
        <w:rPr>
          <w:rFonts w:eastAsia="Times New Roman"/>
          <w:b/>
          <w:i/>
        </w:rPr>
        <w:t>Svaigi dārzeņi – garšaugi – sociālās aprūpes nodaļa Subate</w:t>
      </w:r>
    </w:p>
    <w:tbl>
      <w:tblPr>
        <w:tblStyle w:val="Reatabula"/>
        <w:tblW w:w="0" w:type="auto"/>
        <w:tblLook w:val="04A0" w:firstRow="1" w:lastRow="0" w:firstColumn="1" w:lastColumn="0" w:noHBand="0" w:noVBand="1"/>
      </w:tblPr>
      <w:tblGrid>
        <w:gridCol w:w="9347"/>
      </w:tblGrid>
      <w:tr w:rsidR="00A66567" w:rsidTr="00A66567">
        <w:tc>
          <w:tcPr>
            <w:tcW w:w="9347" w:type="dxa"/>
          </w:tcPr>
          <w:p w:rsidR="00A66567" w:rsidRPr="00A66567" w:rsidRDefault="00A66567" w:rsidP="00A66567">
            <w:pPr>
              <w:jc w:val="center"/>
            </w:pPr>
            <w:r w:rsidRPr="00A66567">
              <w:t xml:space="preserve">No </w:t>
            </w:r>
            <w:r w:rsidR="00213760">
              <w:t>1</w:t>
            </w:r>
            <w:r w:rsidR="00211094">
              <w:t>5</w:t>
            </w:r>
            <w:r w:rsidRPr="00A66567">
              <w:t xml:space="preserve"> preču  pozīcijām, </w:t>
            </w:r>
            <w:r w:rsidR="00213760">
              <w:t>3</w:t>
            </w:r>
            <w:r w:rsidRPr="00A66567">
              <w:t xml:space="preserve"> sertifikātam jābūt (BLS) vai (NPKS) vai (IASI).</w:t>
            </w:r>
          </w:p>
        </w:tc>
      </w:tr>
    </w:tbl>
    <w:p w:rsidR="0064197C" w:rsidRDefault="0064197C" w:rsidP="0064197C">
      <w:pPr>
        <w:spacing w:before="0"/>
        <w:rPr>
          <w:b/>
          <w:i/>
          <w:lang w:eastAsia="en-US"/>
        </w:rPr>
      </w:pPr>
    </w:p>
    <w:p w:rsidR="00B60C22" w:rsidRPr="008C7078" w:rsidRDefault="00A66567" w:rsidP="0064197C">
      <w:pPr>
        <w:spacing w:before="0"/>
        <w:rPr>
          <w:b/>
          <w:i/>
          <w:lang w:eastAsia="en-US"/>
        </w:rPr>
      </w:pPr>
      <w:r w:rsidRPr="008C7078">
        <w:rPr>
          <w:b/>
          <w:i/>
          <w:lang w:eastAsia="en-US"/>
        </w:rPr>
        <w:t xml:space="preserve">17.daļa:  </w:t>
      </w:r>
      <w:r w:rsidR="00213760" w:rsidRPr="008C7078">
        <w:rPr>
          <w:rFonts w:eastAsia="Times New Roman"/>
          <w:b/>
          <w:i/>
        </w:rPr>
        <w:t>Svaigi augļi un ogas – Ilūkstes nodaļa</w:t>
      </w:r>
      <w:r w:rsidR="00213760" w:rsidRPr="008C7078">
        <w:rPr>
          <w:b/>
          <w:i/>
          <w:lang w:eastAsia="en-US"/>
        </w:rPr>
        <w:t xml:space="preserve"> </w:t>
      </w:r>
    </w:p>
    <w:tbl>
      <w:tblPr>
        <w:tblStyle w:val="Reatabula"/>
        <w:tblW w:w="9352" w:type="dxa"/>
        <w:tblInd w:w="-5" w:type="dxa"/>
        <w:tblLook w:val="04A0" w:firstRow="1" w:lastRow="0" w:firstColumn="1" w:lastColumn="0" w:noHBand="0" w:noVBand="1"/>
      </w:tblPr>
      <w:tblGrid>
        <w:gridCol w:w="9352"/>
      </w:tblGrid>
      <w:tr w:rsidR="00213760" w:rsidRPr="003C09F3" w:rsidTr="00213760">
        <w:trPr>
          <w:trHeight w:val="437"/>
        </w:trPr>
        <w:tc>
          <w:tcPr>
            <w:tcW w:w="9352" w:type="dxa"/>
          </w:tcPr>
          <w:p w:rsidR="00213760" w:rsidRPr="00A66567" w:rsidRDefault="00213760" w:rsidP="00213760">
            <w:pPr>
              <w:jc w:val="center"/>
            </w:pPr>
            <w:r w:rsidRPr="00A66567">
              <w:t xml:space="preserve">No </w:t>
            </w:r>
            <w:r>
              <w:t>4</w:t>
            </w:r>
            <w:r w:rsidRPr="00A66567">
              <w:t xml:space="preserve"> preču  pozīcijām, </w:t>
            </w:r>
            <w:r>
              <w:t>1</w:t>
            </w:r>
            <w:r w:rsidRPr="00A66567">
              <w:t xml:space="preserve"> sertifikātam jābūt (BLS) vai (NPKS) vai (IASI).</w:t>
            </w:r>
          </w:p>
        </w:tc>
      </w:tr>
    </w:tbl>
    <w:p w:rsidR="0064197C" w:rsidRDefault="0064197C" w:rsidP="00213760">
      <w:pPr>
        <w:pStyle w:val="Saturs1"/>
      </w:pPr>
    </w:p>
    <w:p w:rsidR="00B60C22" w:rsidRPr="008C7078" w:rsidRDefault="00A66567" w:rsidP="0064197C">
      <w:pPr>
        <w:spacing w:before="0"/>
        <w:rPr>
          <w:b/>
          <w:i/>
        </w:rPr>
      </w:pPr>
      <w:r w:rsidRPr="008C7078">
        <w:rPr>
          <w:b/>
          <w:i/>
        </w:rPr>
        <w:t xml:space="preserve">18.daļa: </w:t>
      </w:r>
      <w:r w:rsidR="00213760" w:rsidRPr="008C7078">
        <w:rPr>
          <w:rFonts w:eastAsia="Times New Roman"/>
          <w:b/>
          <w:i/>
        </w:rPr>
        <w:t>Svaigi augļi un ogas – sociālās aprūpes nodaļa Subate</w:t>
      </w:r>
      <w:r w:rsidR="00213760" w:rsidRPr="008C7078">
        <w:rPr>
          <w:b/>
          <w:i/>
          <w:lang w:eastAsia="en-US"/>
        </w:rPr>
        <w:t xml:space="preserve"> </w:t>
      </w:r>
    </w:p>
    <w:tbl>
      <w:tblPr>
        <w:tblStyle w:val="Reatabula"/>
        <w:tblW w:w="9347" w:type="dxa"/>
        <w:tblLook w:val="04A0" w:firstRow="1" w:lastRow="0" w:firstColumn="1" w:lastColumn="0" w:noHBand="0" w:noVBand="1"/>
      </w:tblPr>
      <w:tblGrid>
        <w:gridCol w:w="9347"/>
      </w:tblGrid>
      <w:tr w:rsidR="00213760" w:rsidRPr="003C09F3" w:rsidTr="00213760">
        <w:trPr>
          <w:trHeight w:val="409"/>
        </w:trPr>
        <w:tc>
          <w:tcPr>
            <w:tcW w:w="9347" w:type="dxa"/>
          </w:tcPr>
          <w:p w:rsidR="00213760" w:rsidRPr="00A66567" w:rsidRDefault="00213760" w:rsidP="00213760">
            <w:pPr>
              <w:jc w:val="center"/>
            </w:pPr>
            <w:r w:rsidRPr="00A66567">
              <w:t xml:space="preserve">No </w:t>
            </w:r>
            <w:r>
              <w:t>3</w:t>
            </w:r>
            <w:r w:rsidRPr="00A66567">
              <w:t xml:space="preserve"> preču  pozīcijām, </w:t>
            </w:r>
            <w:r>
              <w:t>1</w:t>
            </w:r>
            <w:r w:rsidRPr="00A66567">
              <w:t xml:space="preserve"> sertifikātam jābūt (BLS) vai (NPKS) vai (IASI).</w:t>
            </w:r>
          </w:p>
        </w:tc>
      </w:tr>
    </w:tbl>
    <w:p w:rsidR="0064197C" w:rsidRDefault="0064197C" w:rsidP="0064197C">
      <w:pPr>
        <w:spacing w:before="0"/>
        <w:rPr>
          <w:b/>
          <w:i/>
          <w:lang w:eastAsia="en-US"/>
        </w:rPr>
      </w:pPr>
    </w:p>
    <w:p w:rsidR="00B60C22" w:rsidRPr="008C7078" w:rsidRDefault="009174FF" w:rsidP="0064197C">
      <w:pPr>
        <w:spacing w:before="0"/>
        <w:rPr>
          <w:b/>
          <w:i/>
          <w:lang w:eastAsia="en-US"/>
        </w:rPr>
      </w:pPr>
      <w:r w:rsidRPr="008C7078">
        <w:rPr>
          <w:b/>
          <w:i/>
          <w:lang w:eastAsia="en-US"/>
        </w:rPr>
        <w:t xml:space="preserve">19.daļa: </w:t>
      </w:r>
      <w:r w:rsidR="00D27FF0" w:rsidRPr="008C7078">
        <w:rPr>
          <w:rFonts w:eastAsia="Times New Roman"/>
          <w:b/>
          <w:i/>
        </w:rPr>
        <w:t>Eksotiskie svaigie augļi un ogas – Ilūkstes nodaļa</w:t>
      </w:r>
    </w:p>
    <w:tbl>
      <w:tblPr>
        <w:tblStyle w:val="Reatabula"/>
        <w:tblW w:w="0" w:type="auto"/>
        <w:tblLook w:val="04A0" w:firstRow="1" w:lastRow="0" w:firstColumn="1" w:lastColumn="0" w:noHBand="0" w:noVBand="1"/>
      </w:tblPr>
      <w:tblGrid>
        <w:gridCol w:w="9347"/>
      </w:tblGrid>
      <w:tr w:rsidR="009174FF" w:rsidTr="00213760">
        <w:trPr>
          <w:trHeight w:val="423"/>
        </w:trPr>
        <w:tc>
          <w:tcPr>
            <w:tcW w:w="9347" w:type="dxa"/>
          </w:tcPr>
          <w:p w:rsidR="009174FF" w:rsidRDefault="009174FF" w:rsidP="00213760">
            <w:pPr>
              <w:pStyle w:val="Saturs1"/>
            </w:pPr>
            <w:r w:rsidRPr="00A66567">
              <w:t xml:space="preserve">No </w:t>
            </w:r>
            <w:r w:rsidR="00D27FF0">
              <w:t>9</w:t>
            </w:r>
            <w:r w:rsidRPr="00A66567">
              <w:t xml:space="preserve"> preču  pozīcijām, </w:t>
            </w:r>
            <w:r w:rsidR="00D27FF0">
              <w:t>1</w:t>
            </w:r>
            <w:r w:rsidRPr="00A66567">
              <w:t xml:space="preserve"> sertifikāt</w:t>
            </w:r>
            <w:r w:rsidR="00D27FF0">
              <w:t>a</w:t>
            </w:r>
            <w:r w:rsidRPr="00A66567">
              <w:t>m jābūt (BLS) vai (NPKS) vai (IASI).</w:t>
            </w:r>
          </w:p>
        </w:tc>
      </w:tr>
    </w:tbl>
    <w:p w:rsidR="0064197C" w:rsidRDefault="0064197C" w:rsidP="00213760">
      <w:pPr>
        <w:pStyle w:val="Saturs1"/>
      </w:pPr>
    </w:p>
    <w:p w:rsidR="00B60C22" w:rsidRPr="008C7078" w:rsidRDefault="009174FF" w:rsidP="0064197C">
      <w:pPr>
        <w:spacing w:before="0"/>
        <w:rPr>
          <w:b/>
          <w:i/>
        </w:rPr>
      </w:pPr>
      <w:r w:rsidRPr="008C7078">
        <w:rPr>
          <w:b/>
          <w:i/>
        </w:rPr>
        <w:t xml:space="preserve">20.daļa: </w:t>
      </w:r>
      <w:r w:rsidR="00D27FF0" w:rsidRPr="008C7078">
        <w:rPr>
          <w:rFonts w:eastAsia="Times New Roman"/>
          <w:b/>
          <w:i/>
        </w:rPr>
        <w:t>Eksotiskie svaigie augļi un ogas – sociālās aprūpes nodaļa Subate</w:t>
      </w:r>
    </w:p>
    <w:tbl>
      <w:tblPr>
        <w:tblStyle w:val="Reatabula"/>
        <w:tblW w:w="9352" w:type="dxa"/>
        <w:tblInd w:w="-5" w:type="dxa"/>
        <w:tblLook w:val="04A0" w:firstRow="1" w:lastRow="0" w:firstColumn="1" w:lastColumn="0" w:noHBand="0" w:noVBand="1"/>
      </w:tblPr>
      <w:tblGrid>
        <w:gridCol w:w="9352"/>
      </w:tblGrid>
      <w:tr w:rsidR="00D27FF0" w:rsidRPr="003C09F3" w:rsidTr="00D27FF0">
        <w:trPr>
          <w:trHeight w:val="437"/>
        </w:trPr>
        <w:tc>
          <w:tcPr>
            <w:tcW w:w="9352" w:type="dxa"/>
          </w:tcPr>
          <w:p w:rsidR="00D27FF0" w:rsidRDefault="00D27FF0" w:rsidP="00D27FF0">
            <w:pPr>
              <w:pStyle w:val="Saturs1"/>
            </w:pPr>
            <w:r w:rsidRPr="00A66567">
              <w:t xml:space="preserve">No </w:t>
            </w:r>
            <w:r>
              <w:t>10</w:t>
            </w:r>
            <w:r w:rsidRPr="00A66567">
              <w:t xml:space="preserve"> preču  pozīcijām, </w:t>
            </w:r>
            <w:r>
              <w:t>1</w:t>
            </w:r>
            <w:r w:rsidRPr="00A66567">
              <w:t xml:space="preserve"> sertifikāt</w:t>
            </w:r>
            <w:r>
              <w:t>a</w:t>
            </w:r>
            <w:r w:rsidRPr="00A66567">
              <w:t>m jābūt (BLS) vai (NPKS) vai (IASI).</w:t>
            </w:r>
          </w:p>
        </w:tc>
      </w:tr>
    </w:tbl>
    <w:p w:rsidR="0064197C" w:rsidRDefault="0064197C" w:rsidP="0064197C">
      <w:pPr>
        <w:spacing w:before="0"/>
        <w:rPr>
          <w:b/>
          <w:i/>
          <w:lang w:eastAsia="en-US"/>
        </w:rPr>
      </w:pPr>
    </w:p>
    <w:p w:rsidR="00B60C22" w:rsidRPr="008C7078" w:rsidRDefault="009174FF" w:rsidP="0064197C">
      <w:pPr>
        <w:spacing w:before="0"/>
        <w:rPr>
          <w:b/>
          <w:i/>
          <w:lang w:eastAsia="en-US"/>
        </w:rPr>
      </w:pPr>
      <w:r w:rsidRPr="008C7078">
        <w:rPr>
          <w:b/>
          <w:i/>
          <w:lang w:eastAsia="en-US"/>
        </w:rPr>
        <w:t xml:space="preserve">21.daļa: </w:t>
      </w:r>
      <w:r w:rsidR="00D27FF0" w:rsidRPr="008C7078">
        <w:rPr>
          <w:rFonts w:eastAsia="Times New Roman"/>
          <w:b/>
          <w:i/>
        </w:rPr>
        <w:t>Graudi, putraimi, pārslas un milti – Ilūkstes nodaļa</w:t>
      </w:r>
      <w:r w:rsidR="00D27FF0" w:rsidRPr="008C7078">
        <w:rPr>
          <w:b/>
          <w:i/>
          <w:lang w:eastAsia="en-US"/>
        </w:rPr>
        <w:t xml:space="preserve"> </w:t>
      </w:r>
    </w:p>
    <w:tbl>
      <w:tblPr>
        <w:tblStyle w:val="Reatabula"/>
        <w:tblW w:w="9347" w:type="dxa"/>
        <w:tblLook w:val="04A0" w:firstRow="1" w:lastRow="0" w:firstColumn="1" w:lastColumn="0" w:noHBand="0" w:noVBand="1"/>
      </w:tblPr>
      <w:tblGrid>
        <w:gridCol w:w="9347"/>
      </w:tblGrid>
      <w:tr w:rsidR="00D27FF0" w:rsidRPr="003C09F3" w:rsidTr="00D27FF0">
        <w:trPr>
          <w:trHeight w:val="409"/>
        </w:trPr>
        <w:tc>
          <w:tcPr>
            <w:tcW w:w="9347" w:type="dxa"/>
          </w:tcPr>
          <w:p w:rsidR="00D27FF0" w:rsidRDefault="00D27FF0" w:rsidP="00D27FF0">
            <w:pPr>
              <w:pStyle w:val="Saturs1"/>
            </w:pPr>
            <w:r w:rsidRPr="00A66567">
              <w:t xml:space="preserve">No </w:t>
            </w:r>
            <w:r>
              <w:t>9</w:t>
            </w:r>
            <w:r w:rsidRPr="00A66567">
              <w:t xml:space="preserve"> preču  pozīcijām, </w:t>
            </w:r>
            <w:r>
              <w:t>1</w:t>
            </w:r>
            <w:r w:rsidRPr="00A66567">
              <w:t xml:space="preserve"> sertifikāt</w:t>
            </w:r>
            <w:r>
              <w:t>a</w:t>
            </w:r>
            <w:r w:rsidRPr="00A66567">
              <w:t>m jābūt (BLS) vai (NPKS) vai (IASI).</w:t>
            </w:r>
          </w:p>
        </w:tc>
      </w:tr>
    </w:tbl>
    <w:p w:rsidR="0064197C" w:rsidRDefault="0064197C" w:rsidP="0064197C">
      <w:pPr>
        <w:spacing w:before="0"/>
      </w:pPr>
    </w:p>
    <w:p w:rsidR="00B60C22" w:rsidRPr="008C7078" w:rsidRDefault="009174FF" w:rsidP="0064197C">
      <w:pPr>
        <w:spacing w:before="0"/>
        <w:rPr>
          <w:b/>
          <w:i/>
        </w:rPr>
      </w:pPr>
      <w:r w:rsidRPr="008C7078">
        <w:rPr>
          <w:b/>
          <w:i/>
        </w:rPr>
        <w:t xml:space="preserve">22. daļa: </w:t>
      </w:r>
      <w:r w:rsidR="00D27FF0" w:rsidRPr="008C7078">
        <w:rPr>
          <w:rFonts w:eastAsia="Times New Roman"/>
          <w:b/>
          <w:i/>
        </w:rPr>
        <w:t>Graudi, putraimi, pārslas un milti – sociālās aprūpes nodaļa Subate</w:t>
      </w:r>
      <w:r w:rsidRPr="008C7078">
        <w:rPr>
          <w:b/>
          <w:i/>
        </w:rPr>
        <w:tab/>
      </w:r>
    </w:p>
    <w:tbl>
      <w:tblPr>
        <w:tblStyle w:val="Reatabula"/>
        <w:tblW w:w="0" w:type="auto"/>
        <w:tblLook w:val="04A0" w:firstRow="1" w:lastRow="0" w:firstColumn="1" w:lastColumn="0" w:noHBand="0" w:noVBand="1"/>
      </w:tblPr>
      <w:tblGrid>
        <w:gridCol w:w="9347"/>
      </w:tblGrid>
      <w:tr w:rsidR="009174FF" w:rsidTr="009174FF">
        <w:tc>
          <w:tcPr>
            <w:tcW w:w="9347" w:type="dxa"/>
          </w:tcPr>
          <w:p w:rsidR="009174FF" w:rsidRDefault="000C3036" w:rsidP="000C3036">
            <w:pPr>
              <w:jc w:val="center"/>
              <w:rPr>
                <w:lang w:eastAsia="en-US"/>
              </w:rPr>
            </w:pPr>
            <w:r w:rsidRPr="00A66567">
              <w:t xml:space="preserve">No </w:t>
            </w:r>
            <w:r w:rsidR="00D27FF0">
              <w:t>18</w:t>
            </w:r>
            <w:r w:rsidRPr="00A66567">
              <w:t xml:space="preserve"> preču  pozīcijām, </w:t>
            </w:r>
            <w:r>
              <w:t>1</w:t>
            </w:r>
            <w:r w:rsidRPr="00A66567">
              <w:t xml:space="preserve"> sertifikātam jābūt (BLS) vai (NPKS) vai (IASI).</w:t>
            </w:r>
          </w:p>
        </w:tc>
      </w:tr>
    </w:tbl>
    <w:p w:rsidR="0064197C" w:rsidRDefault="0064197C" w:rsidP="0064197C">
      <w:pPr>
        <w:spacing w:before="0"/>
        <w:rPr>
          <w:b/>
          <w:i/>
          <w:lang w:eastAsia="en-US"/>
        </w:rPr>
      </w:pPr>
    </w:p>
    <w:p w:rsidR="00B60C22" w:rsidRPr="008C7078" w:rsidRDefault="000C3036" w:rsidP="0064197C">
      <w:pPr>
        <w:spacing w:before="0"/>
        <w:rPr>
          <w:b/>
          <w:i/>
          <w:lang w:eastAsia="en-US"/>
        </w:rPr>
      </w:pPr>
      <w:r w:rsidRPr="008C7078">
        <w:rPr>
          <w:b/>
          <w:i/>
          <w:lang w:eastAsia="en-US"/>
        </w:rPr>
        <w:t xml:space="preserve">23. daļa: </w:t>
      </w:r>
      <w:r w:rsidR="00D27FF0" w:rsidRPr="008C7078">
        <w:rPr>
          <w:rFonts w:eastAsia="Times New Roman"/>
          <w:b/>
          <w:i/>
        </w:rPr>
        <w:t>Maize un maizes izstrādājumi – Ilūkstes nodaļa</w:t>
      </w:r>
      <w:r w:rsidR="00D27FF0" w:rsidRPr="008C7078">
        <w:rPr>
          <w:b/>
          <w:i/>
          <w:lang w:eastAsia="en-US"/>
        </w:rPr>
        <w:t xml:space="preserve"> </w:t>
      </w:r>
    </w:p>
    <w:tbl>
      <w:tblPr>
        <w:tblStyle w:val="Reatabula"/>
        <w:tblW w:w="9352" w:type="dxa"/>
        <w:tblInd w:w="-5" w:type="dxa"/>
        <w:tblLook w:val="04A0" w:firstRow="1" w:lastRow="0" w:firstColumn="1" w:lastColumn="0" w:noHBand="0" w:noVBand="1"/>
      </w:tblPr>
      <w:tblGrid>
        <w:gridCol w:w="9352"/>
      </w:tblGrid>
      <w:tr w:rsidR="00D27FF0" w:rsidRPr="000C3036" w:rsidTr="00D27FF0">
        <w:trPr>
          <w:trHeight w:val="436"/>
        </w:trPr>
        <w:tc>
          <w:tcPr>
            <w:tcW w:w="9352" w:type="dxa"/>
          </w:tcPr>
          <w:p w:rsidR="00D27FF0" w:rsidRDefault="00D27FF0" w:rsidP="00D27FF0">
            <w:pPr>
              <w:jc w:val="center"/>
              <w:rPr>
                <w:lang w:eastAsia="en-US"/>
              </w:rPr>
            </w:pPr>
            <w:r w:rsidRPr="00A66567">
              <w:t xml:space="preserve">No </w:t>
            </w:r>
            <w:r>
              <w:t>10</w:t>
            </w:r>
            <w:r w:rsidRPr="00A66567">
              <w:t xml:space="preserve"> preču  pozīcijām, </w:t>
            </w:r>
            <w:r>
              <w:t>1</w:t>
            </w:r>
            <w:r w:rsidRPr="00A66567">
              <w:t xml:space="preserve"> sertifikātam jābūt (BLS) vai (NPKS) vai (IASI).</w:t>
            </w:r>
          </w:p>
        </w:tc>
      </w:tr>
    </w:tbl>
    <w:p w:rsidR="0064197C" w:rsidRDefault="0064197C" w:rsidP="0064197C">
      <w:pPr>
        <w:spacing w:before="0"/>
      </w:pPr>
    </w:p>
    <w:p w:rsidR="000C3036" w:rsidRPr="008C7078" w:rsidRDefault="000C3036" w:rsidP="0064197C">
      <w:pPr>
        <w:spacing w:before="0"/>
        <w:rPr>
          <w:b/>
          <w:i/>
        </w:rPr>
      </w:pPr>
      <w:r w:rsidRPr="008C7078">
        <w:rPr>
          <w:b/>
          <w:i/>
        </w:rPr>
        <w:t xml:space="preserve">24. daļa: </w:t>
      </w:r>
      <w:r w:rsidR="00D27FF0" w:rsidRPr="008C7078">
        <w:rPr>
          <w:rFonts w:eastAsia="Times New Roman"/>
          <w:b/>
          <w:i/>
        </w:rPr>
        <w:t>Maize un maizes izstrādājumi – sociālās aprūpes nodaļa Subate</w:t>
      </w:r>
    </w:p>
    <w:tbl>
      <w:tblPr>
        <w:tblStyle w:val="Reatabula"/>
        <w:tblW w:w="0" w:type="auto"/>
        <w:tblLook w:val="04A0" w:firstRow="1" w:lastRow="0" w:firstColumn="1" w:lastColumn="0" w:noHBand="0" w:noVBand="1"/>
      </w:tblPr>
      <w:tblGrid>
        <w:gridCol w:w="9347"/>
      </w:tblGrid>
      <w:tr w:rsidR="00D27FF0" w:rsidRPr="003C09F3" w:rsidTr="00D27FF0">
        <w:trPr>
          <w:trHeight w:val="423"/>
        </w:trPr>
        <w:tc>
          <w:tcPr>
            <w:tcW w:w="9347" w:type="dxa"/>
            <w:vAlign w:val="center"/>
          </w:tcPr>
          <w:p w:rsidR="00D27FF0" w:rsidRPr="003C09F3" w:rsidRDefault="00D27FF0" w:rsidP="00D27FF0">
            <w:pPr>
              <w:jc w:val="center"/>
              <w:rPr>
                <w:lang w:eastAsia="en-US"/>
              </w:rPr>
            </w:pPr>
            <w:r w:rsidRPr="00A66567">
              <w:t xml:space="preserve">No </w:t>
            </w:r>
            <w:r>
              <w:t>8</w:t>
            </w:r>
            <w:r w:rsidRPr="00A66567">
              <w:t xml:space="preserve"> preču  pozīcijām, </w:t>
            </w:r>
            <w:r>
              <w:t>1</w:t>
            </w:r>
            <w:r w:rsidRPr="00A66567">
              <w:t xml:space="preserve"> sertifikātam jābūt (BLS) vai (NPKS) vai (IASI).</w:t>
            </w:r>
          </w:p>
        </w:tc>
      </w:tr>
    </w:tbl>
    <w:p w:rsidR="0064197C" w:rsidRDefault="0064197C" w:rsidP="0064197C">
      <w:pPr>
        <w:spacing w:before="0"/>
      </w:pPr>
    </w:p>
    <w:p w:rsidR="00B60C22" w:rsidRPr="008C7078" w:rsidRDefault="000C3036" w:rsidP="0064197C">
      <w:pPr>
        <w:spacing w:before="0"/>
        <w:rPr>
          <w:b/>
          <w:i/>
        </w:rPr>
      </w:pPr>
      <w:r w:rsidRPr="008C7078">
        <w:rPr>
          <w:b/>
          <w:i/>
        </w:rPr>
        <w:t xml:space="preserve">25.daļa: </w:t>
      </w:r>
      <w:r w:rsidR="00D27FF0" w:rsidRPr="008C7078">
        <w:rPr>
          <w:rFonts w:eastAsia="Times New Roman"/>
          <w:b/>
          <w:i/>
        </w:rPr>
        <w:t>Konditorejas izstrādājumi – Ilūkstes nodaļa</w:t>
      </w:r>
      <w:r w:rsidR="00D27FF0" w:rsidRPr="008C7078">
        <w:rPr>
          <w:b/>
          <w:i/>
        </w:rPr>
        <w:t xml:space="preserve"> </w:t>
      </w:r>
    </w:p>
    <w:tbl>
      <w:tblPr>
        <w:tblStyle w:val="Reatabula"/>
        <w:tblW w:w="0" w:type="auto"/>
        <w:tblLook w:val="04A0" w:firstRow="1" w:lastRow="0" w:firstColumn="1" w:lastColumn="0" w:noHBand="0" w:noVBand="1"/>
      </w:tblPr>
      <w:tblGrid>
        <w:gridCol w:w="9347"/>
      </w:tblGrid>
      <w:tr w:rsidR="000C3036" w:rsidTr="000C3036">
        <w:tc>
          <w:tcPr>
            <w:tcW w:w="9347" w:type="dxa"/>
          </w:tcPr>
          <w:p w:rsidR="000C3036" w:rsidRDefault="000C3036" w:rsidP="000C3036">
            <w:pPr>
              <w:jc w:val="center"/>
              <w:rPr>
                <w:lang w:eastAsia="en-US"/>
              </w:rPr>
            </w:pPr>
            <w:r w:rsidRPr="00A66567">
              <w:t xml:space="preserve">No </w:t>
            </w:r>
            <w:r w:rsidR="00D27FF0">
              <w:t>1</w:t>
            </w:r>
            <w:r w:rsidR="00211094">
              <w:t>6</w:t>
            </w:r>
            <w:r w:rsidRPr="00A66567">
              <w:t xml:space="preserve"> preču  pozīcijām, </w:t>
            </w:r>
            <w:r>
              <w:t>1</w:t>
            </w:r>
            <w:r w:rsidRPr="00A66567">
              <w:t xml:space="preserve"> sertifikātam jābūt (BLS) vai (NPKS) vai (IASI).</w:t>
            </w:r>
          </w:p>
        </w:tc>
      </w:tr>
    </w:tbl>
    <w:p w:rsidR="00D27FF0" w:rsidRDefault="00D27FF0" w:rsidP="00D27FF0">
      <w:pPr>
        <w:spacing w:before="0"/>
        <w:rPr>
          <w:b/>
          <w:i/>
        </w:rPr>
      </w:pPr>
    </w:p>
    <w:p w:rsidR="00D27FF0" w:rsidRPr="008C7078" w:rsidRDefault="00D27FF0" w:rsidP="00D27FF0">
      <w:pPr>
        <w:spacing w:before="0"/>
        <w:rPr>
          <w:b/>
          <w:i/>
        </w:rPr>
      </w:pPr>
      <w:r w:rsidRPr="008C7078">
        <w:rPr>
          <w:b/>
          <w:i/>
        </w:rPr>
        <w:t xml:space="preserve">26.daļa: </w:t>
      </w:r>
      <w:r w:rsidRPr="008C7078">
        <w:rPr>
          <w:rFonts w:eastAsia="Times New Roman"/>
          <w:b/>
          <w:i/>
        </w:rPr>
        <w:t>Konditorejas izstrādājumi – sociālās aprūpes nodaļa Subate</w:t>
      </w:r>
      <w:r w:rsidRPr="008C7078">
        <w:rPr>
          <w:b/>
          <w:i/>
        </w:rPr>
        <w:t xml:space="preserve"> </w:t>
      </w:r>
    </w:p>
    <w:tbl>
      <w:tblPr>
        <w:tblStyle w:val="Reatabula"/>
        <w:tblW w:w="0" w:type="auto"/>
        <w:tblLook w:val="04A0" w:firstRow="1" w:lastRow="0" w:firstColumn="1" w:lastColumn="0" w:noHBand="0" w:noVBand="1"/>
      </w:tblPr>
      <w:tblGrid>
        <w:gridCol w:w="9347"/>
      </w:tblGrid>
      <w:tr w:rsidR="00D27FF0" w:rsidTr="00B13AE9">
        <w:tc>
          <w:tcPr>
            <w:tcW w:w="9347" w:type="dxa"/>
          </w:tcPr>
          <w:p w:rsidR="00D27FF0" w:rsidRDefault="00D27FF0" w:rsidP="00B13AE9">
            <w:pPr>
              <w:jc w:val="center"/>
              <w:rPr>
                <w:lang w:eastAsia="en-US"/>
              </w:rPr>
            </w:pPr>
            <w:r w:rsidRPr="00A66567">
              <w:t xml:space="preserve">No </w:t>
            </w:r>
            <w:r w:rsidR="00211094">
              <w:t>9</w:t>
            </w:r>
            <w:bookmarkStart w:id="30" w:name="_GoBack"/>
            <w:bookmarkEnd w:id="30"/>
            <w:r w:rsidRPr="00A66567">
              <w:t xml:space="preserve"> preču  pozīcijām, </w:t>
            </w:r>
            <w:r>
              <w:t>1</w:t>
            </w:r>
            <w:r w:rsidRPr="00A66567">
              <w:t xml:space="preserve"> sertifikātam jābūt (BLS) vai (NPKS) vai (IASI).</w:t>
            </w:r>
          </w:p>
        </w:tc>
      </w:tr>
    </w:tbl>
    <w:p w:rsidR="00D27FF0" w:rsidRDefault="00D27FF0" w:rsidP="00D27FF0">
      <w:pPr>
        <w:spacing w:before="0"/>
        <w:rPr>
          <w:b/>
          <w:i/>
        </w:rPr>
      </w:pPr>
    </w:p>
    <w:p w:rsidR="00B13AE9" w:rsidRPr="008C7078" w:rsidRDefault="00D27FF0" w:rsidP="00304912">
      <w:pPr>
        <w:widowControl w:val="0"/>
        <w:tabs>
          <w:tab w:val="left" w:pos="1276"/>
        </w:tabs>
        <w:suppressAutoHyphens/>
        <w:autoSpaceDN w:val="0"/>
        <w:spacing w:before="0"/>
        <w:rPr>
          <w:rFonts w:eastAsia="Times New Roman"/>
          <w:b/>
          <w:i/>
        </w:rPr>
      </w:pPr>
      <w:r w:rsidRPr="008C7078">
        <w:rPr>
          <w:b/>
          <w:i/>
        </w:rPr>
        <w:t xml:space="preserve">27.daļa: </w:t>
      </w:r>
      <w:proofErr w:type="spellStart"/>
      <w:r w:rsidR="00B13AE9" w:rsidRPr="008C7078">
        <w:rPr>
          <w:rFonts w:eastAsia="Times New Roman"/>
          <w:b/>
          <w:i/>
        </w:rPr>
        <w:t>Bakalejas</w:t>
      </w:r>
      <w:proofErr w:type="spellEnd"/>
      <w:r w:rsidR="00B13AE9" w:rsidRPr="008C7078">
        <w:rPr>
          <w:rFonts w:eastAsia="Times New Roman"/>
          <w:b/>
          <w:i/>
        </w:rPr>
        <w:t xml:space="preserve"> preces – Ilūkstes nodaļa</w:t>
      </w:r>
    </w:p>
    <w:tbl>
      <w:tblPr>
        <w:tblStyle w:val="Reatabula"/>
        <w:tblW w:w="0" w:type="auto"/>
        <w:tblLook w:val="04A0" w:firstRow="1" w:lastRow="0" w:firstColumn="1" w:lastColumn="0" w:noHBand="0" w:noVBand="1"/>
      </w:tblPr>
      <w:tblGrid>
        <w:gridCol w:w="9347"/>
      </w:tblGrid>
      <w:tr w:rsidR="00D27FF0" w:rsidTr="00B13AE9">
        <w:tc>
          <w:tcPr>
            <w:tcW w:w="9347" w:type="dxa"/>
          </w:tcPr>
          <w:p w:rsidR="00D27FF0" w:rsidRDefault="00D27FF0" w:rsidP="00B13AE9">
            <w:pPr>
              <w:jc w:val="center"/>
              <w:rPr>
                <w:lang w:eastAsia="en-US"/>
              </w:rPr>
            </w:pPr>
            <w:r w:rsidRPr="00A66567">
              <w:t xml:space="preserve">No </w:t>
            </w:r>
            <w:r w:rsidR="00304912">
              <w:t>6</w:t>
            </w:r>
            <w:r w:rsidR="00211094">
              <w:t>9</w:t>
            </w:r>
            <w:r w:rsidRPr="00A66567">
              <w:t xml:space="preserve"> preču  pozīcijām, </w:t>
            </w:r>
            <w:r w:rsidR="00304912">
              <w:t>5</w:t>
            </w:r>
            <w:r w:rsidRPr="00A66567">
              <w:t xml:space="preserve"> sertifikāt</w:t>
            </w:r>
            <w:r w:rsidR="00304912">
              <w:t>ie</w:t>
            </w:r>
            <w:r w:rsidRPr="00A66567">
              <w:t>m jābūt (BLS) vai (NPKS) vai (IASI).</w:t>
            </w:r>
          </w:p>
        </w:tc>
      </w:tr>
    </w:tbl>
    <w:p w:rsidR="00304912" w:rsidRDefault="00304912" w:rsidP="00304912">
      <w:pPr>
        <w:widowControl w:val="0"/>
        <w:tabs>
          <w:tab w:val="left" w:pos="1276"/>
        </w:tabs>
        <w:suppressAutoHyphens/>
        <w:autoSpaceDN w:val="0"/>
        <w:spacing w:before="0"/>
        <w:rPr>
          <w:b/>
          <w:i/>
        </w:rPr>
      </w:pPr>
    </w:p>
    <w:p w:rsidR="00304912" w:rsidRPr="008C7078" w:rsidRDefault="00304912" w:rsidP="00304912">
      <w:pPr>
        <w:widowControl w:val="0"/>
        <w:tabs>
          <w:tab w:val="left" w:pos="1276"/>
        </w:tabs>
        <w:suppressAutoHyphens/>
        <w:autoSpaceDN w:val="0"/>
        <w:spacing w:before="0"/>
        <w:rPr>
          <w:rFonts w:eastAsia="Times New Roman"/>
          <w:b/>
          <w:i/>
        </w:rPr>
      </w:pPr>
      <w:r w:rsidRPr="008C7078">
        <w:rPr>
          <w:b/>
          <w:i/>
        </w:rPr>
        <w:t xml:space="preserve">28.daļa: </w:t>
      </w:r>
      <w:proofErr w:type="spellStart"/>
      <w:r w:rsidRPr="008C7078">
        <w:rPr>
          <w:rFonts w:eastAsia="Times New Roman"/>
          <w:b/>
          <w:i/>
        </w:rPr>
        <w:t>Bakalejas</w:t>
      </w:r>
      <w:proofErr w:type="spellEnd"/>
      <w:r w:rsidRPr="008C7078">
        <w:rPr>
          <w:rFonts w:eastAsia="Times New Roman"/>
          <w:b/>
          <w:i/>
        </w:rPr>
        <w:t xml:space="preserve"> preces – sociālās aprūpes nodaļa Subate</w:t>
      </w:r>
    </w:p>
    <w:tbl>
      <w:tblPr>
        <w:tblStyle w:val="Reatabula"/>
        <w:tblW w:w="0" w:type="auto"/>
        <w:tblLook w:val="04A0" w:firstRow="1" w:lastRow="0" w:firstColumn="1" w:lastColumn="0" w:noHBand="0" w:noVBand="1"/>
      </w:tblPr>
      <w:tblGrid>
        <w:gridCol w:w="9347"/>
      </w:tblGrid>
      <w:tr w:rsidR="00304912" w:rsidTr="00D07342">
        <w:tc>
          <w:tcPr>
            <w:tcW w:w="9347" w:type="dxa"/>
          </w:tcPr>
          <w:p w:rsidR="00304912" w:rsidRDefault="00304912" w:rsidP="00D07342">
            <w:pPr>
              <w:jc w:val="center"/>
              <w:rPr>
                <w:lang w:eastAsia="en-US"/>
              </w:rPr>
            </w:pPr>
            <w:r w:rsidRPr="00A66567">
              <w:lastRenderedPageBreak/>
              <w:t xml:space="preserve">No </w:t>
            </w:r>
            <w:r>
              <w:t>94</w:t>
            </w:r>
            <w:r w:rsidRPr="00A66567">
              <w:t xml:space="preserve"> preču  pozīcijām, </w:t>
            </w:r>
            <w:r>
              <w:t>5</w:t>
            </w:r>
            <w:r w:rsidRPr="00A66567">
              <w:t xml:space="preserve"> sertifikāt</w:t>
            </w:r>
            <w:r>
              <w:t>ie</w:t>
            </w:r>
            <w:r w:rsidRPr="00A66567">
              <w:t>m jābūt (BLS) vai (NPKS) vai (IASI).</w:t>
            </w:r>
          </w:p>
        </w:tc>
      </w:tr>
    </w:tbl>
    <w:p w:rsidR="00304912" w:rsidRPr="008C7078" w:rsidRDefault="00304912" w:rsidP="00304912">
      <w:pPr>
        <w:widowControl w:val="0"/>
        <w:tabs>
          <w:tab w:val="left" w:pos="1276"/>
        </w:tabs>
        <w:suppressAutoHyphens/>
        <w:autoSpaceDN w:val="0"/>
        <w:spacing w:before="0"/>
        <w:rPr>
          <w:rFonts w:eastAsia="Times New Roman"/>
          <w:b/>
          <w:i/>
        </w:rPr>
      </w:pPr>
      <w:r w:rsidRPr="008C7078">
        <w:rPr>
          <w:b/>
          <w:i/>
        </w:rPr>
        <w:t xml:space="preserve">29.daļa: </w:t>
      </w:r>
      <w:r w:rsidRPr="008C7078">
        <w:rPr>
          <w:rFonts w:eastAsia="Times New Roman"/>
          <w:b/>
          <w:i/>
        </w:rPr>
        <w:t>Saldēti pusfabrikāti – Ilūkstes nodaļa</w:t>
      </w:r>
    </w:p>
    <w:tbl>
      <w:tblPr>
        <w:tblStyle w:val="Reatabula"/>
        <w:tblW w:w="0" w:type="auto"/>
        <w:tblLook w:val="04A0" w:firstRow="1" w:lastRow="0" w:firstColumn="1" w:lastColumn="0" w:noHBand="0" w:noVBand="1"/>
      </w:tblPr>
      <w:tblGrid>
        <w:gridCol w:w="9347"/>
      </w:tblGrid>
      <w:tr w:rsidR="00304912" w:rsidTr="00D07342">
        <w:tc>
          <w:tcPr>
            <w:tcW w:w="9347" w:type="dxa"/>
          </w:tcPr>
          <w:p w:rsidR="00304912" w:rsidRDefault="00304912" w:rsidP="00D07342">
            <w:pPr>
              <w:jc w:val="center"/>
              <w:rPr>
                <w:lang w:eastAsia="en-US"/>
              </w:rPr>
            </w:pPr>
            <w:r w:rsidRPr="00A66567">
              <w:t xml:space="preserve">No </w:t>
            </w:r>
            <w:r>
              <w:t>5</w:t>
            </w:r>
            <w:r w:rsidRPr="00A66567">
              <w:t xml:space="preserve"> preču  pozīcijām, </w:t>
            </w:r>
            <w:r>
              <w:t>1</w:t>
            </w:r>
            <w:r w:rsidRPr="00A66567">
              <w:t xml:space="preserve"> sertifikāt</w:t>
            </w:r>
            <w:r>
              <w:t>a</w:t>
            </w:r>
            <w:r w:rsidRPr="00A66567">
              <w:t>m jābūt (BLS) vai (NPKS) vai (IASI).</w:t>
            </w:r>
          </w:p>
        </w:tc>
      </w:tr>
    </w:tbl>
    <w:p w:rsidR="00304912" w:rsidRDefault="00304912" w:rsidP="00304912">
      <w:pPr>
        <w:widowControl w:val="0"/>
        <w:tabs>
          <w:tab w:val="left" w:pos="1276"/>
        </w:tabs>
        <w:suppressAutoHyphens/>
        <w:autoSpaceDN w:val="0"/>
        <w:spacing w:before="0"/>
        <w:rPr>
          <w:b/>
          <w:i/>
        </w:rPr>
      </w:pPr>
    </w:p>
    <w:p w:rsidR="00304912" w:rsidRPr="008C7078" w:rsidRDefault="00304912" w:rsidP="00304912">
      <w:pPr>
        <w:widowControl w:val="0"/>
        <w:tabs>
          <w:tab w:val="left" w:pos="1276"/>
        </w:tabs>
        <w:suppressAutoHyphens/>
        <w:autoSpaceDN w:val="0"/>
        <w:spacing w:before="0"/>
        <w:rPr>
          <w:rFonts w:eastAsia="Times New Roman"/>
          <w:b/>
          <w:i/>
        </w:rPr>
      </w:pPr>
      <w:r w:rsidRPr="008C7078">
        <w:rPr>
          <w:b/>
          <w:i/>
        </w:rPr>
        <w:t xml:space="preserve">30.daļa: </w:t>
      </w:r>
      <w:r w:rsidRPr="008C7078">
        <w:rPr>
          <w:rFonts w:eastAsia="Times New Roman"/>
          <w:b/>
          <w:i/>
        </w:rPr>
        <w:t>Saldēti pusfabrikāti – sociālās aprūpes nodaļa Subate</w:t>
      </w:r>
    </w:p>
    <w:tbl>
      <w:tblPr>
        <w:tblStyle w:val="Reatabula"/>
        <w:tblW w:w="0" w:type="auto"/>
        <w:tblLook w:val="04A0" w:firstRow="1" w:lastRow="0" w:firstColumn="1" w:lastColumn="0" w:noHBand="0" w:noVBand="1"/>
      </w:tblPr>
      <w:tblGrid>
        <w:gridCol w:w="9347"/>
      </w:tblGrid>
      <w:tr w:rsidR="00304912" w:rsidTr="00D07342">
        <w:tc>
          <w:tcPr>
            <w:tcW w:w="9347" w:type="dxa"/>
          </w:tcPr>
          <w:p w:rsidR="00304912" w:rsidRDefault="00304912" w:rsidP="00D07342">
            <w:pPr>
              <w:jc w:val="center"/>
              <w:rPr>
                <w:lang w:eastAsia="en-US"/>
              </w:rPr>
            </w:pPr>
            <w:r w:rsidRPr="00A66567">
              <w:t xml:space="preserve">No </w:t>
            </w:r>
            <w:r>
              <w:t>15</w:t>
            </w:r>
            <w:r w:rsidRPr="00A66567">
              <w:t xml:space="preserve"> preču  pozīcijām, </w:t>
            </w:r>
            <w:r>
              <w:t>1</w:t>
            </w:r>
            <w:r w:rsidRPr="00A66567">
              <w:t xml:space="preserve"> sertifikāt</w:t>
            </w:r>
            <w:r>
              <w:t>a</w:t>
            </w:r>
            <w:r w:rsidRPr="00A66567">
              <w:t>m jābūt (BLS) vai (NPKS) vai (IASI).</w:t>
            </w:r>
          </w:p>
        </w:tc>
      </w:tr>
    </w:tbl>
    <w:p w:rsidR="000C3036" w:rsidRPr="000C3036" w:rsidRDefault="000C3036" w:rsidP="000C3036">
      <w:pPr>
        <w:rPr>
          <w:lang w:eastAsia="en-US"/>
        </w:rPr>
      </w:pPr>
    </w:p>
    <w:p w:rsidR="00533812" w:rsidRPr="00533812" w:rsidRDefault="00533812" w:rsidP="00A72FFF">
      <w:pPr>
        <w:pStyle w:val="Apakvirsraksts1"/>
      </w:pPr>
      <w:r>
        <w:t>Pretendentam, ja tas pats nav bioloģiskās lauksaimniecības vai nacionālās pārtikas kvalitātes shēmas vai tās produktu kvalitātes rādītāju, vai lauksaimniecības produktu integrētās audzēšanas prasībām 3.2.10. punkta tabulā</w:t>
      </w:r>
      <w:r w:rsidR="000C3036">
        <w:t>s</w:t>
      </w:r>
      <w:r>
        <w:t xml:space="preserve"> norādīto produktu ražotājs vai audzētājs</w:t>
      </w:r>
      <w:r w:rsidR="006A08FC">
        <w:t>,</w:t>
      </w:r>
      <w:r w:rsidRPr="00533812">
        <w:t xml:space="preserve"> </w:t>
      </w:r>
      <w:r>
        <w:t>kas atbilst iepriekš</w:t>
      </w:r>
      <w:r w:rsidR="003419BA">
        <w:t xml:space="preserve"> </w:t>
      </w:r>
      <w:r>
        <w:t>minētājām prasībām, jāiesniedz ražotāja un audzētāja saraksts, norādot  tā kontaktinformāciju,</w:t>
      </w:r>
      <w:r w:rsidR="003419BA">
        <w:t xml:space="preserve"> produkta sertifikāta kopiju un ar ražotāju (audzētāju) </w:t>
      </w:r>
      <w:r w:rsidR="00BC507A">
        <w:t xml:space="preserve">spēkā esošu </w:t>
      </w:r>
      <w:r w:rsidR="003419BA">
        <w:t xml:space="preserve">noslēgtu līguma kopiju par sadarbību ar attiecīgo piegādātāju pārtikas produktu piegādes līguma izpildē. </w:t>
      </w:r>
      <w:r w:rsidR="00245E9C">
        <w:t>(2017.gada 20.jūnija MK noteikumi</w:t>
      </w:r>
      <w:r w:rsidR="00201097">
        <w:t xml:space="preserve"> Nr.353</w:t>
      </w:r>
      <w:r w:rsidR="00245E9C">
        <w:t xml:space="preserve"> “Prasības zaļajam publiskajam iepirkumam un to piemērošanas kārtība, pielikums Nr.1.)</w:t>
      </w:r>
    </w:p>
    <w:p w:rsidR="005B45D8" w:rsidRPr="005B45D8" w:rsidRDefault="005B45D8" w:rsidP="005B45D8">
      <w:pPr>
        <w:pStyle w:val="BodyText4"/>
        <w:widowControl w:val="0"/>
        <w:shd w:val="clear" w:color="auto" w:fill="auto"/>
        <w:tabs>
          <w:tab w:val="left" w:pos="851"/>
        </w:tabs>
        <w:spacing w:after="0" w:line="240" w:lineRule="auto"/>
        <w:ind w:firstLine="0"/>
        <w:jc w:val="both"/>
        <w:rPr>
          <w:sz w:val="24"/>
          <w:szCs w:val="24"/>
        </w:rPr>
      </w:pPr>
    </w:p>
    <w:p w:rsidR="002D2596" w:rsidRPr="0073445A" w:rsidRDefault="002D2596" w:rsidP="00171C67">
      <w:pPr>
        <w:pStyle w:val="Virsraksts"/>
      </w:pPr>
      <w:r w:rsidRPr="0073445A">
        <w:t>IESNIEDZAMIE DOKUMENTI</w:t>
      </w:r>
      <w:bookmarkEnd w:id="29"/>
    </w:p>
    <w:p w:rsidR="002D2596" w:rsidRDefault="002D2596" w:rsidP="00704DB3">
      <w:pPr>
        <w:pStyle w:val="BodyText4"/>
        <w:numPr>
          <w:ilvl w:val="1"/>
          <w:numId w:val="10"/>
        </w:numPr>
        <w:shd w:val="clear" w:color="auto" w:fill="auto"/>
        <w:tabs>
          <w:tab w:val="left" w:pos="851"/>
        </w:tabs>
        <w:spacing w:before="0" w:after="0" w:line="240" w:lineRule="auto"/>
        <w:ind w:left="567" w:hanging="567"/>
        <w:jc w:val="both"/>
        <w:rPr>
          <w:sz w:val="24"/>
          <w:szCs w:val="24"/>
        </w:rPr>
      </w:pPr>
      <w:r w:rsidRPr="00A833A8">
        <w:rPr>
          <w:sz w:val="24"/>
          <w:szCs w:val="24"/>
        </w:rPr>
        <w:t>Pieteikums dalībai atklātā konkursā atbilstoši Nolikuma 1.</w:t>
      </w:r>
      <w:r w:rsidR="00410C18" w:rsidRPr="00A833A8">
        <w:rPr>
          <w:sz w:val="24"/>
          <w:szCs w:val="24"/>
        </w:rPr>
        <w:t xml:space="preserve"> </w:t>
      </w:r>
      <w:r w:rsidRPr="00A833A8">
        <w:rPr>
          <w:sz w:val="24"/>
          <w:szCs w:val="24"/>
        </w:rPr>
        <w:t>pielikumam.</w:t>
      </w:r>
    </w:p>
    <w:p w:rsidR="002D2596" w:rsidRDefault="002D2596" w:rsidP="00704DB3">
      <w:pPr>
        <w:pStyle w:val="BodyText4"/>
        <w:numPr>
          <w:ilvl w:val="1"/>
          <w:numId w:val="10"/>
        </w:numPr>
        <w:shd w:val="clear" w:color="auto" w:fill="auto"/>
        <w:tabs>
          <w:tab w:val="left" w:pos="567"/>
        </w:tabs>
        <w:spacing w:before="0" w:after="0" w:line="240" w:lineRule="auto"/>
        <w:ind w:left="567" w:hanging="567"/>
        <w:jc w:val="both"/>
        <w:rPr>
          <w:b/>
          <w:bCs/>
          <w:sz w:val="24"/>
          <w:szCs w:val="24"/>
        </w:rPr>
      </w:pPr>
      <w:r w:rsidRPr="009E79E6">
        <w:rPr>
          <w:b/>
          <w:bCs/>
          <w:sz w:val="24"/>
          <w:szCs w:val="24"/>
        </w:rPr>
        <w:t xml:space="preserve">Pretendentu </w:t>
      </w:r>
      <w:r w:rsidRPr="009E79E6">
        <w:rPr>
          <w:b/>
          <w:bCs/>
          <w:sz w:val="24"/>
          <w:szCs w:val="24"/>
          <w:lang w:val="en-US"/>
        </w:rPr>
        <w:t xml:space="preserve">atlases </w:t>
      </w:r>
      <w:r w:rsidRPr="009E79E6">
        <w:rPr>
          <w:b/>
          <w:bCs/>
          <w:sz w:val="24"/>
          <w:szCs w:val="24"/>
        </w:rPr>
        <w:t>dokumenti</w:t>
      </w:r>
    </w:p>
    <w:p w:rsidR="002F1074" w:rsidRDefault="002F1074" w:rsidP="00704DB3">
      <w:pPr>
        <w:pStyle w:val="Teksts1"/>
        <w:numPr>
          <w:ilvl w:val="2"/>
          <w:numId w:val="10"/>
        </w:numPr>
      </w:pPr>
      <w:r w:rsidRPr="0073445A">
        <w:t>Pārtikas veterinārā dienesta vai ārvalstīs līdzvērtīgas iestādes izsniegta reģistrācijas apliecība vai cits dokuments</w:t>
      </w:r>
      <w:r>
        <w:t xml:space="preserve"> (apstiprināta kopija)</w:t>
      </w:r>
      <w:r w:rsidRPr="0073445A">
        <w:t>, kas apliecina , ka Pretendents ir reģistrēts vai atzīts Pārtikas Veterinārajā dienestā.</w:t>
      </w:r>
    </w:p>
    <w:p w:rsidR="002F1074" w:rsidRPr="0073445A" w:rsidRDefault="002F1074" w:rsidP="00704DB3">
      <w:pPr>
        <w:pStyle w:val="Teksts1"/>
        <w:numPr>
          <w:ilvl w:val="2"/>
          <w:numId w:val="10"/>
        </w:numPr>
      </w:pPr>
      <w:r w:rsidRPr="00A369CA">
        <w:t xml:space="preserve">Pretendents </w:t>
      </w:r>
      <w:r>
        <w:t>iesniedz izrakstu no finanšu pārskata</w:t>
      </w:r>
      <w:r w:rsidRPr="0073445A">
        <w:t xml:space="preserve"> par pretendenta finanšu apgrozījumu, kas apliecina Pretendenta atbilstību Nolikuma 3.</w:t>
      </w:r>
      <w:r>
        <w:t>2.2.</w:t>
      </w:r>
      <w:r w:rsidRPr="0073445A">
        <w:t>.punkta prasībām.</w:t>
      </w:r>
    </w:p>
    <w:p w:rsidR="002F1074" w:rsidRPr="00190017" w:rsidRDefault="002F1074" w:rsidP="00704DB3">
      <w:pPr>
        <w:pStyle w:val="Teksts1"/>
        <w:numPr>
          <w:ilvl w:val="2"/>
          <w:numId w:val="10"/>
        </w:numPr>
        <w:rPr>
          <w:b/>
          <w:bCs/>
        </w:rPr>
      </w:pPr>
      <w:r w:rsidRPr="00190017">
        <w:t>Pretendenta pieredzes apliecinājums, kas apliecina Pretendenta atbilstību Nolikuma 3.</w:t>
      </w:r>
      <w:r>
        <w:t>2</w:t>
      </w:r>
      <w:r w:rsidRPr="00190017">
        <w:t>.3.</w:t>
      </w:r>
      <w:r>
        <w:t xml:space="preserve"> </w:t>
      </w:r>
      <w:r w:rsidRPr="00190017">
        <w:t>punkta prasībām, norādot klientu, klienta kontaktpersonu, kontakttālruni, piegādes sniegšanas laiku un piegādāto pārtikas produktu apjomu</w:t>
      </w:r>
      <w:r>
        <w:t xml:space="preserve">  (Pretendents norāda summu EUR)</w:t>
      </w:r>
      <w:r w:rsidRPr="00190017">
        <w:t>, aizpildot nolikuma 1. pielikumā attiecīgās aile</w:t>
      </w:r>
      <w:r>
        <w:t>s</w:t>
      </w:r>
      <w:r w:rsidRPr="00190017">
        <w:t>.</w:t>
      </w:r>
    </w:p>
    <w:p w:rsidR="002F1074" w:rsidRPr="0078140A" w:rsidRDefault="002F1074" w:rsidP="00704DB3">
      <w:pPr>
        <w:pStyle w:val="Teksts1"/>
        <w:numPr>
          <w:ilvl w:val="2"/>
          <w:numId w:val="10"/>
        </w:numPr>
        <w:rPr>
          <w:b/>
          <w:bCs/>
        </w:rPr>
      </w:pPr>
      <w:r w:rsidRPr="0078140A">
        <w:t>Lai apliecinātu atbilstību nolikuma 3.</w:t>
      </w:r>
      <w:r>
        <w:t>4</w:t>
      </w:r>
      <w:r w:rsidRPr="0078140A">
        <w:t>.</w:t>
      </w:r>
      <w:r>
        <w:t>4</w:t>
      </w:r>
      <w:r w:rsidRPr="0078140A">
        <w:t xml:space="preserve">.punktā noteiktajai prasībai, Pretendents iesniedz apliecinājumu (brīvā formā), ka Pārtikas preču piegādē  tiks izmantoti atbilstoši aprīkoti transporta līdzekļi, nodrošinot vispārējo higiēnas un ar pārtikas apriti saistīto normatīvo aktu prasību izpildi. Izmantos videi draudzīgu piegādi, lai samazinātu vides piesārņojumu ar autotransporta izplūdes gāzēm un ceļa infrastruktūras slodzi un atbilstoši „Eiro 5” standartam. </w:t>
      </w:r>
    </w:p>
    <w:p w:rsidR="002F1074" w:rsidRPr="007B49C7" w:rsidRDefault="002F1074" w:rsidP="00704DB3">
      <w:pPr>
        <w:pStyle w:val="Teksts1"/>
        <w:numPr>
          <w:ilvl w:val="2"/>
          <w:numId w:val="10"/>
        </w:numPr>
        <w:rPr>
          <w:rFonts w:eastAsiaTheme="minorHAnsi"/>
          <w:sz w:val="23"/>
          <w:szCs w:val="23"/>
          <w:lang w:eastAsia="en-US"/>
        </w:rPr>
      </w:pPr>
      <w:r w:rsidRPr="00A7514D">
        <w:t>Lai apliecinātu atbilstību nolikuma 3.</w:t>
      </w:r>
      <w:r>
        <w:t>2</w:t>
      </w:r>
      <w:r w:rsidRPr="00A7514D">
        <w:t>.</w:t>
      </w:r>
      <w:r>
        <w:t>6</w:t>
      </w:r>
      <w:r w:rsidRPr="00A7514D">
        <w:t>.punktā noteikt</w:t>
      </w:r>
      <w:r>
        <w:t>ajai</w:t>
      </w:r>
      <w:r w:rsidRPr="00A7514D">
        <w:t xml:space="preserve"> prasīb</w:t>
      </w:r>
      <w:r>
        <w:t>ai</w:t>
      </w:r>
      <w:r w:rsidRPr="00A7514D">
        <w:t>, Pretendents iesniedz apliecinājumu</w:t>
      </w:r>
      <w:r>
        <w:t xml:space="preserve"> (brīvā formā)</w:t>
      </w:r>
      <w:r w:rsidRPr="00A7514D">
        <w:t xml:space="preserve">, ka piegādātās Preces atbildīs </w:t>
      </w:r>
      <w:r w:rsidR="001D74ED" w:rsidRPr="001D74ED">
        <w:rPr>
          <w:color w:val="auto"/>
        </w:rPr>
        <w:t xml:space="preserve">2012.gada.13.marta Ministru kabineta noteikumu </w:t>
      </w:r>
      <w:r w:rsidRPr="00A7514D">
        <w:t>Nr.172 „Noteikumi par uztura normām izglītības iestāžu izglītojamiem, sociālās aprūpes un sociālās rehabilitācijas institūciju klientiem un ārstniecības iestāžu pacientiem” prasībām.</w:t>
      </w:r>
    </w:p>
    <w:p w:rsidR="002F1074" w:rsidRDefault="002F1074" w:rsidP="00704DB3">
      <w:pPr>
        <w:pStyle w:val="Teksts1"/>
        <w:numPr>
          <w:ilvl w:val="2"/>
          <w:numId w:val="10"/>
        </w:numPr>
      </w:pPr>
      <w:r w:rsidRPr="009A6025">
        <w:t>Lai apliecinātu atbilstību nolikuma 3.</w:t>
      </w:r>
      <w:r>
        <w:t>2.7.</w:t>
      </w:r>
      <w:r w:rsidRPr="009A6025">
        <w:t xml:space="preserve"> punktā noteiktajai prasībai, Pretendents iesniedz apliecinājumu (brīvā formā), ka piedāvātajai  produkcijai  jāatbilst Produkti ir fasēti atbilstoši drošības un higiēnas prasībām, marķēti saskaņā ar</w:t>
      </w:r>
      <w:r w:rsidR="001D74ED">
        <w:t xml:space="preserve"> ES</w:t>
      </w:r>
      <w:r w:rsidRPr="009A6025">
        <w:t xml:space="preserve"> </w:t>
      </w:r>
      <w:r w:rsidR="001D74ED">
        <w:t xml:space="preserve">regulu </w:t>
      </w:r>
      <w:r w:rsidRPr="009A6025">
        <w:t>1169/2011 prasībām, kā arī atbilst noteiktajiem produkta kvalitātes kritērijiem visā produkta realizācijas termiņa laikā.</w:t>
      </w:r>
    </w:p>
    <w:p w:rsidR="00B81574" w:rsidRPr="009A6025" w:rsidRDefault="00B81574" w:rsidP="00704DB3">
      <w:pPr>
        <w:pStyle w:val="Teksts1"/>
        <w:numPr>
          <w:ilvl w:val="2"/>
          <w:numId w:val="10"/>
        </w:numPr>
      </w:pPr>
      <w:r>
        <w:t xml:space="preserve">Lai apliecinātu atbilstību nolikuma 3.2.8. punktam pretendents iesniedz </w:t>
      </w:r>
      <w:r>
        <w:rPr>
          <w:rFonts w:eastAsia="Times New Roman"/>
          <w:bCs/>
        </w:rPr>
        <w:t>a</w:t>
      </w:r>
      <w:r w:rsidRPr="00B12FD1">
        <w:rPr>
          <w:rFonts w:eastAsia="Times New Roman"/>
          <w:bCs/>
        </w:rPr>
        <w:t>pliecinājums par videi draudzīga izlietotā iepakojuma apsaimniekošanu</w:t>
      </w:r>
      <w:r>
        <w:rPr>
          <w:rFonts w:eastAsia="Times New Roman"/>
          <w:bCs/>
        </w:rPr>
        <w:t xml:space="preserve">, pielikums </w:t>
      </w:r>
      <w:r>
        <w:rPr>
          <w:rFonts w:eastAsia="Times New Roman"/>
          <w:bCs/>
        </w:rPr>
        <w:lastRenderedPageBreak/>
        <w:t xml:space="preserve">Nr.3. </w:t>
      </w:r>
    </w:p>
    <w:p w:rsidR="002F1074" w:rsidRDefault="002F1074" w:rsidP="00704DB3">
      <w:pPr>
        <w:pStyle w:val="Teksts1"/>
        <w:numPr>
          <w:ilvl w:val="2"/>
          <w:numId w:val="10"/>
        </w:numPr>
      </w:pPr>
      <w:r w:rsidRPr="00F37982">
        <w:t>Lai apliecinātu atbilstību nolikuma 3.</w:t>
      </w:r>
      <w:r>
        <w:t>2.9.</w:t>
      </w:r>
      <w:r w:rsidRPr="00F37982">
        <w:t xml:space="preserve"> punktā noteiktajām prasībām, Pretendents iesniedz apliecinājumu (brīvā formā), ka </w:t>
      </w:r>
      <w:r w:rsidRPr="00982750">
        <w:t>Pretendentam jāpiedāvā produktus, kuri nesatur ģenētiski modificētos organismus, nesastāv no tiem un nav ražoti no tiem 100% apmērā</w:t>
      </w:r>
      <w:r>
        <w:t>.</w:t>
      </w:r>
    </w:p>
    <w:p w:rsidR="002F1074" w:rsidRDefault="002F1074" w:rsidP="00704DB3">
      <w:pPr>
        <w:pStyle w:val="Teksts1"/>
        <w:numPr>
          <w:ilvl w:val="2"/>
          <w:numId w:val="10"/>
        </w:numPr>
      </w:pPr>
      <w:r>
        <w:t>Lai apliecinātu 3.2.10. punktā norādīto produktu atbilstību bioloģiskās lauksaimniecības vai nacionālās pārtikas kvalitātes shēmas vai tās produktu kvalitātes rādītāju, vai lauksaimniecības produktu integrētās audzēšanas prasībām, jāiesniedz sertifikāta kopija un ja pretendents nav šo produktu ražotājs vai audzētājs, jāiesniedz</w:t>
      </w:r>
      <w:r w:rsidR="00BC507A">
        <w:t xml:space="preserve"> spēkā esošu noslēgtu līguma kopiju par sadarbību ar attiecīgo piegādātāju.</w:t>
      </w:r>
    </w:p>
    <w:p w:rsidR="00083403" w:rsidRPr="00262147" w:rsidRDefault="00E75BC2" w:rsidP="00704DB3">
      <w:pPr>
        <w:pStyle w:val="BodyText4"/>
        <w:numPr>
          <w:ilvl w:val="1"/>
          <w:numId w:val="10"/>
        </w:numPr>
        <w:shd w:val="clear" w:color="auto" w:fill="auto"/>
        <w:tabs>
          <w:tab w:val="left" w:pos="709"/>
        </w:tabs>
        <w:spacing w:before="0" w:after="0" w:line="240" w:lineRule="auto"/>
        <w:jc w:val="both"/>
        <w:rPr>
          <w:b/>
          <w:bCs/>
          <w:sz w:val="24"/>
          <w:szCs w:val="24"/>
        </w:rPr>
      </w:pPr>
      <w:r w:rsidRPr="00262147">
        <w:rPr>
          <w:sz w:val="24"/>
          <w:szCs w:val="24"/>
        </w:rPr>
        <w:t>Atbilsto</w:t>
      </w:r>
      <w:r w:rsidR="000213C5" w:rsidRPr="00262147">
        <w:rPr>
          <w:sz w:val="24"/>
          <w:szCs w:val="24"/>
        </w:rPr>
        <w:t xml:space="preserve">ši Publisko iepirkumu likuma 49. </w:t>
      </w:r>
      <w:r w:rsidRPr="00262147">
        <w:rPr>
          <w:sz w:val="24"/>
          <w:szCs w:val="24"/>
        </w:rPr>
        <w:t>pantam pasūtītājs pieņem Eiropas vienoto iepirkuma procedūras dokumentu</w:t>
      </w:r>
      <w:r w:rsidR="00083403" w:rsidRPr="00262147">
        <w:rPr>
          <w:sz w:val="24"/>
          <w:szCs w:val="24"/>
        </w:rPr>
        <w:t xml:space="preserve"> (turpmāk tekstā ESPD)</w:t>
      </w:r>
      <w:r w:rsidRPr="00262147">
        <w:rPr>
          <w:sz w:val="24"/>
          <w:szCs w:val="24"/>
        </w:rPr>
        <w:t xml:space="preserve">, </w:t>
      </w:r>
      <w:r w:rsidR="007C0216" w:rsidRPr="00262147">
        <w:rPr>
          <w:sz w:val="24"/>
          <w:szCs w:val="24"/>
        </w:rPr>
        <w:t>(veidlapas paraugs noteikts Eiropas  Komisijas 2016.gada 5.janvāra īstenošanas regulas</w:t>
      </w:r>
      <w:r w:rsidR="00083403" w:rsidRPr="00262147">
        <w:rPr>
          <w:sz w:val="24"/>
          <w:szCs w:val="24"/>
        </w:rPr>
        <w:t xml:space="preserve"> </w:t>
      </w:r>
      <w:r w:rsidR="007C0216" w:rsidRPr="00262147">
        <w:rPr>
          <w:sz w:val="24"/>
          <w:szCs w:val="24"/>
        </w:rPr>
        <w:t>Nr.</w:t>
      </w:r>
      <w:r w:rsidR="00083403" w:rsidRPr="00262147">
        <w:rPr>
          <w:sz w:val="24"/>
          <w:szCs w:val="24"/>
        </w:rPr>
        <w:t xml:space="preserve"> </w:t>
      </w:r>
      <w:r w:rsidR="007C0216" w:rsidRPr="00262147">
        <w:rPr>
          <w:sz w:val="24"/>
          <w:szCs w:val="24"/>
        </w:rPr>
        <w:t>2065/7 2.</w:t>
      </w:r>
      <w:r w:rsidR="00A71748" w:rsidRPr="00262147">
        <w:rPr>
          <w:sz w:val="24"/>
          <w:szCs w:val="24"/>
        </w:rPr>
        <w:t xml:space="preserve"> </w:t>
      </w:r>
      <w:r w:rsidR="007C0216" w:rsidRPr="00262147">
        <w:rPr>
          <w:sz w:val="24"/>
          <w:szCs w:val="24"/>
        </w:rPr>
        <w:t>pielikumā</w:t>
      </w:r>
      <w:r w:rsidR="0098351D" w:rsidRPr="00262147">
        <w:rPr>
          <w:sz w:val="24"/>
          <w:szCs w:val="24"/>
        </w:rPr>
        <w:t xml:space="preserve"> </w:t>
      </w:r>
      <w:r w:rsidR="00083403" w:rsidRPr="00262147">
        <w:rPr>
          <w:sz w:val="24"/>
          <w:szCs w:val="24"/>
        </w:rPr>
        <w:t xml:space="preserve">               </w:t>
      </w:r>
    </w:p>
    <w:p w:rsidR="00083403" w:rsidRDefault="00CF015F" w:rsidP="006E78FC">
      <w:pPr>
        <w:pStyle w:val="BodyText4"/>
        <w:widowControl w:val="0"/>
        <w:shd w:val="clear" w:color="auto" w:fill="auto"/>
        <w:tabs>
          <w:tab w:val="left" w:pos="709"/>
        </w:tabs>
        <w:spacing w:before="0" w:after="0" w:line="240" w:lineRule="auto"/>
        <w:ind w:left="567" w:firstLine="0"/>
        <w:jc w:val="both"/>
        <w:rPr>
          <w:sz w:val="24"/>
          <w:szCs w:val="24"/>
        </w:rPr>
      </w:pPr>
      <w:r w:rsidRPr="007265A3">
        <w:rPr>
          <w:sz w:val="24"/>
          <w:szCs w:val="24"/>
        </w:rPr>
        <w:t>(</w:t>
      </w:r>
      <w:hyperlink r:id="rId16" w:tgtFrame="_blank" w:history="1">
        <w:r w:rsidRPr="00553E6D">
          <w:rPr>
            <w:color w:val="0000FF"/>
            <w:sz w:val="24"/>
            <w:szCs w:val="24"/>
            <w:u w:val="single"/>
          </w:rPr>
          <w:t>īstenošanas regula Nr.2016/7</w:t>
        </w:r>
      </w:hyperlink>
      <w:r w:rsidRPr="00553E6D">
        <w:rPr>
          <w:color w:val="000000"/>
          <w:sz w:val="24"/>
          <w:szCs w:val="24"/>
        </w:rPr>
        <w:t>,</w:t>
      </w:r>
      <w:r>
        <w:rPr>
          <w:sz w:val="24"/>
          <w:szCs w:val="24"/>
        </w:rPr>
        <w:t xml:space="preserve"> </w:t>
      </w:r>
      <w:hyperlink r:id="rId17" w:history="1">
        <w:r w:rsidRPr="00863FC1">
          <w:rPr>
            <w:rStyle w:val="Hipersaite"/>
            <w:sz w:val="24"/>
            <w:szCs w:val="24"/>
          </w:rPr>
          <w:t>http://eur-lex.europa.eu/legal-content/LV/TXT/PDF/?uri=CELEX:32016R0007&amp;from=LV</w:t>
        </w:r>
      </w:hyperlink>
      <w:r>
        <w:rPr>
          <w:sz w:val="24"/>
          <w:szCs w:val="24"/>
        </w:rPr>
        <w:t xml:space="preserve"> </w:t>
      </w:r>
      <w:r w:rsidRPr="007265A3">
        <w:rPr>
          <w:sz w:val="24"/>
          <w:szCs w:val="24"/>
        </w:rPr>
        <w:t>)</w:t>
      </w:r>
      <w:r>
        <w:rPr>
          <w:sz w:val="24"/>
          <w:szCs w:val="24"/>
        </w:rPr>
        <w:t xml:space="preserve"> </w:t>
      </w:r>
      <w:r w:rsidRPr="007265A3">
        <w:rPr>
          <w:sz w:val="24"/>
          <w:szCs w:val="24"/>
        </w:rPr>
        <w:t xml:space="preserve">   </w:t>
      </w:r>
      <w:r w:rsidR="0098351D">
        <w:rPr>
          <w:sz w:val="24"/>
          <w:szCs w:val="24"/>
        </w:rPr>
        <w:t xml:space="preserve">kā </w:t>
      </w:r>
      <w:r w:rsidR="002D78AC">
        <w:rPr>
          <w:sz w:val="24"/>
          <w:szCs w:val="24"/>
        </w:rPr>
        <w:t xml:space="preserve">sākotnējo pierādījumu atbilstībai paziņojumā par līgumu  vai iepirkuma procedūras dokumentos noteiktajām pretendentu atlases prasībām.. Ja piegādātājs ir izvēlējies iesniegt Eiropas vienoto iepirkuma procedūras dokumentu, lai apliecinātu, ka tas atbilst </w:t>
      </w:r>
      <w:r w:rsidR="00EF702D">
        <w:rPr>
          <w:sz w:val="24"/>
          <w:szCs w:val="24"/>
        </w:rPr>
        <w:t>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w:t>
      </w:r>
      <w:r w:rsidR="0096181A">
        <w:rPr>
          <w:sz w:val="24"/>
          <w:szCs w:val="24"/>
        </w:rPr>
        <w:t>ā</w:t>
      </w:r>
      <w:r w:rsidR="00EF702D">
        <w:rPr>
          <w:sz w:val="24"/>
          <w:szCs w:val="24"/>
        </w:rPr>
        <w:t xml:space="preserve"> norādīto apakšuzņēmēju, kura veicamo darbu vai sniedzamo pakalpojumu vērtība ir vismaz </w:t>
      </w:r>
      <w:r w:rsidR="000213C5">
        <w:rPr>
          <w:sz w:val="24"/>
          <w:szCs w:val="24"/>
        </w:rPr>
        <w:t>1</w:t>
      </w:r>
      <w:r w:rsidR="00EF702D">
        <w:rPr>
          <w:sz w:val="24"/>
          <w:szCs w:val="24"/>
        </w:rPr>
        <w:t>0</w:t>
      </w:r>
      <w:r w:rsidR="0096181A">
        <w:rPr>
          <w:sz w:val="24"/>
          <w:szCs w:val="24"/>
        </w:rPr>
        <w:t xml:space="preserve">% no iepirkuma līguma vērtības. </w:t>
      </w:r>
      <w:r w:rsidR="00EF702D">
        <w:rPr>
          <w:sz w:val="24"/>
          <w:szCs w:val="24"/>
        </w:rPr>
        <w:t>Piegādātāju apvienība iesniedz atsevišķu Eiropas vienoto iepirkuma procedūras dokumentu par katru tās dalībnieku. Piegādātā</w:t>
      </w:r>
      <w:r w:rsidR="00083403">
        <w:rPr>
          <w:sz w:val="24"/>
          <w:szCs w:val="24"/>
        </w:rPr>
        <w:t>j</w:t>
      </w:r>
      <w:r w:rsidR="00EF702D">
        <w:rPr>
          <w:sz w:val="24"/>
          <w:szCs w:val="24"/>
        </w:rPr>
        <w:t>s var iesniegt Eiropas vienoto iepirkuma procedūras dokumentu, kas bijis iesniegts citā ie</w:t>
      </w:r>
      <w:r w:rsidR="00083403">
        <w:rPr>
          <w:sz w:val="24"/>
          <w:szCs w:val="24"/>
        </w:rPr>
        <w:t>pirkuma procedūrā, ja tas aplie</w:t>
      </w:r>
      <w:r w:rsidR="00EF702D">
        <w:rPr>
          <w:sz w:val="24"/>
          <w:szCs w:val="24"/>
        </w:rPr>
        <w:t xml:space="preserve">cina, ka tajā iekļautā informācija ir pareiza. </w:t>
      </w:r>
    </w:p>
    <w:p w:rsidR="002D2596" w:rsidRPr="00C3424A" w:rsidRDefault="00DC5DF2" w:rsidP="00A35994">
      <w:pPr>
        <w:pStyle w:val="BodyText4"/>
        <w:shd w:val="clear" w:color="auto" w:fill="auto"/>
        <w:tabs>
          <w:tab w:val="left" w:pos="851"/>
        </w:tabs>
        <w:spacing w:before="0" w:after="0" w:line="240" w:lineRule="auto"/>
        <w:ind w:left="851" w:hanging="851"/>
        <w:jc w:val="both"/>
        <w:rPr>
          <w:b/>
          <w:bCs/>
          <w:sz w:val="24"/>
          <w:szCs w:val="24"/>
        </w:rPr>
      </w:pPr>
      <w:r w:rsidRPr="007A61DD">
        <w:rPr>
          <w:b/>
          <w:bCs/>
          <w:sz w:val="24"/>
          <w:szCs w:val="24"/>
        </w:rPr>
        <w:t>4.4.</w:t>
      </w:r>
      <w:r w:rsidR="00B441B8">
        <w:rPr>
          <w:bCs/>
          <w:sz w:val="24"/>
          <w:szCs w:val="24"/>
        </w:rPr>
        <w:t xml:space="preserve"> </w:t>
      </w:r>
      <w:r w:rsidR="007B49C7">
        <w:rPr>
          <w:b/>
          <w:bCs/>
          <w:sz w:val="24"/>
          <w:szCs w:val="24"/>
        </w:rPr>
        <w:t xml:space="preserve"> </w:t>
      </w:r>
      <w:r w:rsidR="00525A7F">
        <w:rPr>
          <w:b/>
          <w:bCs/>
          <w:sz w:val="24"/>
          <w:szCs w:val="24"/>
        </w:rPr>
        <w:t xml:space="preserve"> </w:t>
      </w:r>
      <w:r w:rsidR="002D2596" w:rsidRPr="00C3424A">
        <w:rPr>
          <w:b/>
          <w:bCs/>
          <w:sz w:val="24"/>
          <w:szCs w:val="24"/>
        </w:rPr>
        <w:t>Piegādātāju apvienības gadījumā papildus jāiesniedz:</w:t>
      </w:r>
    </w:p>
    <w:p w:rsidR="002D2596" w:rsidRDefault="006E78FC" w:rsidP="00C21D2A">
      <w:pPr>
        <w:pStyle w:val="BodyText4"/>
        <w:shd w:val="clear" w:color="auto" w:fill="auto"/>
        <w:tabs>
          <w:tab w:val="left" w:pos="993"/>
        </w:tabs>
        <w:spacing w:before="0" w:after="0" w:line="240" w:lineRule="auto"/>
        <w:ind w:left="1134" w:hanging="567"/>
        <w:jc w:val="both"/>
        <w:rPr>
          <w:sz w:val="24"/>
          <w:szCs w:val="24"/>
        </w:rPr>
      </w:pPr>
      <w:r>
        <w:rPr>
          <w:sz w:val="24"/>
          <w:szCs w:val="24"/>
        </w:rPr>
        <w:t>4.4.1.</w:t>
      </w:r>
      <w:r w:rsidR="002D2596" w:rsidRPr="00C3424A">
        <w:rPr>
          <w:sz w:val="24"/>
          <w:szCs w:val="24"/>
        </w:rPr>
        <w:t>pilnvara par piegādātāju apvienības izvirzīto pārstāvi un iepirkuma procedūras dokumentācijas parakstīšanai pilnvaroto personu;</w:t>
      </w:r>
    </w:p>
    <w:p w:rsidR="002D2596" w:rsidRPr="00131573" w:rsidRDefault="006E78FC" w:rsidP="00C21D2A">
      <w:pPr>
        <w:pStyle w:val="BodyText4"/>
        <w:shd w:val="clear" w:color="auto" w:fill="auto"/>
        <w:tabs>
          <w:tab w:val="left" w:pos="993"/>
        </w:tabs>
        <w:spacing w:before="0" w:after="0" w:line="240" w:lineRule="auto"/>
        <w:ind w:left="1134" w:hanging="567"/>
        <w:jc w:val="both"/>
        <w:rPr>
          <w:sz w:val="24"/>
          <w:szCs w:val="24"/>
        </w:rPr>
      </w:pPr>
      <w:r>
        <w:rPr>
          <w:sz w:val="24"/>
          <w:szCs w:val="24"/>
        </w:rPr>
        <w:t>4.4.2.</w:t>
      </w:r>
      <w:r w:rsidR="002D2596" w:rsidRPr="00C3424A">
        <w:rPr>
          <w:sz w:val="24"/>
          <w:szCs w:val="24"/>
        </w:rPr>
        <w:t>vienošanās par sadarbību līguma izpildē, kurā norādīta informācija par piegādātāju apvienībā iet</w:t>
      </w:r>
      <w:r w:rsidR="002D2596" w:rsidRPr="00C3424A">
        <w:rPr>
          <w:bCs/>
          <w:sz w:val="24"/>
          <w:szCs w:val="24"/>
        </w:rPr>
        <w:t>ilpstošajiem dalībniekiem: dalībnieka nosaukums un vi</w:t>
      </w:r>
      <w:r w:rsidR="002D2596" w:rsidRPr="00C3424A">
        <w:rPr>
          <w:sz w:val="24"/>
          <w:szCs w:val="24"/>
        </w:rPr>
        <w:t>enotais reģistrācijas numurs, pasta adrese, kontaktpersona un tālruņa numurs, atbildības apjoms procentos,</w:t>
      </w:r>
      <w:r w:rsidR="00912AB5">
        <w:rPr>
          <w:sz w:val="24"/>
          <w:szCs w:val="24"/>
        </w:rPr>
        <w:t xml:space="preserve"> </w:t>
      </w:r>
      <w:r w:rsidR="002D2596" w:rsidRPr="00183297">
        <w:rPr>
          <w:sz w:val="24"/>
          <w:szCs w:val="24"/>
        </w:rPr>
        <w:t xml:space="preserve">nododamās līguma </w:t>
      </w:r>
      <w:r w:rsidR="002D2596" w:rsidRPr="00131573">
        <w:rPr>
          <w:sz w:val="24"/>
          <w:szCs w:val="24"/>
        </w:rPr>
        <w:t>daļas īss apraksts;</w:t>
      </w:r>
    </w:p>
    <w:p w:rsidR="001F37E1" w:rsidRPr="00262147" w:rsidRDefault="006E78FC" w:rsidP="00C21D2A">
      <w:pPr>
        <w:pStyle w:val="BodyText4"/>
        <w:shd w:val="clear" w:color="auto" w:fill="auto"/>
        <w:tabs>
          <w:tab w:val="left" w:pos="993"/>
        </w:tabs>
        <w:spacing w:before="0" w:after="0" w:line="240" w:lineRule="auto"/>
        <w:ind w:left="1134" w:hanging="567"/>
        <w:jc w:val="both"/>
        <w:rPr>
          <w:strike/>
          <w:sz w:val="24"/>
          <w:szCs w:val="24"/>
        </w:rPr>
      </w:pPr>
      <w:r w:rsidRPr="000A7B0D">
        <w:rPr>
          <w:sz w:val="24"/>
          <w:szCs w:val="24"/>
        </w:rPr>
        <w:t>4.4.3.</w:t>
      </w:r>
      <w:r w:rsidR="00DF6764" w:rsidRPr="00DF6764">
        <w:rPr>
          <w:sz w:val="24"/>
          <w:szCs w:val="24"/>
        </w:rPr>
        <w:t>Apakšuzņēmēja veicamo sniedzamo pakalpojumu kopējo vērtību nosaka, ņemot vērā apakšuzņēmēja un visu attiecīgā iepirkuma ietvaros tā saistīto uzņēmumu veicamo sniedzamo pakalpojumu vērtību. Šā panta izpratnē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p w:rsidR="00827F36" w:rsidRPr="00183297" w:rsidRDefault="006E78FC" w:rsidP="00C21D2A">
      <w:pPr>
        <w:pStyle w:val="BodyText4"/>
        <w:shd w:val="clear" w:color="auto" w:fill="auto"/>
        <w:tabs>
          <w:tab w:val="left" w:pos="993"/>
        </w:tabs>
        <w:spacing w:before="0" w:after="0" w:line="240" w:lineRule="auto"/>
        <w:ind w:left="1134" w:hanging="567"/>
        <w:jc w:val="both"/>
        <w:rPr>
          <w:sz w:val="24"/>
          <w:szCs w:val="24"/>
        </w:rPr>
      </w:pPr>
      <w:r>
        <w:rPr>
          <w:sz w:val="24"/>
          <w:szCs w:val="24"/>
        </w:rPr>
        <w:t>4.4.5.</w:t>
      </w:r>
      <w:r w:rsidR="00827F36">
        <w:rPr>
          <w:sz w:val="24"/>
          <w:szCs w:val="24"/>
        </w:rPr>
        <w:t>Publisko iepirkumu liku</w:t>
      </w:r>
      <w:r w:rsidR="00061A2A">
        <w:rPr>
          <w:sz w:val="24"/>
          <w:szCs w:val="24"/>
        </w:rPr>
        <w:t>m</w:t>
      </w:r>
      <w:r w:rsidR="00827F36">
        <w:rPr>
          <w:sz w:val="24"/>
          <w:szCs w:val="24"/>
        </w:rPr>
        <w:t xml:space="preserve">a izpratnē apakšuzņēmējs ir pretendenta vai tā apakšuzņēmēja piesaistīta vai nolīgta persona, kura veic </w:t>
      </w:r>
      <w:r w:rsidR="00BC507A">
        <w:rPr>
          <w:sz w:val="24"/>
          <w:szCs w:val="24"/>
        </w:rPr>
        <w:t>pakalpojum</w:t>
      </w:r>
      <w:r w:rsidR="006A08FC">
        <w:rPr>
          <w:sz w:val="24"/>
          <w:szCs w:val="24"/>
        </w:rPr>
        <w:t>u</w:t>
      </w:r>
      <w:r w:rsidR="00827F36">
        <w:rPr>
          <w:sz w:val="24"/>
          <w:szCs w:val="24"/>
        </w:rPr>
        <w:t>, kas nepieciešami ar pasūtītāju noslēgta publiska līguma izpildei neatkarīgi no</w:t>
      </w:r>
      <w:r w:rsidR="005177F1">
        <w:rPr>
          <w:sz w:val="24"/>
          <w:szCs w:val="24"/>
        </w:rPr>
        <w:t xml:space="preserve"> </w:t>
      </w:r>
      <w:r w:rsidR="00827F36">
        <w:rPr>
          <w:sz w:val="24"/>
          <w:szCs w:val="24"/>
        </w:rPr>
        <w:t xml:space="preserve">tā, vai šī persona </w:t>
      </w:r>
      <w:r w:rsidR="00BC507A">
        <w:rPr>
          <w:sz w:val="24"/>
          <w:szCs w:val="24"/>
        </w:rPr>
        <w:t>pakalpojumu</w:t>
      </w:r>
      <w:r w:rsidR="00827F36">
        <w:rPr>
          <w:sz w:val="24"/>
          <w:szCs w:val="24"/>
        </w:rPr>
        <w:t xml:space="preserve"> veic pr</w:t>
      </w:r>
      <w:r w:rsidR="00A35994">
        <w:rPr>
          <w:sz w:val="24"/>
          <w:szCs w:val="24"/>
        </w:rPr>
        <w:t xml:space="preserve">etendentam vai apakšuzņēmējam. </w:t>
      </w:r>
    </w:p>
    <w:p w:rsidR="002D2596" w:rsidRPr="00183297" w:rsidRDefault="007A61DD" w:rsidP="007A61DD">
      <w:pPr>
        <w:pStyle w:val="BodyText4"/>
        <w:shd w:val="clear" w:color="auto" w:fill="auto"/>
        <w:tabs>
          <w:tab w:val="left" w:pos="709"/>
        </w:tabs>
        <w:spacing w:before="0" w:after="0" w:line="240" w:lineRule="auto"/>
        <w:ind w:firstLine="0"/>
        <w:jc w:val="both"/>
        <w:rPr>
          <w:b/>
          <w:bCs/>
          <w:sz w:val="24"/>
          <w:szCs w:val="24"/>
        </w:rPr>
      </w:pPr>
      <w:bookmarkStart w:id="31" w:name="bookmark44"/>
      <w:r>
        <w:rPr>
          <w:b/>
          <w:bCs/>
          <w:sz w:val="24"/>
          <w:szCs w:val="24"/>
        </w:rPr>
        <w:t xml:space="preserve">4.5.   </w:t>
      </w:r>
      <w:r w:rsidR="002D2596" w:rsidRPr="00183297">
        <w:rPr>
          <w:b/>
          <w:bCs/>
          <w:sz w:val="24"/>
          <w:szCs w:val="24"/>
        </w:rPr>
        <w:t xml:space="preserve">Tehniskais </w:t>
      </w:r>
      <w:bookmarkEnd w:id="31"/>
      <w:r w:rsidR="002D2596">
        <w:rPr>
          <w:b/>
          <w:bCs/>
          <w:sz w:val="24"/>
          <w:szCs w:val="24"/>
        </w:rPr>
        <w:t>specifikācija</w:t>
      </w:r>
    </w:p>
    <w:p w:rsidR="00C21D2A" w:rsidRDefault="00C21D2A" w:rsidP="00C21D2A">
      <w:pPr>
        <w:pStyle w:val="Teksts0"/>
        <w:ind w:left="1134" w:hanging="567"/>
        <w:jc w:val="both"/>
        <w:rPr>
          <w:b w:val="0"/>
        </w:rPr>
      </w:pPr>
      <w:r>
        <w:rPr>
          <w:b w:val="0"/>
        </w:rPr>
        <w:t>4.5.1.</w:t>
      </w:r>
      <w:r w:rsidRPr="00C21D2A">
        <w:rPr>
          <w:b w:val="0"/>
        </w:rPr>
        <w:t xml:space="preserve">Tehniskais specifikācija jāsagatavo un jāiesniedz saskaņā ar Nolikumu un  2. pielikumu. </w:t>
      </w:r>
    </w:p>
    <w:p w:rsidR="00C21D2A" w:rsidRDefault="00C21D2A" w:rsidP="00C21D2A">
      <w:pPr>
        <w:pStyle w:val="Teksts0"/>
        <w:ind w:left="1134" w:hanging="567"/>
        <w:jc w:val="both"/>
        <w:rPr>
          <w:b w:val="0"/>
        </w:rPr>
      </w:pPr>
      <w:r>
        <w:rPr>
          <w:b w:val="0"/>
        </w:rPr>
        <w:t>4.5.2.</w:t>
      </w:r>
      <w:r w:rsidRPr="009A6025">
        <w:rPr>
          <w:b w:val="0"/>
        </w:rPr>
        <w:t xml:space="preserve">Tehniskam specifikācijai pilnībā jāatbilst Pasūtītāja noteiktajām Tehniskās </w:t>
      </w:r>
      <w:r w:rsidRPr="009A6025">
        <w:rPr>
          <w:b w:val="0"/>
        </w:rPr>
        <w:lastRenderedPageBreak/>
        <w:t>specifikācijas prasībām. Piedāvātās preces aprakstu nav atļauts aizstāt ar vārdu "atbilst" vai pārkopētām pasūtītāja tehniskajām prasībām. Kā arī nav pieļaujams patvaļīgi grozīt Pasūtītāja tehniskajā specifikācijā/finanšu piedāvājumā Pasūtītāja norādītos apjomus, mērvienības, kvalitātes prasības.</w:t>
      </w:r>
    </w:p>
    <w:p w:rsidR="007A61DD" w:rsidRDefault="00C21D2A" w:rsidP="00C21D2A">
      <w:pPr>
        <w:pStyle w:val="Teksts0"/>
        <w:ind w:left="1134" w:hanging="567"/>
        <w:jc w:val="both"/>
      </w:pPr>
      <w:r>
        <w:rPr>
          <w:b w:val="0"/>
        </w:rPr>
        <w:t>4.5.3.</w:t>
      </w:r>
      <w:r w:rsidRPr="00C21D2A">
        <w:rPr>
          <w:b w:val="0"/>
        </w:rPr>
        <w:t>Pretendents ir atbildīgs par sniegto ziņu patiesumu. Tehniskajā specifikācijā/finanšu piedāvājumā obligāti jānorāda visa prasītā informācija.</w:t>
      </w:r>
      <w:r w:rsidRPr="00C21D2A">
        <w:rPr>
          <w:rFonts w:eastAsia="Times New Roman"/>
          <w:b w:val="0"/>
        </w:rPr>
        <w:t xml:space="preserve"> Pretendents ir tiesīgs piedāvāt ekvivalentas preces Tehniskajā specifikācijās norādītām. Šajā gadījumā Pretendentam ir jāpierāda (piemēram, pievienojot ražotāja tehnisko dokumentāciju un/vai normatīvajos aktos noteiktajā kārtībā akreditētas iestādes apliecinājumu par pārbaudes rezultātiem), ka prece ir ekvivalenta un atbilst pasūtītāja prasībām.</w:t>
      </w:r>
    </w:p>
    <w:p w:rsidR="002D2596" w:rsidRPr="00C247EF" w:rsidRDefault="002D2596" w:rsidP="00704DB3">
      <w:pPr>
        <w:pStyle w:val="BodyText4"/>
        <w:numPr>
          <w:ilvl w:val="1"/>
          <w:numId w:val="11"/>
        </w:numPr>
        <w:shd w:val="clear" w:color="auto" w:fill="auto"/>
        <w:tabs>
          <w:tab w:val="left" w:pos="485"/>
        </w:tabs>
        <w:spacing w:before="0" w:after="0" w:line="240" w:lineRule="auto"/>
        <w:ind w:hanging="573"/>
        <w:jc w:val="both"/>
        <w:rPr>
          <w:b/>
          <w:bCs/>
          <w:sz w:val="24"/>
          <w:szCs w:val="24"/>
        </w:rPr>
      </w:pPr>
      <w:bookmarkStart w:id="32" w:name="bookmark45"/>
      <w:r w:rsidRPr="00C247EF">
        <w:rPr>
          <w:b/>
          <w:bCs/>
          <w:sz w:val="24"/>
          <w:szCs w:val="24"/>
        </w:rPr>
        <w:t>Finanšu piedāvājums</w:t>
      </w:r>
      <w:bookmarkEnd w:id="32"/>
    </w:p>
    <w:p w:rsidR="00C21D2A" w:rsidRDefault="00C21D2A" w:rsidP="00704DB3">
      <w:pPr>
        <w:pStyle w:val="Teksts1"/>
        <w:numPr>
          <w:ilvl w:val="2"/>
          <w:numId w:val="11"/>
        </w:numPr>
      </w:pPr>
      <w:r w:rsidRPr="00183297">
        <w:t>Finanšu piedāvājumu sagatavo un iesniedz saskaņā ar Nolikum</w:t>
      </w:r>
      <w:r>
        <w:t>u un</w:t>
      </w:r>
      <w:r w:rsidRPr="00183297">
        <w:t xml:space="preserve"> 2.pielikumu.</w:t>
      </w:r>
    </w:p>
    <w:p w:rsidR="00C21D2A" w:rsidRPr="00B441B8" w:rsidRDefault="00C21D2A" w:rsidP="00704DB3">
      <w:pPr>
        <w:pStyle w:val="Pamattekstaatkpe2"/>
        <w:keepLines/>
        <w:widowControl w:val="0"/>
        <w:numPr>
          <w:ilvl w:val="2"/>
          <w:numId w:val="11"/>
        </w:numPr>
        <w:tabs>
          <w:tab w:val="left" w:pos="851"/>
        </w:tabs>
        <w:spacing w:before="0" w:after="0" w:line="240" w:lineRule="auto"/>
        <w:rPr>
          <w:u w:val="single"/>
        </w:rPr>
      </w:pPr>
      <w:r w:rsidRPr="00B441B8">
        <w:t xml:space="preserve">Finanšu piedāvājumā (izņemot iepirkuma </w:t>
      </w:r>
      <w:r w:rsidR="00304912">
        <w:t>9. un 10</w:t>
      </w:r>
      <w:r w:rsidRPr="00B441B8">
        <w:t>.</w:t>
      </w:r>
      <w:r w:rsidR="009E10AF">
        <w:t>daļu -</w:t>
      </w:r>
      <w:r w:rsidR="00304912">
        <w:t xml:space="preserve"> </w:t>
      </w:r>
      <w:r w:rsidRPr="00B441B8">
        <w:t>“</w:t>
      </w:r>
      <w:r w:rsidR="00304912">
        <w:t>O</w:t>
      </w:r>
      <w:r w:rsidRPr="00B441B8">
        <w:rPr>
          <w:bCs/>
        </w:rPr>
        <w:t>l</w:t>
      </w:r>
      <w:r w:rsidR="00304912">
        <w:rPr>
          <w:bCs/>
        </w:rPr>
        <w:t>as”)</w:t>
      </w:r>
      <w:r w:rsidRPr="00B441B8">
        <w:t xml:space="preserve"> cenas jānorāda EURO</w:t>
      </w:r>
      <w:r w:rsidR="00304912">
        <w:t xml:space="preserve"> </w:t>
      </w:r>
      <w:r w:rsidRPr="00B441B8">
        <w:t>(</w:t>
      </w:r>
      <w:smartTag w:uri="schemas-tilde-lv/tildestengine" w:element="currency2">
        <w:smartTagPr>
          <w:attr w:name="currency_id" w:val="16"/>
          <w:attr w:name="currency_key" w:val="EUR"/>
          <w:attr w:name="currency_value" w:val="1"/>
          <w:attr w:name="currency_text" w:val="EUR"/>
        </w:smartTagPr>
        <w:r w:rsidRPr="00B441B8">
          <w:t>EUR</w:t>
        </w:r>
      </w:smartTag>
      <w:r w:rsidRPr="00B441B8">
        <w:t>) ar divām zīmēm aiz komata, par vienu vienību (kg</w:t>
      </w:r>
      <w:r w:rsidR="00304912">
        <w:t xml:space="preserve"> </w:t>
      </w:r>
      <w:r w:rsidRPr="00B441B8">
        <w:t xml:space="preserve">(kilogramu) vai l (litru) atbilstoši specifikācijā norādītajam), nedrīkst norādīt cenu par iepakojumu.  </w:t>
      </w:r>
      <w:r>
        <w:t>Konkursa</w:t>
      </w:r>
      <w:r w:rsidRPr="00B441B8">
        <w:t xml:space="preserve"> </w:t>
      </w:r>
      <w:r w:rsidR="00304912">
        <w:t>9.un 10</w:t>
      </w:r>
      <w:r w:rsidRPr="00B441B8">
        <w:t>.daļā – “</w:t>
      </w:r>
      <w:r w:rsidR="00304912">
        <w:t>O</w:t>
      </w:r>
      <w:r w:rsidRPr="00B441B8">
        <w:rPr>
          <w:bCs/>
        </w:rPr>
        <w:t>l</w:t>
      </w:r>
      <w:r w:rsidR="00304912">
        <w:rPr>
          <w:bCs/>
        </w:rPr>
        <w:t xml:space="preserve">as” </w:t>
      </w:r>
      <w:r w:rsidRPr="00B441B8">
        <w:t xml:space="preserve"> cena jānorāda EURO (</w:t>
      </w:r>
      <w:smartTag w:uri="schemas-tilde-lv/tildestengine" w:element="currency2">
        <w:smartTagPr>
          <w:attr w:name="currency_id" w:val="16"/>
          <w:attr w:name="currency_key" w:val="EUR"/>
          <w:attr w:name="currency_value" w:val="1"/>
          <w:attr w:name="currency_text" w:val="EUR"/>
        </w:smartTagPr>
        <w:r w:rsidRPr="00B441B8">
          <w:t>EUR</w:t>
        </w:r>
      </w:smartTag>
      <w:r w:rsidRPr="00B441B8">
        <w:t>) ar trīs zīmēm aiz komata, par vienu vienību (</w:t>
      </w:r>
      <w:proofErr w:type="spellStart"/>
      <w:r w:rsidRPr="00B441B8">
        <w:t>gab</w:t>
      </w:r>
      <w:proofErr w:type="spellEnd"/>
      <w:r w:rsidRPr="00B441B8">
        <w:t>).</w:t>
      </w:r>
    </w:p>
    <w:p w:rsidR="00C21D2A" w:rsidRPr="009E10AF" w:rsidRDefault="00C21D2A" w:rsidP="00704DB3">
      <w:pPr>
        <w:pStyle w:val="Teksts1"/>
        <w:numPr>
          <w:ilvl w:val="2"/>
          <w:numId w:val="11"/>
        </w:numPr>
        <w:rPr>
          <w:i/>
          <w:u w:val="single"/>
        </w:rPr>
      </w:pPr>
      <w:r w:rsidRPr="00183297">
        <w:t xml:space="preserve">Pretendents Finanšu piedāvājumā norādītajā cenā ietver visas ar iepirkuma priekšmetu saistītās izmaksas, tai skaitā, bet ne tikai, preces cenu, piegādes izmaksas, preces iekraušanas/ izkraušanas izmaksas, visus nodokļus (izņemot pievienotās vērtības nodokli, kas tiek norādīts atsevišķi) un nodevas, ja tādas ir paredzētas, </w:t>
      </w:r>
      <w:r w:rsidRPr="009E10AF">
        <w:rPr>
          <w:i/>
          <w:u w:val="single"/>
        </w:rPr>
        <w:t>kā arī ņem vērā visus iespējamos riskus, kas saistīti ar tirgus cenu svārstībām plānotajā līguma izpildes laikā.</w:t>
      </w:r>
    </w:p>
    <w:p w:rsidR="002D2596" w:rsidRDefault="002D2596" w:rsidP="00704DB3">
      <w:pPr>
        <w:pStyle w:val="Teksts1"/>
        <w:numPr>
          <w:ilvl w:val="2"/>
          <w:numId w:val="11"/>
        </w:numPr>
      </w:pPr>
      <w:r w:rsidRPr="0004492B">
        <w:t>Finanšu piedāvājumā norādītās cenas par vienu vienību nedrīkst paaugstināt visu līguma darbības laiku.</w:t>
      </w:r>
    </w:p>
    <w:p w:rsidR="002D2596" w:rsidRDefault="002D2596" w:rsidP="00704DB3">
      <w:pPr>
        <w:pStyle w:val="Teksts1"/>
        <w:numPr>
          <w:ilvl w:val="2"/>
          <w:numId w:val="11"/>
        </w:numPr>
      </w:pPr>
      <w:r w:rsidRPr="0003286D">
        <w:t>Tehniskajam</w:t>
      </w:r>
      <w:r w:rsidR="0004492B">
        <w:t>/</w:t>
      </w:r>
      <w:r w:rsidRPr="0003286D">
        <w:t xml:space="preserve"> Finanšu piedāvājumam jābūt Pretendenta vadītāja vai pilnvarotās personas parakstītam.</w:t>
      </w:r>
    </w:p>
    <w:p w:rsidR="0004492B" w:rsidRDefault="0004492B" w:rsidP="00704DB3">
      <w:pPr>
        <w:pStyle w:val="Teksts1"/>
        <w:numPr>
          <w:ilvl w:val="2"/>
          <w:numId w:val="11"/>
        </w:numPr>
      </w:pPr>
      <w:r>
        <w:t xml:space="preserve">Pretendents aizpilda un iesniedz  finanšu piedāvājuma kopsavilkumu </w:t>
      </w:r>
      <w:r w:rsidRPr="009E10AF">
        <w:t>(Pielikums Nr.</w:t>
      </w:r>
      <w:r w:rsidR="009E10AF" w:rsidRPr="009E10AF">
        <w:t>4</w:t>
      </w:r>
      <w:r w:rsidRPr="009E10AF">
        <w:t>).</w:t>
      </w:r>
    </w:p>
    <w:p w:rsidR="0003286D" w:rsidRPr="0004492B" w:rsidRDefault="0004492B" w:rsidP="00704DB3">
      <w:pPr>
        <w:pStyle w:val="Teksts1"/>
        <w:numPr>
          <w:ilvl w:val="2"/>
          <w:numId w:val="11"/>
        </w:numPr>
        <w:rPr>
          <w:color w:val="auto"/>
        </w:rPr>
      </w:pPr>
      <w:r w:rsidRPr="00A369CA">
        <w:rPr>
          <w:color w:val="auto"/>
        </w:rPr>
        <w:t>Finanšu piedāvājums kalpos par pamatu Līguma summas noteikšanai.</w:t>
      </w:r>
    </w:p>
    <w:p w:rsidR="00D7175C" w:rsidRPr="00D7175C" w:rsidRDefault="00D7175C" w:rsidP="00D7175C">
      <w:pPr>
        <w:pStyle w:val="Virsraksts"/>
      </w:pPr>
      <w:r>
        <w:t>NEPATIESAS INFORMĀCIJAS SNIEGŠANA</w:t>
      </w:r>
    </w:p>
    <w:p w:rsidR="0003286D" w:rsidRDefault="0003286D" w:rsidP="006C14FE">
      <w:pPr>
        <w:pStyle w:val="Paragrfs"/>
        <w:widowControl w:val="0"/>
        <w:ind w:left="567" w:right="-2" w:firstLine="0"/>
        <w:rPr>
          <w:rFonts w:ascii="Times New Roman" w:hAnsi="Times New Roman"/>
          <w:sz w:val="24"/>
        </w:rPr>
      </w:pPr>
      <w:r w:rsidRPr="006C46AB">
        <w:rPr>
          <w:rFonts w:ascii="Times New Roman" w:hAnsi="Times New Roman"/>
          <w:sz w:val="24"/>
        </w:rPr>
        <w:t>Ja komisijas darba gaitā tiek konstatēts, ka pretendents, iesniedzot piedāvājumu, ir sniedzis nepatiesu informāciju savas kvalifikācijas novērtēšanai,</w:t>
      </w:r>
      <w:r w:rsidR="0064197C">
        <w:rPr>
          <w:rFonts w:ascii="Times New Roman" w:hAnsi="Times New Roman"/>
          <w:sz w:val="24"/>
        </w:rPr>
        <w:t xml:space="preserve"> vai vispār nav sniedzis pieprasīto informāciju,</w:t>
      </w:r>
      <w:r w:rsidRPr="006C46AB">
        <w:rPr>
          <w:rFonts w:ascii="Times New Roman" w:hAnsi="Times New Roman"/>
          <w:sz w:val="24"/>
        </w:rPr>
        <w:t xml:space="preserve"> tas tiek izslēgts no turpmākās dalības Iepirkuma procedūrā. </w:t>
      </w:r>
    </w:p>
    <w:p w:rsidR="0003286D" w:rsidRPr="00171C67" w:rsidRDefault="00D7175C" w:rsidP="00171C67">
      <w:pPr>
        <w:pStyle w:val="Virsraksts"/>
      </w:pPr>
      <w:r w:rsidRPr="00171C67">
        <w:t>NEPAMATOTI LĒTA PIEDĀVĀJUMA NOTEIKŠANA</w:t>
      </w:r>
    </w:p>
    <w:p w:rsidR="0003286D" w:rsidRDefault="00BC574D" w:rsidP="00BC574D">
      <w:pPr>
        <w:pStyle w:val="Apakvirsraksts"/>
        <w:ind w:left="567" w:hanging="567"/>
        <w:rPr>
          <w:b w:val="0"/>
          <w:lang w:eastAsia="ar-SA"/>
        </w:rPr>
      </w:pPr>
      <w:r>
        <w:rPr>
          <w:b w:val="0"/>
          <w:lang w:eastAsia="ar-SA"/>
        </w:rPr>
        <w:lastRenderedPageBreak/>
        <w:t xml:space="preserve">   </w:t>
      </w:r>
      <w:r w:rsidR="0003286D" w:rsidRPr="00BC574D">
        <w:rPr>
          <w:b w:val="0"/>
          <w:lang w:eastAsia="ar-SA"/>
        </w:rPr>
        <w:t xml:space="preserve">Ja pasūtītājs konstatē, ka konkrētais piedāvājums varētu būt nepamatoti lēts saskaņā ar </w:t>
      </w:r>
      <w:r w:rsidR="005177F1" w:rsidRPr="00BC574D">
        <w:rPr>
          <w:b w:val="0"/>
          <w:lang w:eastAsia="ar-SA"/>
        </w:rPr>
        <w:t>PIL</w:t>
      </w:r>
      <w:r w:rsidR="0003286D" w:rsidRPr="00BC574D">
        <w:rPr>
          <w:b w:val="0"/>
          <w:lang w:eastAsia="ar-SA"/>
        </w:rPr>
        <w:t xml:space="preserve"> </w:t>
      </w:r>
      <w:r w:rsidR="005177F1" w:rsidRPr="00BC574D">
        <w:rPr>
          <w:b w:val="0"/>
          <w:lang w:eastAsia="ar-SA"/>
        </w:rPr>
        <w:t>53</w:t>
      </w:r>
      <w:r w:rsidR="0003286D" w:rsidRPr="00BC574D">
        <w:rPr>
          <w:b w:val="0"/>
          <w:lang w:eastAsia="ar-SA"/>
        </w:rPr>
        <w:t>.</w:t>
      </w:r>
      <w:r w:rsidR="00476400" w:rsidRPr="00BC574D">
        <w:rPr>
          <w:b w:val="0"/>
          <w:lang w:eastAsia="ar-SA"/>
        </w:rPr>
        <w:t xml:space="preserve"> </w:t>
      </w:r>
      <w:r w:rsidR="0003286D" w:rsidRPr="00BC574D">
        <w:rPr>
          <w:b w:val="0"/>
          <w:lang w:eastAsia="ar-SA"/>
        </w:rPr>
        <w:t xml:space="preserve">pantu, iepirkuma komisija pirms šāda piedāvājuma iespējamas noraidīšanas </w:t>
      </w:r>
      <w:proofErr w:type="spellStart"/>
      <w:r w:rsidR="0003286D" w:rsidRPr="00BC574D">
        <w:rPr>
          <w:b w:val="0"/>
          <w:lang w:eastAsia="ar-SA"/>
        </w:rPr>
        <w:t>rakstveidā</w:t>
      </w:r>
      <w:proofErr w:type="spellEnd"/>
      <w:r w:rsidR="0003286D" w:rsidRPr="00BC574D">
        <w:rPr>
          <w:b w:val="0"/>
          <w:lang w:eastAsia="ar-SA"/>
        </w:rPr>
        <w:t xml:space="preserve"> pieprasa detalizētu paskaidrojumu par būtiskajiem piedāvājuma nosacījumiem, </w:t>
      </w:r>
      <w:r w:rsidR="005177F1" w:rsidRPr="00BC574D">
        <w:rPr>
          <w:b w:val="0"/>
          <w:lang w:eastAsia="ar-SA"/>
        </w:rPr>
        <w:t>atbilstoši PIL 53.pantam.</w:t>
      </w:r>
    </w:p>
    <w:p w:rsidR="00721E47" w:rsidRDefault="00721E47" w:rsidP="00721E47">
      <w:pPr>
        <w:pStyle w:val="Apakvirsraksts"/>
        <w:tabs>
          <w:tab w:val="clear" w:pos="470"/>
        </w:tabs>
        <w:ind w:left="567" w:hanging="567"/>
        <w:rPr>
          <w:b w:val="0"/>
        </w:rPr>
      </w:pPr>
      <w:r>
        <w:rPr>
          <w:b w:val="0"/>
        </w:rPr>
        <w:t xml:space="preserve">  </w:t>
      </w:r>
      <w:r w:rsidRPr="00721E47">
        <w:rPr>
          <w:b w:val="0"/>
        </w:rPr>
        <w:t>Pasūtītājs, konsultējoties ar pretendentu, izvērtē tā sniegtos skaidrojumus. Pasūtītājam ir tiesības prasīt, lai pretendents iesniedz izdrukas no Valsts ieņēmumu dienesta elektroniskās deklarēšanas sistēmas par pretendenta un tā piedāvājumā norādīto apakšuzņēmēju darbinieku vidējām stundas tarifa likmēm profesiju grupās, ja šādus datus apkopo Valsts ieņēmumu dienests.</w:t>
      </w:r>
    </w:p>
    <w:p w:rsidR="0003286D" w:rsidRPr="0004492B" w:rsidRDefault="00721E47" w:rsidP="0004492B">
      <w:pPr>
        <w:pStyle w:val="Apakvirsraksts"/>
        <w:ind w:left="567" w:hanging="567"/>
        <w:rPr>
          <w:b w:val="0"/>
        </w:rPr>
      </w:pPr>
      <w:r>
        <w:rPr>
          <w:b w:val="0"/>
        </w:rPr>
        <w:t xml:space="preserve">  </w:t>
      </w:r>
      <w:r w:rsidRPr="00721E47">
        <w:rPr>
          <w:b w:val="0"/>
        </w:rPr>
        <w:t>Pasūtītājs noraida piedāvājumu kā nepamatoti lētu, ja sniegtie skaidrojumi nepamato pretendenta piedāvāto zemo cen</w:t>
      </w:r>
      <w:r w:rsidR="00C80000">
        <w:rPr>
          <w:b w:val="0"/>
        </w:rPr>
        <w:t xml:space="preserve">u </w:t>
      </w:r>
      <w:r w:rsidR="00C80000" w:rsidRPr="00C80000">
        <w:rPr>
          <w:b w:val="0"/>
        </w:rPr>
        <w:t xml:space="preserve"> un Pretendents nav pierādījis, ka tam ir pieejami tādi piedāvājuma nosacījumi, kas ļauj noteikt tik zemu cenu.</w:t>
      </w:r>
    </w:p>
    <w:p w:rsidR="00D7175C" w:rsidRPr="00D7175C" w:rsidRDefault="00D7175C" w:rsidP="00C80000">
      <w:pPr>
        <w:pStyle w:val="Virsraksts"/>
        <w:ind w:left="142"/>
      </w:pPr>
      <w:r>
        <w:t>PIEDĀVĀJUMU VĒRTĒŠANA</w:t>
      </w:r>
      <w:r w:rsidR="00C80000">
        <w:t xml:space="preserve"> UN PIEDĀVĀJUMA IZVĒLES KRITĒRIJS</w:t>
      </w:r>
    </w:p>
    <w:p w:rsidR="0096777F" w:rsidRPr="0096777F" w:rsidRDefault="0096777F" w:rsidP="0096777F">
      <w:pPr>
        <w:pStyle w:val="Apakvirsraksts"/>
      </w:pPr>
      <w:r w:rsidRPr="0096777F">
        <w:t>Vērtēšanas kārtība</w:t>
      </w:r>
    </w:p>
    <w:p w:rsidR="0096777F" w:rsidRPr="0096777F" w:rsidRDefault="00C80000" w:rsidP="00C80000">
      <w:pPr>
        <w:spacing w:before="0"/>
        <w:ind w:left="1134" w:hanging="567"/>
        <w:rPr>
          <w:rFonts w:cs="Times New Roman"/>
        </w:rPr>
      </w:pPr>
      <w:r>
        <w:rPr>
          <w:rFonts w:cs="Times New Roman"/>
        </w:rPr>
        <w:t xml:space="preserve">7.1.1. </w:t>
      </w:r>
      <w:r w:rsidR="0096777F" w:rsidRPr="0096777F">
        <w:rPr>
          <w:rFonts w:cs="Times New Roman"/>
        </w:rPr>
        <w:t>Piedāvājumu noformējumu pārbaudi, Pretendentu atlasi, tehnisko piedāvājumu atbilstības pārbaudi un piedāvājuma vērtēšanu (turpmāk tekstā – Piedāvājumu vērtēšanu) iepirkuma komisija veic slēgtās sēdēs.</w:t>
      </w:r>
    </w:p>
    <w:p w:rsidR="0096777F" w:rsidRPr="0096777F" w:rsidRDefault="0096777F" w:rsidP="0096777F">
      <w:pPr>
        <w:spacing w:before="0"/>
        <w:rPr>
          <w:rFonts w:cs="Times New Roman"/>
          <w:b/>
        </w:rPr>
      </w:pPr>
      <w:r w:rsidRPr="0096777F">
        <w:rPr>
          <w:rFonts w:cs="Times New Roman"/>
          <w:b/>
        </w:rPr>
        <w:t>7.2.   Piedāvājumu vērtēšanas posmi</w:t>
      </w:r>
    </w:p>
    <w:p w:rsidR="0096777F" w:rsidRPr="0096777F" w:rsidRDefault="0096777F" w:rsidP="0096777F">
      <w:pPr>
        <w:spacing w:before="0"/>
        <w:rPr>
          <w:rFonts w:cs="Times New Roman"/>
        </w:rPr>
      </w:pPr>
      <w:r w:rsidRPr="0096777F">
        <w:rPr>
          <w:rFonts w:cs="Times New Roman"/>
        </w:rPr>
        <w:t xml:space="preserve">         Piedāvājumu vērtēšanu komisija veic 3 (trijos) posmos.</w:t>
      </w:r>
    </w:p>
    <w:p w:rsidR="0096777F" w:rsidRPr="00476894" w:rsidRDefault="0096777F" w:rsidP="00704DB3">
      <w:pPr>
        <w:pStyle w:val="BodyText4"/>
        <w:numPr>
          <w:ilvl w:val="2"/>
          <w:numId w:val="12"/>
        </w:numPr>
        <w:shd w:val="clear" w:color="auto" w:fill="auto"/>
        <w:tabs>
          <w:tab w:val="left" w:pos="851"/>
        </w:tabs>
        <w:spacing w:before="0" w:after="0" w:line="240" w:lineRule="auto"/>
        <w:ind w:left="1134" w:hanging="567"/>
        <w:jc w:val="both"/>
        <w:rPr>
          <w:sz w:val="24"/>
          <w:szCs w:val="24"/>
        </w:rPr>
      </w:pPr>
      <w:r w:rsidRPr="00476894">
        <w:rPr>
          <w:sz w:val="24"/>
          <w:szCs w:val="24"/>
        </w:rPr>
        <w:t>Pirmais posms – piedāvājumu noformējuma, iesniegto dokumentu un pretendenta atbilstības kvalifikācijas prasībām pārbaude: iepirkuma komisija pārbauda, vai piedāvājums sagatavots un noformēts atbilstoši nolikuma prasībām un, vai iesniegtie pretendentu atlases dokumenti apliecina pretendenta atbilstību nolikuma prasībām.</w:t>
      </w:r>
      <w:r w:rsidR="00476894" w:rsidRPr="00476894">
        <w:rPr>
          <w:sz w:val="24"/>
          <w:szCs w:val="24"/>
        </w:rPr>
        <w:t xml:space="preserve"> Ja pretendents neatbilst kādai no pretendentu atlases prasībām, iepirkuma komisija pretendentu noraida un tā piedāvājumu tālāk neizskata.</w:t>
      </w:r>
    </w:p>
    <w:p w:rsidR="0096777F" w:rsidRPr="00476894" w:rsidRDefault="0096777F" w:rsidP="00704DB3">
      <w:pPr>
        <w:pStyle w:val="BodyText4"/>
        <w:numPr>
          <w:ilvl w:val="2"/>
          <w:numId w:val="12"/>
        </w:numPr>
        <w:shd w:val="clear" w:color="auto" w:fill="auto"/>
        <w:tabs>
          <w:tab w:val="left" w:pos="851"/>
        </w:tabs>
        <w:spacing w:before="0" w:after="0" w:line="240" w:lineRule="auto"/>
        <w:ind w:left="1134" w:hanging="708"/>
        <w:jc w:val="both"/>
        <w:rPr>
          <w:sz w:val="24"/>
          <w:szCs w:val="24"/>
        </w:rPr>
      </w:pPr>
      <w:r w:rsidRPr="004834D4">
        <w:rPr>
          <w:sz w:val="24"/>
          <w:szCs w:val="24"/>
        </w:rPr>
        <w:t>Otrais posms – tehnisko piedāvājumu atbilstības pārbaude. Iepirkuma komisija novērtē, vai tehniskais piedāvājums atbilst Iepirkuma procedūras nolikumā noteiktajām prasībām.</w:t>
      </w:r>
      <w:r w:rsidR="00476894" w:rsidRPr="004834D4">
        <w:rPr>
          <w:sz w:val="24"/>
          <w:szCs w:val="24"/>
        </w:rPr>
        <w:t xml:space="preserve"> Ja iepirkuma komisija, pārbaudot Tehniskajā specifikācijā iesniegto informāciju,</w:t>
      </w:r>
      <w:r w:rsidR="00476894" w:rsidRPr="00E26DAA">
        <w:rPr>
          <w:sz w:val="24"/>
          <w:szCs w:val="24"/>
        </w:rPr>
        <w:t xml:space="preserve"> noskaidro, ka tā neatbilst Tehniskajā specifikācijā minētajām prasībām, vai kādas pozīcijas aile ir neaizpildīta</w:t>
      </w:r>
      <w:r w:rsidR="00476894">
        <w:t>,</w:t>
      </w:r>
      <w:r w:rsidR="00476894" w:rsidRPr="00476894">
        <w:rPr>
          <w:sz w:val="24"/>
          <w:szCs w:val="24"/>
        </w:rPr>
        <w:t xml:space="preserve"> iepirkuma komisija pretendentu noraida un tā piedāvājumu tālāk neizskata.</w:t>
      </w:r>
    </w:p>
    <w:p w:rsidR="00786036" w:rsidRPr="0004492B" w:rsidRDefault="0096777F" w:rsidP="00704DB3">
      <w:pPr>
        <w:numPr>
          <w:ilvl w:val="2"/>
          <w:numId w:val="12"/>
        </w:numPr>
        <w:spacing w:before="0"/>
        <w:ind w:left="1134" w:right="-2" w:hanging="567"/>
        <w:rPr>
          <w:rFonts w:cs="Times New Roman"/>
        </w:rPr>
      </w:pPr>
      <w:r w:rsidRPr="0096777F">
        <w:rPr>
          <w:rFonts w:cs="Times New Roman"/>
        </w:rPr>
        <w:t xml:space="preserve">Trešais posms – </w:t>
      </w:r>
      <w:r w:rsidR="00476894">
        <w:rPr>
          <w:rFonts w:cs="Times New Roman"/>
        </w:rPr>
        <w:t xml:space="preserve">aritmētisku kļūdu pārbaude un </w:t>
      </w:r>
      <w:r w:rsidRPr="0096777F">
        <w:rPr>
          <w:rFonts w:cs="Times New Roman"/>
        </w:rPr>
        <w:t xml:space="preserve">finanšu piedāvājumu vērtēšana atbilstoši piedāvājumu izvēles kritērijiem. </w:t>
      </w:r>
    </w:p>
    <w:p w:rsidR="001B1C42" w:rsidRPr="00C80000" w:rsidRDefault="00C80000" w:rsidP="00704DB3">
      <w:pPr>
        <w:pStyle w:val="Teksts0"/>
        <w:numPr>
          <w:ilvl w:val="1"/>
          <w:numId w:val="12"/>
        </w:numPr>
        <w:ind w:left="567" w:hanging="567"/>
      </w:pPr>
      <w:r w:rsidRPr="0003057A">
        <w:t>Piedāvājuma izvēles kritērijs</w:t>
      </w:r>
    </w:p>
    <w:p w:rsidR="000765F7" w:rsidRDefault="00C80000" w:rsidP="00704DB3">
      <w:pPr>
        <w:pStyle w:val="Teksts1"/>
        <w:numPr>
          <w:ilvl w:val="2"/>
          <w:numId w:val="12"/>
        </w:numPr>
        <w:ind w:left="1134" w:hanging="567"/>
        <w:rPr>
          <w:u w:val="single"/>
        </w:rPr>
      </w:pPr>
      <w:r w:rsidRPr="005933E1">
        <w:rPr>
          <w:bCs/>
          <w:u w:val="single"/>
        </w:rPr>
        <w:t>Piedāvājuma izvēles kr</w:t>
      </w:r>
      <w:r w:rsidRPr="005933E1">
        <w:rPr>
          <w:u w:val="single"/>
        </w:rPr>
        <w:t xml:space="preserve">itērijs ir </w:t>
      </w:r>
      <w:r w:rsidR="00476894">
        <w:rPr>
          <w:u w:val="single"/>
        </w:rPr>
        <w:t>saimnieciski izdevīgākais piedāvājums</w:t>
      </w:r>
      <w:r>
        <w:rPr>
          <w:u w:val="single"/>
        </w:rPr>
        <w:t xml:space="preserve"> katrā konkursa daļā.</w:t>
      </w:r>
      <w:bookmarkStart w:id="33" w:name="_Toc188939324"/>
      <w:bookmarkStart w:id="34" w:name="_Toc189460898"/>
      <w:bookmarkStart w:id="35" w:name="_Toc189464941"/>
      <w:bookmarkStart w:id="36" w:name="_Toc189899874"/>
      <w:bookmarkStart w:id="37" w:name="_Toc191715094"/>
      <w:bookmarkStart w:id="38" w:name="_Toc194393254"/>
      <w:bookmarkStart w:id="39" w:name="_Toc194991752"/>
      <w:bookmarkStart w:id="40" w:name="_Toc194991959"/>
      <w:bookmarkStart w:id="41" w:name="_Toc195691055"/>
      <w:bookmarkStart w:id="42" w:name="_Toc195691578"/>
      <w:bookmarkStart w:id="43" w:name="_Toc195691960"/>
      <w:bookmarkStart w:id="44" w:name="_Toc203191603"/>
      <w:bookmarkStart w:id="45" w:name="_Toc215034750"/>
      <w:bookmarkStart w:id="46" w:name="_Toc216845731"/>
      <w:bookmarkStart w:id="47" w:name="_Toc225055915"/>
      <w:bookmarkStart w:id="48" w:name="_Toc226510864"/>
      <w:bookmarkStart w:id="49" w:name="_Toc226776779"/>
      <w:bookmarkStart w:id="50" w:name="_Toc226778896"/>
      <w:bookmarkStart w:id="51" w:name="_Toc226779311"/>
      <w:bookmarkStart w:id="52" w:name="_Toc254101882"/>
    </w:p>
    <w:p w:rsidR="005A361C" w:rsidRDefault="005A361C" w:rsidP="0099167B">
      <w:pPr>
        <w:pStyle w:val="Teksts1"/>
        <w:ind w:left="1418"/>
        <w:rPr>
          <w:u w:val="single"/>
        </w:rPr>
      </w:pPr>
    </w:p>
    <w:tbl>
      <w:tblPr>
        <w:tblW w:w="9396" w:type="dxa"/>
        <w:tblInd w:w="-5" w:type="dxa"/>
        <w:tblLayout w:type="fixed"/>
        <w:tblLook w:val="00A0" w:firstRow="1" w:lastRow="0" w:firstColumn="1" w:lastColumn="0" w:noHBand="0" w:noVBand="0"/>
      </w:tblPr>
      <w:tblGrid>
        <w:gridCol w:w="1448"/>
        <w:gridCol w:w="6036"/>
        <w:gridCol w:w="1912"/>
      </w:tblGrid>
      <w:tr w:rsidR="005A361C" w:rsidRPr="005A361C" w:rsidTr="008768F3">
        <w:trPr>
          <w:trHeight w:val="583"/>
        </w:trPr>
        <w:tc>
          <w:tcPr>
            <w:tcW w:w="1448" w:type="dxa"/>
            <w:tcBorders>
              <w:top w:val="single" w:sz="4" w:space="0" w:color="auto"/>
              <w:left w:val="single" w:sz="4" w:space="0" w:color="auto"/>
              <w:bottom w:val="single" w:sz="4" w:space="0" w:color="auto"/>
              <w:right w:val="single" w:sz="4" w:space="0" w:color="auto"/>
            </w:tcBorders>
          </w:tcPr>
          <w:p w:rsidR="005A361C" w:rsidRPr="005A361C" w:rsidRDefault="005A361C" w:rsidP="005A361C">
            <w:pPr>
              <w:jc w:val="center"/>
              <w:rPr>
                <w:rFonts w:eastAsia="Times New Roman" w:cs="Times New Roman"/>
                <w:b/>
                <w:iCs/>
              </w:rPr>
            </w:pPr>
            <w:r w:rsidRPr="005A361C">
              <w:rPr>
                <w:rFonts w:eastAsia="Times New Roman" w:cs="Times New Roman"/>
                <w:b/>
                <w:iCs/>
              </w:rPr>
              <w:t xml:space="preserve">Nr. </w:t>
            </w:r>
          </w:p>
          <w:p w:rsidR="005A361C" w:rsidRPr="005A361C" w:rsidRDefault="005A361C" w:rsidP="005A361C">
            <w:pPr>
              <w:jc w:val="center"/>
              <w:rPr>
                <w:rFonts w:eastAsia="Times New Roman" w:cs="Times New Roman"/>
                <w:iCs/>
              </w:rPr>
            </w:pPr>
            <w:r w:rsidRPr="005A361C">
              <w:rPr>
                <w:rFonts w:eastAsia="Times New Roman" w:cs="Times New Roman"/>
                <w:b/>
                <w:iCs/>
              </w:rPr>
              <w:t>p.k.</w:t>
            </w:r>
          </w:p>
        </w:tc>
        <w:tc>
          <w:tcPr>
            <w:tcW w:w="6036" w:type="dxa"/>
            <w:tcBorders>
              <w:top w:val="single" w:sz="4" w:space="0" w:color="auto"/>
              <w:left w:val="single" w:sz="4" w:space="0" w:color="auto"/>
              <w:bottom w:val="single" w:sz="4" w:space="0" w:color="auto"/>
              <w:right w:val="single" w:sz="4" w:space="0" w:color="auto"/>
            </w:tcBorders>
          </w:tcPr>
          <w:p w:rsidR="005A361C" w:rsidRPr="005A361C" w:rsidRDefault="005A361C" w:rsidP="005A361C">
            <w:pPr>
              <w:jc w:val="center"/>
              <w:rPr>
                <w:rFonts w:eastAsia="Times New Roman" w:cs="Times New Roman"/>
                <w:b/>
                <w:iCs/>
              </w:rPr>
            </w:pPr>
            <w:r w:rsidRPr="005A361C">
              <w:rPr>
                <w:rFonts w:eastAsia="Times New Roman" w:cs="Times New Roman"/>
                <w:b/>
              </w:rPr>
              <w:t>Vērtēšanas k</w:t>
            </w:r>
            <w:r w:rsidRPr="005A361C">
              <w:rPr>
                <w:rFonts w:eastAsia="Times New Roman" w:cs="Times New Roman"/>
                <w:b/>
                <w:iCs/>
              </w:rPr>
              <w:t>ritēriji</w:t>
            </w:r>
          </w:p>
        </w:tc>
        <w:tc>
          <w:tcPr>
            <w:tcW w:w="1912" w:type="dxa"/>
            <w:tcBorders>
              <w:top w:val="single" w:sz="4" w:space="0" w:color="auto"/>
              <w:left w:val="single" w:sz="4" w:space="0" w:color="auto"/>
              <w:bottom w:val="single" w:sz="4" w:space="0" w:color="auto"/>
              <w:right w:val="single" w:sz="4" w:space="0" w:color="auto"/>
            </w:tcBorders>
          </w:tcPr>
          <w:p w:rsidR="005A361C" w:rsidRPr="005A361C" w:rsidRDefault="005A361C" w:rsidP="005A361C">
            <w:pPr>
              <w:jc w:val="center"/>
              <w:rPr>
                <w:rFonts w:eastAsia="Times New Roman" w:cs="Times New Roman"/>
                <w:iCs/>
              </w:rPr>
            </w:pPr>
            <w:r w:rsidRPr="005A361C">
              <w:rPr>
                <w:rFonts w:eastAsia="Times New Roman" w:cs="Times New Roman"/>
                <w:b/>
              </w:rPr>
              <w:t>Maksimālais punktu skaits</w:t>
            </w:r>
          </w:p>
        </w:tc>
      </w:tr>
      <w:tr w:rsidR="005A361C" w:rsidRPr="005A361C" w:rsidTr="005A361C">
        <w:tc>
          <w:tcPr>
            <w:tcW w:w="1448" w:type="dxa"/>
            <w:tcBorders>
              <w:top w:val="single" w:sz="4" w:space="0" w:color="auto"/>
              <w:left w:val="single" w:sz="4" w:space="0" w:color="auto"/>
              <w:bottom w:val="single" w:sz="4" w:space="0" w:color="auto"/>
              <w:right w:val="single" w:sz="4" w:space="0" w:color="auto"/>
            </w:tcBorders>
          </w:tcPr>
          <w:p w:rsidR="005A361C" w:rsidRPr="005A361C" w:rsidRDefault="005A361C" w:rsidP="005A361C">
            <w:pPr>
              <w:overflowPunct w:val="0"/>
              <w:autoSpaceDE w:val="0"/>
              <w:autoSpaceDN w:val="0"/>
              <w:adjustRightInd w:val="0"/>
              <w:snapToGrid w:val="0"/>
              <w:jc w:val="center"/>
              <w:textAlignment w:val="baseline"/>
              <w:rPr>
                <w:rFonts w:eastAsia="Times New Roman" w:cs="Times New Roman"/>
                <w:iCs/>
                <w:lang w:val="en-US"/>
              </w:rPr>
            </w:pPr>
            <w:r w:rsidRPr="005A361C">
              <w:rPr>
                <w:rFonts w:eastAsia="Times New Roman" w:cs="Times New Roman"/>
                <w:iCs/>
                <w:lang w:val="en-US"/>
              </w:rPr>
              <w:t>A</w:t>
            </w:r>
          </w:p>
        </w:tc>
        <w:tc>
          <w:tcPr>
            <w:tcW w:w="6036" w:type="dxa"/>
            <w:tcBorders>
              <w:top w:val="single" w:sz="4" w:space="0" w:color="auto"/>
              <w:left w:val="single" w:sz="4" w:space="0" w:color="auto"/>
              <w:bottom w:val="single" w:sz="4" w:space="0" w:color="auto"/>
              <w:right w:val="single" w:sz="4" w:space="0" w:color="auto"/>
            </w:tcBorders>
          </w:tcPr>
          <w:p w:rsidR="005A361C" w:rsidRPr="005A361C" w:rsidRDefault="005A361C" w:rsidP="005A361C">
            <w:pPr>
              <w:autoSpaceDE w:val="0"/>
              <w:autoSpaceDN w:val="0"/>
              <w:adjustRightInd w:val="0"/>
              <w:spacing w:before="0"/>
              <w:rPr>
                <w:rFonts w:cs="Times New Roman"/>
                <w:b/>
                <w:sz w:val="22"/>
                <w:szCs w:val="22"/>
              </w:rPr>
            </w:pPr>
            <w:r w:rsidRPr="005A361C">
              <w:rPr>
                <w:rFonts w:cs="Times New Roman"/>
                <w:b/>
                <w:sz w:val="22"/>
                <w:szCs w:val="22"/>
              </w:rPr>
              <w:t>Cena</w:t>
            </w:r>
          </w:p>
          <w:p w:rsidR="005A361C" w:rsidRPr="005A361C" w:rsidRDefault="005A361C" w:rsidP="005A361C">
            <w:pPr>
              <w:autoSpaceDE w:val="0"/>
              <w:autoSpaceDN w:val="0"/>
              <w:adjustRightInd w:val="0"/>
              <w:spacing w:before="0"/>
              <w:rPr>
                <w:rFonts w:cs="Times New Roman"/>
                <w:sz w:val="22"/>
                <w:szCs w:val="22"/>
              </w:rPr>
            </w:pPr>
            <w:r w:rsidRPr="005A361C">
              <w:rPr>
                <w:rFonts w:cs="Times New Roman"/>
                <w:sz w:val="22"/>
                <w:szCs w:val="22"/>
              </w:rPr>
              <w:t>Maksimālais punktu skaits tiek piešķirts pretendentam, kurš piedāvājis zemāko cenu. Attiecīgi pārējiem pretendentiem punkti tiek piešķirti, ievērojot proporcionalitātes principu, punktu skaitu aprēķinot pēc formulas:</w:t>
            </w:r>
          </w:p>
          <w:p w:rsidR="005A361C" w:rsidRPr="005D7AAF" w:rsidRDefault="005A361C" w:rsidP="005A361C">
            <w:pPr>
              <w:spacing w:before="0"/>
              <w:rPr>
                <w:b/>
                <w:i/>
                <w:iCs/>
                <w:sz w:val="22"/>
                <w:szCs w:val="22"/>
              </w:rPr>
            </w:pPr>
            <w:r w:rsidRPr="005D7AAF">
              <w:rPr>
                <w:b/>
                <w:i/>
                <w:iCs/>
                <w:sz w:val="22"/>
                <w:szCs w:val="22"/>
              </w:rPr>
              <w:t>A = A</w:t>
            </w:r>
            <w:r w:rsidR="005D7AAF" w:rsidRPr="005D7AAF">
              <w:rPr>
                <w:b/>
                <w:i/>
                <w:iCs/>
                <w:sz w:val="22"/>
                <w:szCs w:val="22"/>
              </w:rPr>
              <w:t xml:space="preserve"> </w:t>
            </w:r>
            <w:r w:rsidRPr="005D7AAF">
              <w:rPr>
                <w:b/>
                <w:i/>
                <w:iCs/>
                <w:sz w:val="22"/>
                <w:szCs w:val="22"/>
                <w:vertAlign w:val="subscript"/>
              </w:rPr>
              <w:t>zem</w:t>
            </w:r>
            <w:r w:rsidRPr="005D7AAF">
              <w:rPr>
                <w:b/>
                <w:i/>
                <w:iCs/>
                <w:sz w:val="22"/>
                <w:szCs w:val="22"/>
              </w:rPr>
              <w:t>/ A</w:t>
            </w:r>
            <w:r w:rsidR="005D7AAF" w:rsidRPr="005D7AAF">
              <w:rPr>
                <w:b/>
                <w:i/>
                <w:iCs/>
                <w:sz w:val="22"/>
                <w:szCs w:val="22"/>
              </w:rPr>
              <w:t xml:space="preserve"> </w:t>
            </w:r>
            <w:proofErr w:type="spellStart"/>
            <w:r w:rsidRPr="005D7AAF">
              <w:rPr>
                <w:b/>
                <w:i/>
                <w:iCs/>
                <w:sz w:val="22"/>
                <w:szCs w:val="22"/>
                <w:vertAlign w:val="subscript"/>
              </w:rPr>
              <w:t>pied</w:t>
            </w:r>
            <w:proofErr w:type="spellEnd"/>
            <w:r w:rsidRPr="005D7AAF">
              <w:rPr>
                <w:b/>
                <w:i/>
                <w:iCs/>
                <w:sz w:val="22"/>
                <w:szCs w:val="22"/>
              </w:rPr>
              <w:t xml:space="preserve"> x N</w:t>
            </w:r>
          </w:p>
          <w:p w:rsidR="005A361C" w:rsidRPr="005D7AAF" w:rsidRDefault="005A361C" w:rsidP="005A361C">
            <w:pPr>
              <w:autoSpaceDE w:val="0"/>
              <w:autoSpaceDN w:val="0"/>
              <w:adjustRightInd w:val="0"/>
              <w:spacing w:before="0"/>
              <w:rPr>
                <w:rFonts w:cs="Times New Roman"/>
                <w:sz w:val="22"/>
                <w:szCs w:val="22"/>
              </w:rPr>
            </w:pPr>
            <w:r w:rsidRPr="005D7AAF">
              <w:rPr>
                <w:rFonts w:cs="Times New Roman"/>
                <w:sz w:val="22"/>
                <w:szCs w:val="22"/>
              </w:rPr>
              <w:t>A</w:t>
            </w:r>
            <w:r w:rsidR="005D7AAF" w:rsidRPr="005D7AAF">
              <w:rPr>
                <w:rFonts w:cs="Times New Roman"/>
                <w:sz w:val="22"/>
                <w:szCs w:val="22"/>
              </w:rPr>
              <w:t xml:space="preserve"> </w:t>
            </w:r>
            <w:r w:rsidRPr="005D7AAF">
              <w:rPr>
                <w:rFonts w:cs="Times New Roman"/>
                <w:sz w:val="22"/>
                <w:szCs w:val="22"/>
                <w:vertAlign w:val="subscript"/>
              </w:rPr>
              <w:t>zem</w:t>
            </w:r>
            <w:r w:rsidRPr="005D7AAF">
              <w:rPr>
                <w:rFonts w:cs="Times New Roman"/>
                <w:sz w:val="22"/>
                <w:szCs w:val="22"/>
              </w:rPr>
              <w:t xml:space="preserve"> – zemākā piedāvātā cena;</w:t>
            </w:r>
          </w:p>
          <w:p w:rsidR="005A361C" w:rsidRPr="005D7AAF" w:rsidRDefault="005A361C" w:rsidP="005A361C">
            <w:pPr>
              <w:autoSpaceDE w:val="0"/>
              <w:autoSpaceDN w:val="0"/>
              <w:adjustRightInd w:val="0"/>
              <w:spacing w:before="0"/>
              <w:rPr>
                <w:rFonts w:cs="Times New Roman"/>
                <w:sz w:val="22"/>
                <w:szCs w:val="22"/>
              </w:rPr>
            </w:pPr>
            <w:r w:rsidRPr="005D7AAF">
              <w:rPr>
                <w:rFonts w:cs="Times New Roman"/>
                <w:sz w:val="22"/>
                <w:szCs w:val="22"/>
              </w:rPr>
              <w:lastRenderedPageBreak/>
              <w:t>A</w:t>
            </w:r>
            <w:r w:rsidR="005D7AAF" w:rsidRPr="005D7AAF">
              <w:rPr>
                <w:rFonts w:cs="Times New Roman"/>
                <w:sz w:val="22"/>
                <w:szCs w:val="22"/>
              </w:rPr>
              <w:t xml:space="preserve"> </w:t>
            </w:r>
            <w:proofErr w:type="spellStart"/>
            <w:r w:rsidRPr="005D7AAF">
              <w:rPr>
                <w:rFonts w:cs="Times New Roman"/>
                <w:sz w:val="22"/>
                <w:szCs w:val="22"/>
                <w:vertAlign w:val="subscript"/>
              </w:rPr>
              <w:t>pied</w:t>
            </w:r>
            <w:proofErr w:type="spellEnd"/>
            <w:r w:rsidRPr="005D7AAF">
              <w:rPr>
                <w:rFonts w:cs="Times New Roman"/>
                <w:sz w:val="22"/>
                <w:szCs w:val="22"/>
              </w:rPr>
              <w:t xml:space="preserve"> – vērtējamā piedāvātā cena;</w:t>
            </w:r>
          </w:p>
          <w:p w:rsidR="005A361C" w:rsidRPr="005A361C" w:rsidRDefault="005A361C" w:rsidP="005A361C">
            <w:pPr>
              <w:autoSpaceDE w:val="0"/>
              <w:autoSpaceDN w:val="0"/>
              <w:adjustRightInd w:val="0"/>
              <w:spacing w:before="0"/>
              <w:rPr>
                <w:rFonts w:cs="Times New Roman"/>
                <w:sz w:val="22"/>
                <w:szCs w:val="22"/>
              </w:rPr>
            </w:pPr>
            <w:r w:rsidRPr="005D7AAF">
              <w:rPr>
                <w:rFonts w:cs="Times New Roman"/>
                <w:sz w:val="22"/>
                <w:szCs w:val="22"/>
              </w:rPr>
              <w:t xml:space="preserve">N= 60 </w:t>
            </w:r>
            <w:r w:rsidRPr="005A361C">
              <w:rPr>
                <w:rFonts w:cs="Times New Roman"/>
                <w:sz w:val="22"/>
                <w:szCs w:val="22"/>
              </w:rPr>
              <w:t>– maksimālais punktu skaits šajā kritērijā.</w:t>
            </w:r>
          </w:p>
        </w:tc>
        <w:tc>
          <w:tcPr>
            <w:tcW w:w="1912" w:type="dxa"/>
            <w:tcBorders>
              <w:top w:val="single" w:sz="4" w:space="0" w:color="auto"/>
              <w:left w:val="single" w:sz="4" w:space="0" w:color="auto"/>
              <w:bottom w:val="single" w:sz="4" w:space="0" w:color="auto"/>
              <w:right w:val="single" w:sz="4" w:space="0" w:color="auto"/>
            </w:tcBorders>
          </w:tcPr>
          <w:p w:rsidR="005A361C" w:rsidRPr="00A776B2" w:rsidRDefault="008768F3" w:rsidP="005A361C">
            <w:pPr>
              <w:overflowPunct w:val="0"/>
              <w:autoSpaceDE w:val="0"/>
              <w:autoSpaceDN w:val="0"/>
              <w:adjustRightInd w:val="0"/>
              <w:snapToGrid w:val="0"/>
              <w:jc w:val="center"/>
              <w:textAlignment w:val="baseline"/>
              <w:rPr>
                <w:rFonts w:eastAsia="Times New Roman" w:cs="Times New Roman"/>
                <w:b/>
                <w:iCs/>
                <w:strike/>
                <w:sz w:val="22"/>
                <w:szCs w:val="22"/>
                <w:lang w:val="en-US"/>
              </w:rPr>
            </w:pPr>
            <w:r>
              <w:rPr>
                <w:rFonts w:eastAsia="Times New Roman" w:cs="Times New Roman"/>
                <w:b/>
                <w:iCs/>
                <w:color w:val="auto"/>
                <w:sz w:val="22"/>
                <w:szCs w:val="22"/>
                <w:lang w:val="en-US"/>
              </w:rPr>
              <w:lastRenderedPageBreak/>
              <w:t>50</w:t>
            </w:r>
          </w:p>
        </w:tc>
      </w:tr>
      <w:tr w:rsidR="005A361C" w:rsidRPr="005A361C" w:rsidTr="005A361C">
        <w:tc>
          <w:tcPr>
            <w:tcW w:w="1448" w:type="dxa"/>
            <w:tcBorders>
              <w:top w:val="single" w:sz="4" w:space="0" w:color="auto"/>
              <w:left w:val="single" w:sz="4" w:space="0" w:color="auto"/>
              <w:bottom w:val="single" w:sz="4" w:space="0" w:color="auto"/>
              <w:right w:val="single" w:sz="4" w:space="0" w:color="auto"/>
            </w:tcBorders>
          </w:tcPr>
          <w:p w:rsidR="005A361C" w:rsidRPr="005A361C" w:rsidRDefault="005A361C" w:rsidP="005A361C">
            <w:pPr>
              <w:snapToGrid w:val="0"/>
              <w:jc w:val="center"/>
              <w:rPr>
                <w:rFonts w:eastAsia="Times New Roman" w:cs="Times New Roman"/>
                <w:bCs/>
              </w:rPr>
            </w:pPr>
            <w:r w:rsidRPr="005A361C">
              <w:rPr>
                <w:rFonts w:eastAsia="Times New Roman" w:cs="Times New Roman"/>
                <w:bCs/>
              </w:rPr>
              <w:t>B</w:t>
            </w:r>
          </w:p>
        </w:tc>
        <w:tc>
          <w:tcPr>
            <w:tcW w:w="6036" w:type="dxa"/>
            <w:tcBorders>
              <w:top w:val="single" w:sz="4" w:space="0" w:color="auto"/>
              <w:left w:val="single" w:sz="4" w:space="0" w:color="auto"/>
              <w:bottom w:val="single" w:sz="4" w:space="0" w:color="auto"/>
              <w:right w:val="single" w:sz="4" w:space="0" w:color="auto"/>
            </w:tcBorders>
            <w:vAlign w:val="center"/>
          </w:tcPr>
          <w:p w:rsidR="005A361C" w:rsidRPr="005A361C" w:rsidRDefault="005A361C" w:rsidP="005A361C">
            <w:pPr>
              <w:spacing w:before="0"/>
              <w:rPr>
                <w:rFonts w:eastAsia="Times New Roman" w:cs="Times New Roman"/>
                <w:b/>
                <w:sz w:val="22"/>
                <w:szCs w:val="22"/>
              </w:rPr>
            </w:pPr>
            <w:r w:rsidRPr="005A361C">
              <w:rPr>
                <w:rFonts w:eastAsia="Times New Roman" w:cs="Times New Roman"/>
                <w:b/>
                <w:sz w:val="22"/>
                <w:szCs w:val="22"/>
              </w:rPr>
              <w:t xml:space="preserve">Pārtikas produkti ar paaugstinātu kvalitātes līmeni </w:t>
            </w:r>
          </w:p>
          <w:p w:rsidR="005A361C" w:rsidRPr="005D7AAF" w:rsidRDefault="005A361C" w:rsidP="005A361C">
            <w:pPr>
              <w:spacing w:before="0"/>
              <w:rPr>
                <w:rFonts w:eastAsia="Times New Roman" w:cs="Times New Roman"/>
                <w:b/>
                <w:i/>
                <w:sz w:val="22"/>
                <w:szCs w:val="22"/>
              </w:rPr>
            </w:pPr>
            <w:r w:rsidRPr="005D7AAF">
              <w:rPr>
                <w:rFonts w:eastAsia="Times New Roman" w:cs="Times New Roman"/>
                <w:b/>
                <w:i/>
                <w:sz w:val="22"/>
                <w:szCs w:val="22"/>
              </w:rPr>
              <w:t xml:space="preserve">B=B </w:t>
            </w:r>
            <w:r w:rsidRPr="005D7AAF">
              <w:rPr>
                <w:rFonts w:eastAsia="Times New Roman" w:cs="Times New Roman"/>
                <w:b/>
                <w:i/>
                <w:sz w:val="22"/>
                <w:szCs w:val="22"/>
                <w:vertAlign w:val="subscript"/>
              </w:rPr>
              <w:t>pretendenta piedāvātie</w:t>
            </w:r>
            <w:r w:rsidRPr="005D7AAF">
              <w:rPr>
                <w:rFonts w:eastAsia="Times New Roman" w:cs="Times New Roman"/>
                <w:b/>
                <w:i/>
                <w:sz w:val="22"/>
                <w:szCs w:val="22"/>
              </w:rPr>
              <w:t xml:space="preserve">/B </w:t>
            </w:r>
            <w:r w:rsidRPr="005D7AAF">
              <w:rPr>
                <w:rFonts w:eastAsia="Times New Roman" w:cs="Times New Roman"/>
                <w:b/>
                <w:i/>
                <w:sz w:val="22"/>
                <w:szCs w:val="22"/>
                <w:vertAlign w:val="subscript"/>
              </w:rPr>
              <w:t xml:space="preserve">maksimāli nepieciešamie </w:t>
            </w:r>
            <w:r w:rsidRPr="005D7AAF">
              <w:rPr>
                <w:rFonts w:eastAsia="Times New Roman" w:cs="Times New Roman"/>
                <w:b/>
                <w:i/>
                <w:sz w:val="22"/>
                <w:szCs w:val="22"/>
              </w:rPr>
              <w:t>x N</w:t>
            </w:r>
          </w:p>
          <w:p w:rsidR="005A361C" w:rsidRPr="005A361C" w:rsidRDefault="005A361C" w:rsidP="005A361C">
            <w:pPr>
              <w:autoSpaceDE w:val="0"/>
              <w:autoSpaceDN w:val="0"/>
              <w:adjustRightInd w:val="0"/>
              <w:spacing w:before="0"/>
              <w:rPr>
                <w:rFonts w:cs="Times New Roman"/>
                <w:sz w:val="22"/>
                <w:szCs w:val="22"/>
                <w:u w:val="single"/>
              </w:rPr>
            </w:pPr>
            <w:r w:rsidRPr="005A361C">
              <w:rPr>
                <w:rFonts w:cs="Times New Roman"/>
                <w:sz w:val="22"/>
                <w:szCs w:val="22"/>
              </w:rPr>
              <w:t>Maksimālais punktu skaits (10) tiek piešķirts pretendentam, kas piedāvā visus</w:t>
            </w:r>
            <w:r w:rsidRPr="005A361C">
              <w:rPr>
                <w:sz w:val="22"/>
                <w:szCs w:val="22"/>
              </w:rPr>
              <w:t xml:space="preserve"> </w:t>
            </w:r>
            <w:r w:rsidRPr="005A361C">
              <w:rPr>
                <w:rFonts w:cs="Times New Roman"/>
                <w:sz w:val="22"/>
                <w:szCs w:val="22"/>
              </w:rPr>
              <w:t xml:space="preserve">nolikuma 3.2.10. punktā </w:t>
            </w:r>
            <w:r w:rsidRPr="005A361C">
              <w:rPr>
                <w:sz w:val="22"/>
                <w:szCs w:val="22"/>
              </w:rPr>
              <w:t>norādītos</w:t>
            </w:r>
            <w:r w:rsidR="008E3118">
              <w:rPr>
                <w:sz w:val="22"/>
                <w:szCs w:val="22"/>
              </w:rPr>
              <w:t xml:space="preserve"> sertifikātus</w:t>
            </w:r>
            <w:r w:rsidRPr="005A361C">
              <w:rPr>
                <w:sz w:val="22"/>
                <w:szCs w:val="22"/>
              </w:rPr>
              <w:t xml:space="preserve"> atsevišķās pārtikas produktu grupas katrā daļā</w:t>
            </w:r>
            <w:r w:rsidRPr="005A361C">
              <w:rPr>
                <w:rFonts w:cs="Times New Roman"/>
                <w:sz w:val="22"/>
                <w:szCs w:val="22"/>
              </w:rPr>
              <w:t xml:space="preserve">, kuri atbilst BL, NPKS vai LPIA prasībām. </w:t>
            </w:r>
            <w:r w:rsidR="00095468">
              <w:rPr>
                <w:rFonts w:cs="Times New Roman"/>
                <w:sz w:val="22"/>
                <w:szCs w:val="22"/>
              </w:rPr>
              <w:t>Iesniedzot vairāk sertifikātus, vērtēti tiks  nolikuma 3.2.10. punktā norādītie maksimāli nepieciešamie sertifikāti uz katru daļu.</w:t>
            </w:r>
          </w:p>
          <w:p w:rsidR="005A361C" w:rsidRPr="005D7AAF" w:rsidRDefault="005A361C" w:rsidP="005A361C">
            <w:pPr>
              <w:autoSpaceDE w:val="0"/>
              <w:autoSpaceDN w:val="0"/>
              <w:adjustRightInd w:val="0"/>
              <w:spacing w:before="0"/>
              <w:rPr>
                <w:rFonts w:cs="Times New Roman"/>
                <w:sz w:val="22"/>
                <w:szCs w:val="22"/>
              </w:rPr>
            </w:pPr>
            <w:r w:rsidRPr="005D7AAF">
              <w:rPr>
                <w:rFonts w:cs="Times New Roman"/>
                <w:sz w:val="22"/>
                <w:szCs w:val="22"/>
              </w:rPr>
              <w:t xml:space="preserve">B </w:t>
            </w:r>
            <w:r w:rsidRPr="005D7AAF">
              <w:rPr>
                <w:rFonts w:cs="Times New Roman"/>
                <w:sz w:val="22"/>
                <w:szCs w:val="22"/>
                <w:vertAlign w:val="subscript"/>
              </w:rPr>
              <w:t>pretendenta piedāvātie</w:t>
            </w:r>
            <w:r w:rsidRPr="005D7AAF">
              <w:rPr>
                <w:rFonts w:cs="Times New Roman"/>
                <w:sz w:val="22"/>
                <w:szCs w:val="22"/>
              </w:rPr>
              <w:t xml:space="preserve"> – pretendenta piedāvātie sertifikāti;</w:t>
            </w:r>
          </w:p>
          <w:p w:rsidR="005A361C" w:rsidRPr="005A361C" w:rsidRDefault="005A361C" w:rsidP="005A361C">
            <w:pPr>
              <w:autoSpaceDE w:val="0"/>
              <w:autoSpaceDN w:val="0"/>
              <w:adjustRightInd w:val="0"/>
              <w:spacing w:before="0"/>
              <w:rPr>
                <w:rFonts w:cs="Times New Roman"/>
                <w:sz w:val="22"/>
                <w:szCs w:val="22"/>
              </w:rPr>
            </w:pPr>
            <w:r w:rsidRPr="005D7AAF">
              <w:rPr>
                <w:rFonts w:cs="Times New Roman"/>
                <w:sz w:val="22"/>
                <w:szCs w:val="22"/>
              </w:rPr>
              <w:t>B</w:t>
            </w:r>
            <w:r w:rsidRPr="005A361C">
              <w:rPr>
                <w:rFonts w:cs="Times New Roman"/>
                <w:b/>
                <w:sz w:val="22"/>
                <w:szCs w:val="22"/>
              </w:rPr>
              <w:t xml:space="preserve"> </w:t>
            </w:r>
            <w:r w:rsidRPr="005A361C">
              <w:rPr>
                <w:rFonts w:cs="Times New Roman"/>
                <w:sz w:val="22"/>
                <w:szCs w:val="22"/>
                <w:vertAlign w:val="subscript"/>
              </w:rPr>
              <w:t>maksimāli nepieciešamie</w:t>
            </w:r>
            <w:r w:rsidRPr="005A361C">
              <w:rPr>
                <w:rFonts w:cs="Times New Roman"/>
                <w:sz w:val="22"/>
                <w:szCs w:val="22"/>
              </w:rPr>
              <w:t>– maksimāli nepieciešamie sertifikāti;</w:t>
            </w:r>
          </w:p>
          <w:p w:rsidR="005A361C" w:rsidRPr="005A361C" w:rsidRDefault="005A361C" w:rsidP="005A361C">
            <w:pPr>
              <w:spacing w:before="0"/>
              <w:rPr>
                <w:rFonts w:eastAsia="Times New Roman" w:cs="Times New Roman"/>
              </w:rPr>
            </w:pPr>
            <w:r w:rsidRPr="00DE0A4A">
              <w:rPr>
                <w:rFonts w:cs="Times New Roman"/>
                <w:sz w:val="22"/>
                <w:szCs w:val="22"/>
              </w:rPr>
              <w:t>N= 10</w:t>
            </w:r>
            <w:r w:rsidRPr="005A361C">
              <w:rPr>
                <w:rFonts w:cs="Times New Roman"/>
                <w:b/>
                <w:sz w:val="22"/>
                <w:szCs w:val="22"/>
              </w:rPr>
              <w:t xml:space="preserve"> </w:t>
            </w:r>
            <w:r w:rsidRPr="005A361C">
              <w:rPr>
                <w:rFonts w:cs="Times New Roman"/>
                <w:sz w:val="22"/>
                <w:szCs w:val="22"/>
              </w:rPr>
              <w:t>– maksimālais punktu skaits šajā kritērijā.</w:t>
            </w:r>
          </w:p>
        </w:tc>
        <w:tc>
          <w:tcPr>
            <w:tcW w:w="1912" w:type="dxa"/>
            <w:tcBorders>
              <w:top w:val="single" w:sz="4" w:space="0" w:color="auto"/>
              <w:left w:val="single" w:sz="4" w:space="0" w:color="auto"/>
              <w:bottom w:val="single" w:sz="4" w:space="0" w:color="auto"/>
              <w:right w:val="single" w:sz="4" w:space="0" w:color="auto"/>
            </w:tcBorders>
          </w:tcPr>
          <w:p w:rsidR="005A361C" w:rsidRPr="00A776B2" w:rsidRDefault="008768F3" w:rsidP="005A361C">
            <w:pPr>
              <w:snapToGrid w:val="0"/>
              <w:jc w:val="center"/>
              <w:rPr>
                <w:rFonts w:eastAsia="Times New Roman" w:cs="Times New Roman"/>
                <w:b/>
                <w:bCs/>
                <w:iCs/>
                <w:sz w:val="22"/>
                <w:szCs w:val="22"/>
              </w:rPr>
            </w:pPr>
            <w:r>
              <w:rPr>
                <w:rFonts w:eastAsia="Times New Roman" w:cs="Times New Roman"/>
                <w:b/>
                <w:bCs/>
                <w:iCs/>
                <w:color w:val="auto"/>
                <w:sz w:val="22"/>
                <w:szCs w:val="22"/>
              </w:rPr>
              <w:t>20</w:t>
            </w:r>
          </w:p>
        </w:tc>
      </w:tr>
      <w:tr w:rsidR="005A361C" w:rsidRPr="005A361C" w:rsidTr="005A361C">
        <w:trPr>
          <w:trHeight w:val="1158"/>
        </w:trPr>
        <w:tc>
          <w:tcPr>
            <w:tcW w:w="1448" w:type="dxa"/>
            <w:tcBorders>
              <w:top w:val="single" w:sz="4" w:space="0" w:color="auto"/>
              <w:left w:val="single" w:sz="4" w:space="0" w:color="auto"/>
              <w:bottom w:val="single" w:sz="4" w:space="0" w:color="auto"/>
              <w:right w:val="single" w:sz="4" w:space="0" w:color="auto"/>
            </w:tcBorders>
            <w:vAlign w:val="center"/>
          </w:tcPr>
          <w:p w:rsidR="005A361C" w:rsidRPr="005A361C" w:rsidRDefault="005A361C" w:rsidP="005A361C">
            <w:pPr>
              <w:snapToGrid w:val="0"/>
              <w:jc w:val="center"/>
              <w:rPr>
                <w:rFonts w:eastAsia="Times New Roman" w:cs="Times New Roman"/>
              </w:rPr>
            </w:pPr>
            <w:r w:rsidRPr="005A361C">
              <w:rPr>
                <w:rFonts w:eastAsia="Times New Roman" w:cs="Times New Roman"/>
              </w:rPr>
              <w:t>C</w:t>
            </w:r>
          </w:p>
        </w:tc>
        <w:tc>
          <w:tcPr>
            <w:tcW w:w="6036" w:type="dxa"/>
            <w:tcBorders>
              <w:top w:val="single" w:sz="4" w:space="0" w:color="auto"/>
              <w:left w:val="single" w:sz="4" w:space="0" w:color="auto"/>
              <w:bottom w:val="single" w:sz="4" w:space="0" w:color="auto"/>
              <w:right w:val="single" w:sz="4" w:space="0" w:color="auto"/>
            </w:tcBorders>
            <w:vAlign w:val="center"/>
          </w:tcPr>
          <w:p w:rsidR="005A361C" w:rsidRPr="005C5322" w:rsidRDefault="005A361C" w:rsidP="005A361C">
            <w:pPr>
              <w:tabs>
                <w:tab w:val="center" w:pos="4153"/>
                <w:tab w:val="right" w:pos="8306"/>
              </w:tabs>
              <w:autoSpaceDE w:val="0"/>
              <w:autoSpaceDN w:val="0"/>
              <w:snapToGrid w:val="0"/>
              <w:rPr>
                <w:rFonts w:eastAsia="Times New Roman"/>
                <w:b/>
                <w:bCs/>
                <w:sz w:val="22"/>
                <w:szCs w:val="22"/>
              </w:rPr>
            </w:pPr>
            <w:r w:rsidRPr="005C5322">
              <w:rPr>
                <w:rFonts w:eastAsia="Times New Roman"/>
                <w:b/>
                <w:bCs/>
                <w:sz w:val="22"/>
                <w:szCs w:val="22"/>
              </w:rPr>
              <w:t>Videi draudzīga izlietotā iepakojuma apsaimniekošanu</w:t>
            </w:r>
          </w:p>
          <w:p w:rsidR="005D7AAF" w:rsidRDefault="005D7AAF" w:rsidP="00213760">
            <w:pPr>
              <w:pStyle w:val="Saturs1"/>
            </w:pPr>
            <w:r w:rsidRPr="005C5322">
              <w:t>Pielikums Nr.3.</w:t>
            </w:r>
          </w:p>
          <w:p w:rsidR="00DE0A4A" w:rsidRPr="00DE0A4A" w:rsidRDefault="00DE0A4A" w:rsidP="00DE0A4A">
            <w:pPr>
              <w:rPr>
                <w:lang w:eastAsia="en-US"/>
              </w:rPr>
            </w:pPr>
            <w:r>
              <w:rPr>
                <w:lang w:eastAsia="en-US"/>
              </w:rPr>
              <w:t>Nav iesniegts apliecinājums 0 punkti</w:t>
            </w:r>
          </w:p>
        </w:tc>
        <w:tc>
          <w:tcPr>
            <w:tcW w:w="1912" w:type="dxa"/>
            <w:tcBorders>
              <w:top w:val="single" w:sz="4" w:space="0" w:color="auto"/>
              <w:left w:val="single" w:sz="4" w:space="0" w:color="auto"/>
              <w:right w:val="single" w:sz="4" w:space="0" w:color="auto"/>
            </w:tcBorders>
            <w:vAlign w:val="center"/>
          </w:tcPr>
          <w:p w:rsidR="005A361C" w:rsidRPr="00A776B2" w:rsidRDefault="005A361C" w:rsidP="005A361C">
            <w:pPr>
              <w:snapToGrid w:val="0"/>
              <w:jc w:val="center"/>
              <w:rPr>
                <w:rFonts w:eastAsia="Times New Roman" w:cs="Times New Roman"/>
                <w:b/>
                <w:bCs/>
                <w:iCs/>
                <w:sz w:val="22"/>
                <w:szCs w:val="22"/>
              </w:rPr>
            </w:pPr>
            <w:r w:rsidRPr="00A776B2">
              <w:rPr>
                <w:rFonts w:eastAsia="Times New Roman" w:cs="Times New Roman"/>
                <w:b/>
                <w:bCs/>
                <w:iCs/>
                <w:sz w:val="22"/>
                <w:szCs w:val="22"/>
              </w:rPr>
              <w:t>10</w:t>
            </w:r>
          </w:p>
          <w:p w:rsidR="005D7AAF" w:rsidRPr="00A776B2" w:rsidRDefault="005D7AAF" w:rsidP="00213760">
            <w:pPr>
              <w:pStyle w:val="Saturs1"/>
            </w:pPr>
          </w:p>
        </w:tc>
      </w:tr>
      <w:tr w:rsidR="005A361C" w:rsidRPr="005A361C" w:rsidTr="005A361C">
        <w:trPr>
          <w:trHeight w:val="1158"/>
        </w:trPr>
        <w:tc>
          <w:tcPr>
            <w:tcW w:w="1448" w:type="dxa"/>
            <w:tcBorders>
              <w:top w:val="single" w:sz="4" w:space="0" w:color="auto"/>
              <w:left w:val="single" w:sz="4" w:space="0" w:color="auto"/>
              <w:bottom w:val="single" w:sz="4" w:space="0" w:color="auto"/>
              <w:right w:val="single" w:sz="4" w:space="0" w:color="auto"/>
            </w:tcBorders>
            <w:vAlign w:val="center"/>
          </w:tcPr>
          <w:p w:rsidR="005A361C" w:rsidRPr="005A361C" w:rsidRDefault="005A361C" w:rsidP="005A361C">
            <w:pPr>
              <w:snapToGrid w:val="0"/>
              <w:jc w:val="center"/>
              <w:rPr>
                <w:rFonts w:eastAsia="Times New Roman" w:cs="Times New Roman"/>
              </w:rPr>
            </w:pPr>
            <w:r>
              <w:rPr>
                <w:rFonts w:eastAsia="Times New Roman" w:cs="Times New Roman"/>
              </w:rPr>
              <w:t>D</w:t>
            </w:r>
          </w:p>
        </w:tc>
        <w:tc>
          <w:tcPr>
            <w:tcW w:w="6036" w:type="dxa"/>
            <w:tcBorders>
              <w:top w:val="single" w:sz="4" w:space="0" w:color="auto"/>
              <w:left w:val="single" w:sz="4" w:space="0" w:color="auto"/>
              <w:bottom w:val="single" w:sz="4" w:space="0" w:color="auto"/>
              <w:right w:val="single" w:sz="4" w:space="0" w:color="auto"/>
            </w:tcBorders>
            <w:vAlign w:val="center"/>
          </w:tcPr>
          <w:p w:rsidR="005A361C" w:rsidRPr="005C5322" w:rsidRDefault="005A361C" w:rsidP="005C5322">
            <w:pPr>
              <w:spacing w:before="0"/>
              <w:rPr>
                <w:sz w:val="22"/>
                <w:szCs w:val="22"/>
              </w:rPr>
            </w:pPr>
            <w:r w:rsidRPr="005C5322">
              <w:rPr>
                <w:b/>
                <w:sz w:val="22"/>
                <w:szCs w:val="22"/>
              </w:rPr>
              <w:t xml:space="preserve">Videi draudzīga piegāde - </w:t>
            </w:r>
            <w:r w:rsidRPr="005C5322">
              <w:rPr>
                <w:b/>
                <w:bCs/>
                <w:iCs/>
                <w:sz w:val="22"/>
                <w:szCs w:val="22"/>
              </w:rPr>
              <w:t>piegādes attālums</w:t>
            </w:r>
          </w:p>
          <w:p w:rsidR="005A361C" w:rsidRPr="005C5322" w:rsidRDefault="005A361C" w:rsidP="005C5322">
            <w:pPr>
              <w:spacing w:before="0"/>
              <w:rPr>
                <w:sz w:val="22"/>
                <w:szCs w:val="22"/>
              </w:rPr>
            </w:pPr>
            <w:r w:rsidRPr="008768F3">
              <w:rPr>
                <w:rFonts w:cs="Times New Roman"/>
                <w:sz w:val="22"/>
                <w:szCs w:val="22"/>
              </w:rPr>
              <w:t>Maksimālais punktu skaits (20) tiek piešķirts piedāvājumam ar tuvāko piegādes attālumu</w:t>
            </w:r>
            <w:r w:rsidR="008768F3" w:rsidRPr="008768F3">
              <w:rPr>
                <w:rFonts w:cs="Times New Roman"/>
                <w:sz w:val="22"/>
                <w:szCs w:val="22"/>
              </w:rPr>
              <w:t xml:space="preserve"> no ražošanas/komplektēšanas/loģistikas centra</w:t>
            </w:r>
            <w:r w:rsidR="008768F3">
              <w:rPr>
                <w:rFonts w:cs="Times New Roman"/>
                <w:sz w:val="22"/>
                <w:szCs w:val="22"/>
              </w:rPr>
              <w:t xml:space="preserve"> </w:t>
            </w:r>
            <w:r w:rsidRPr="005C5322">
              <w:rPr>
                <w:b/>
                <w:sz w:val="22"/>
                <w:szCs w:val="22"/>
              </w:rPr>
              <w:t xml:space="preserve">līdz </w:t>
            </w:r>
            <w:r w:rsidR="005D7AAF" w:rsidRPr="005C5322">
              <w:rPr>
                <w:b/>
                <w:sz w:val="22"/>
                <w:szCs w:val="22"/>
              </w:rPr>
              <w:t>katrai konkrētajai filiālei.</w:t>
            </w:r>
            <w:r w:rsidRPr="005C5322">
              <w:rPr>
                <w:sz w:val="22"/>
                <w:szCs w:val="22"/>
              </w:rPr>
              <w:t xml:space="preserve"> </w:t>
            </w:r>
            <w:r w:rsidR="005D7AAF" w:rsidRPr="005C5322">
              <w:rPr>
                <w:sz w:val="22"/>
                <w:szCs w:val="22"/>
              </w:rPr>
              <w:t>P</w:t>
            </w:r>
            <w:r w:rsidRPr="005C5322">
              <w:rPr>
                <w:sz w:val="22"/>
                <w:szCs w:val="22"/>
              </w:rPr>
              <w:t>unkti tiek aprēķināti saskaņā ar formulu</w:t>
            </w:r>
            <w:r w:rsidR="005C5322">
              <w:rPr>
                <w:sz w:val="22"/>
                <w:szCs w:val="22"/>
              </w:rPr>
              <w:t xml:space="preserve"> par katru filiāli atsevišķi</w:t>
            </w:r>
            <w:r w:rsidRPr="005C5322">
              <w:rPr>
                <w:sz w:val="22"/>
                <w:szCs w:val="22"/>
              </w:rPr>
              <w:t>:</w:t>
            </w:r>
          </w:p>
          <w:p w:rsidR="005A361C" w:rsidRPr="005C5322" w:rsidRDefault="005D7AAF" w:rsidP="005C5322">
            <w:pPr>
              <w:spacing w:before="0"/>
              <w:rPr>
                <w:b/>
                <w:i/>
                <w:sz w:val="22"/>
                <w:szCs w:val="22"/>
              </w:rPr>
            </w:pPr>
            <w:r w:rsidRPr="005C5322">
              <w:rPr>
                <w:b/>
                <w:i/>
                <w:sz w:val="22"/>
                <w:szCs w:val="22"/>
              </w:rPr>
              <w:t>D</w:t>
            </w:r>
            <w:r w:rsidR="005A361C" w:rsidRPr="005C5322">
              <w:rPr>
                <w:b/>
                <w:i/>
                <w:sz w:val="22"/>
                <w:szCs w:val="22"/>
              </w:rPr>
              <w:t xml:space="preserve">= </w:t>
            </w:r>
            <w:r w:rsidR="005C5322">
              <w:rPr>
                <w:b/>
                <w:i/>
                <w:sz w:val="22"/>
                <w:szCs w:val="22"/>
              </w:rPr>
              <w:t>D</w:t>
            </w:r>
            <w:r w:rsidRPr="005C5322">
              <w:rPr>
                <w:b/>
                <w:i/>
                <w:sz w:val="22"/>
                <w:szCs w:val="22"/>
              </w:rPr>
              <w:t xml:space="preserve"> </w:t>
            </w:r>
            <w:r w:rsidRPr="005C5322">
              <w:rPr>
                <w:b/>
                <w:i/>
                <w:sz w:val="22"/>
                <w:szCs w:val="22"/>
                <w:vertAlign w:val="subscript"/>
              </w:rPr>
              <w:t>mazākais attālums</w:t>
            </w:r>
            <w:r w:rsidR="005A361C" w:rsidRPr="005C5322">
              <w:rPr>
                <w:b/>
                <w:i/>
                <w:sz w:val="22"/>
                <w:szCs w:val="22"/>
              </w:rPr>
              <w:t>/</w:t>
            </w:r>
            <w:r w:rsidR="005C5322">
              <w:rPr>
                <w:b/>
                <w:i/>
                <w:sz w:val="22"/>
                <w:szCs w:val="22"/>
              </w:rPr>
              <w:t>D</w:t>
            </w:r>
            <w:r w:rsidRPr="005C5322">
              <w:rPr>
                <w:b/>
                <w:i/>
                <w:sz w:val="22"/>
                <w:szCs w:val="22"/>
              </w:rPr>
              <w:t xml:space="preserve"> </w:t>
            </w:r>
            <w:r w:rsidRPr="005C5322">
              <w:rPr>
                <w:b/>
                <w:i/>
                <w:sz w:val="22"/>
                <w:szCs w:val="22"/>
                <w:vertAlign w:val="subscript"/>
              </w:rPr>
              <w:t>vē</w:t>
            </w:r>
            <w:r w:rsidR="005A361C" w:rsidRPr="005C5322">
              <w:rPr>
                <w:b/>
                <w:i/>
                <w:sz w:val="22"/>
                <w:szCs w:val="22"/>
                <w:vertAlign w:val="subscript"/>
              </w:rPr>
              <w:t>r</w:t>
            </w:r>
            <w:r w:rsidRPr="005C5322">
              <w:rPr>
                <w:b/>
                <w:i/>
                <w:sz w:val="22"/>
                <w:szCs w:val="22"/>
                <w:vertAlign w:val="subscript"/>
              </w:rPr>
              <w:t xml:space="preserve">tējamais attālums </w:t>
            </w:r>
            <w:r w:rsidR="005A361C" w:rsidRPr="005C5322">
              <w:rPr>
                <w:b/>
                <w:i/>
                <w:sz w:val="22"/>
                <w:szCs w:val="22"/>
              </w:rPr>
              <w:t>x</w:t>
            </w:r>
            <w:r w:rsidRPr="005C5322">
              <w:rPr>
                <w:b/>
                <w:i/>
                <w:sz w:val="22"/>
                <w:szCs w:val="22"/>
              </w:rPr>
              <w:t xml:space="preserve"> N</w:t>
            </w:r>
          </w:p>
          <w:p w:rsidR="005A361C" w:rsidRPr="005C5322" w:rsidRDefault="005C5322" w:rsidP="005C5322">
            <w:pPr>
              <w:widowControl w:val="0"/>
              <w:tabs>
                <w:tab w:val="left" w:pos="3240"/>
              </w:tabs>
              <w:spacing w:before="0"/>
              <w:rPr>
                <w:sz w:val="22"/>
                <w:szCs w:val="22"/>
              </w:rPr>
            </w:pPr>
            <w:r>
              <w:rPr>
                <w:sz w:val="22"/>
                <w:szCs w:val="22"/>
              </w:rPr>
              <w:t xml:space="preserve">D </w:t>
            </w:r>
            <w:r>
              <w:rPr>
                <w:sz w:val="22"/>
                <w:szCs w:val="22"/>
                <w:vertAlign w:val="subscript"/>
              </w:rPr>
              <w:t>mazākais attālums</w:t>
            </w:r>
            <w:r w:rsidR="005A361C" w:rsidRPr="005C5322">
              <w:rPr>
                <w:sz w:val="22"/>
                <w:szCs w:val="22"/>
              </w:rPr>
              <w:t xml:space="preserve"> - tuvākais norādītais piegādes attālums;</w:t>
            </w:r>
          </w:p>
          <w:p w:rsidR="005A361C" w:rsidRPr="005C5322" w:rsidRDefault="005C5322" w:rsidP="005C5322">
            <w:pPr>
              <w:spacing w:before="0"/>
              <w:rPr>
                <w:color w:val="FF0000"/>
                <w:sz w:val="22"/>
                <w:szCs w:val="22"/>
              </w:rPr>
            </w:pPr>
            <w:r>
              <w:rPr>
                <w:sz w:val="22"/>
                <w:szCs w:val="22"/>
              </w:rPr>
              <w:t xml:space="preserve">D </w:t>
            </w:r>
            <w:r>
              <w:rPr>
                <w:sz w:val="22"/>
                <w:szCs w:val="22"/>
                <w:vertAlign w:val="subscript"/>
              </w:rPr>
              <w:t>vērtējamā attālums</w:t>
            </w:r>
            <w:r w:rsidR="005A361C" w:rsidRPr="005C5322">
              <w:rPr>
                <w:sz w:val="22"/>
                <w:szCs w:val="22"/>
              </w:rPr>
              <w:t xml:space="preserve">– vērtējamā piedāvājuma  norādītais piegādes attālums </w:t>
            </w:r>
          </w:p>
          <w:p w:rsidR="005A361C" w:rsidRPr="005C5322" w:rsidRDefault="005C5322" w:rsidP="005C5322">
            <w:pPr>
              <w:spacing w:before="0"/>
              <w:rPr>
                <w:sz w:val="22"/>
                <w:szCs w:val="22"/>
              </w:rPr>
            </w:pPr>
            <w:r>
              <w:rPr>
                <w:b/>
                <w:sz w:val="22"/>
                <w:szCs w:val="22"/>
              </w:rPr>
              <w:t xml:space="preserve"> N= </w:t>
            </w:r>
            <w:r w:rsidR="005A361C" w:rsidRPr="005C5322">
              <w:rPr>
                <w:b/>
                <w:sz w:val="22"/>
                <w:szCs w:val="22"/>
              </w:rPr>
              <w:t>20</w:t>
            </w:r>
            <w:r w:rsidR="005A361C" w:rsidRPr="005C5322">
              <w:rPr>
                <w:sz w:val="22"/>
                <w:szCs w:val="22"/>
              </w:rPr>
              <w:t xml:space="preserve"> – maksimālais punktu skaits šajā kritērijā. </w:t>
            </w:r>
          </w:p>
          <w:p w:rsidR="005A361C" w:rsidRDefault="005D7AAF" w:rsidP="005C5322">
            <w:pPr>
              <w:tabs>
                <w:tab w:val="center" w:pos="4153"/>
                <w:tab w:val="right" w:pos="8306"/>
              </w:tabs>
              <w:autoSpaceDE w:val="0"/>
              <w:autoSpaceDN w:val="0"/>
              <w:snapToGrid w:val="0"/>
              <w:spacing w:before="0"/>
              <w:rPr>
                <w:rFonts w:eastAsia="Times New Roman"/>
                <w:bCs/>
                <w:sz w:val="22"/>
                <w:szCs w:val="22"/>
              </w:rPr>
            </w:pPr>
            <w:r w:rsidRPr="005C5322">
              <w:rPr>
                <w:rFonts w:eastAsia="Times New Roman"/>
                <w:bCs/>
                <w:sz w:val="22"/>
                <w:szCs w:val="22"/>
              </w:rPr>
              <w:t xml:space="preserve">Attālumi </w:t>
            </w:r>
            <w:r w:rsidR="008768F3">
              <w:rPr>
                <w:rFonts w:eastAsia="Times New Roman"/>
                <w:bCs/>
                <w:sz w:val="22"/>
                <w:szCs w:val="22"/>
              </w:rPr>
              <w:t xml:space="preserve"> no</w:t>
            </w:r>
            <w:r w:rsidR="008768F3" w:rsidRPr="008768F3">
              <w:rPr>
                <w:rFonts w:cs="Times New Roman"/>
                <w:sz w:val="22"/>
                <w:szCs w:val="22"/>
              </w:rPr>
              <w:t xml:space="preserve"> ražošanas/komplektēšanas/loģistikas centra</w:t>
            </w:r>
            <w:r w:rsidR="008768F3">
              <w:rPr>
                <w:rFonts w:eastAsia="Times New Roman"/>
                <w:bCs/>
                <w:sz w:val="22"/>
                <w:szCs w:val="22"/>
              </w:rPr>
              <w:t xml:space="preserve"> </w:t>
            </w:r>
            <w:r w:rsidRPr="005C5322">
              <w:rPr>
                <w:rFonts w:eastAsia="Times New Roman"/>
                <w:bCs/>
                <w:sz w:val="22"/>
                <w:szCs w:val="22"/>
              </w:rPr>
              <w:t>jānorāda līdz katrai konkrētajai filiālei atsevišķi.</w:t>
            </w:r>
          </w:p>
          <w:p w:rsidR="005C5322" w:rsidRDefault="005C5322" w:rsidP="00213760">
            <w:pPr>
              <w:pStyle w:val="Saturs1"/>
            </w:pPr>
            <w:r>
              <w:t>Piegādes adreses norādītas nolikuma 2.2. punktā.</w:t>
            </w:r>
          </w:p>
          <w:p w:rsidR="00A776B2" w:rsidRPr="00A776B2" w:rsidRDefault="00A776B2" w:rsidP="00A776B2">
            <w:r w:rsidRPr="00980DE2">
              <w:rPr>
                <w:i/>
              </w:rPr>
              <w:t xml:space="preserve">Minētais attālums kilometros tiek noteikts, mērot attālumu tīmekļa vietnes </w:t>
            </w:r>
            <w:hyperlink r:id="rId18" w:history="1">
              <w:r w:rsidRPr="00980DE2">
                <w:rPr>
                  <w:rStyle w:val="Hipersaite"/>
                  <w:i/>
                </w:rPr>
                <w:t>https://www.google.com/maps</w:t>
              </w:r>
            </w:hyperlink>
            <w:r w:rsidRPr="00980DE2">
              <w:rPr>
                <w:i/>
              </w:rPr>
              <w:t xml:space="preserve"> kartē norādīto braukšanas maršrutu (īsākais no minētajā lapā piedāvātajiem braukšanas maršrutiem, ja tiek piedāvāti vairāki) </w:t>
            </w:r>
          </w:p>
        </w:tc>
        <w:tc>
          <w:tcPr>
            <w:tcW w:w="1912" w:type="dxa"/>
            <w:tcBorders>
              <w:top w:val="single" w:sz="4" w:space="0" w:color="auto"/>
              <w:left w:val="single" w:sz="4" w:space="0" w:color="auto"/>
              <w:right w:val="single" w:sz="4" w:space="0" w:color="auto"/>
            </w:tcBorders>
            <w:vAlign w:val="center"/>
          </w:tcPr>
          <w:p w:rsidR="005A361C" w:rsidRPr="00A776B2" w:rsidRDefault="005C5322" w:rsidP="005A361C">
            <w:pPr>
              <w:snapToGrid w:val="0"/>
              <w:jc w:val="center"/>
              <w:rPr>
                <w:rFonts w:eastAsia="Times New Roman" w:cs="Times New Roman"/>
                <w:b/>
                <w:bCs/>
                <w:iCs/>
                <w:sz w:val="22"/>
                <w:szCs w:val="22"/>
              </w:rPr>
            </w:pPr>
            <w:r w:rsidRPr="00A776B2">
              <w:rPr>
                <w:rFonts w:eastAsia="Times New Roman" w:cs="Times New Roman"/>
                <w:b/>
                <w:bCs/>
                <w:iCs/>
                <w:sz w:val="22"/>
                <w:szCs w:val="22"/>
              </w:rPr>
              <w:t>20</w:t>
            </w:r>
          </w:p>
        </w:tc>
      </w:tr>
      <w:tr w:rsidR="005A361C" w:rsidRPr="005A361C" w:rsidTr="005A361C">
        <w:tc>
          <w:tcPr>
            <w:tcW w:w="7484" w:type="dxa"/>
            <w:gridSpan w:val="2"/>
            <w:tcBorders>
              <w:top w:val="single" w:sz="4" w:space="0" w:color="auto"/>
              <w:left w:val="single" w:sz="4" w:space="0" w:color="auto"/>
              <w:bottom w:val="single" w:sz="4" w:space="0" w:color="auto"/>
              <w:right w:val="single" w:sz="4" w:space="0" w:color="auto"/>
            </w:tcBorders>
          </w:tcPr>
          <w:p w:rsidR="005A361C" w:rsidRPr="00A776B2" w:rsidRDefault="005A361C" w:rsidP="005A361C">
            <w:pPr>
              <w:snapToGrid w:val="0"/>
              <w:jc w:val="right"/>
              <w:rPr>
                <w:rFonts w:eastAsia="Times New Roman" w:cs="Times New Roman"/>
                <w:b/>
                <w:iCs/>
                <w:sz w:val="22"/>
                <w:szCs w:val="22"/>
              </w:rPr>
            </w:pPr>
            <w:r w:rsidRPr="00A776B2">
              <w:rPr>
                <w:rFonts w:eastAsia="Times New Roman" w:cs="Times New Roman"/>
                <w:b/>
                <w:iCs/>
                <w:sz w:val="22"/>
                <w:szCs w:val="22"/>
              </w:rPr>
              <w:t>Maksimālais iespējamais punktu skaits</w:t>
            </w:r>
          </w:p>
        </w:tc>
        <w:tc>
          <w:tcPr>
            <w:tcW w:w="1912" w:type="dxa"/>
            <w:tcBorders>
              <w:top w:val="single" w:sz="4" w:space="0" w:color="auto"/>
              <w:left w:val="single" w:sz="4" w:space="0" w:color="auto"/>
              <w:bottom w:val="single" w:sz="4" w:space="0" w:color="auto"/>
              <w:right w:val="single" w:sz="4" w:space="0" w:color="auto"/>
            </w:tcBorders>
          </w:tcPr>
          <w:p w:rsidR="005A361C" w:rsidRPr="00A776B2" w:rsidRDefault="005A361C" w:rsidP="005A361C">
            <w:pPr>
              <w:snapToGrid w:val="0"/>
              <w:jc w:val="center"/>
              <w:rPr>
                <w:rFonts w:eastAsia="Times New Roman" w:cs="Times New Roman"/>
                <w:b/>
                <w:iCs/>
                <w:sz w:val="22"/>
                <w:szCs w:val="22"/>
              </w:rPr>
            </w:pPr>
            <w:r w:rsidRPr="00A776B2">
              <w:rPr>
                <w:rFonts w:eastAsia="Times New Roman" w:cs="Times New Roman"/>
                <w:b/>
                <w:iCs/>
                <w:sz w:val="22"/>
                <w:szCs w:val="22"/>
              </w:rPr>
              <w:t>100</w:t>
            </w:r>
          </w:p>
        </w:tc>
      </w:tr>
    </w:tbl>
    <w:p w:rsidR="0084365E" w:rsidRDefault="0084365E" w:rsidP="0084365E">
      <w:pPr>
        <w:pStyle w:val="Teksts1"/>
        <w:rPr>
          <w:u w:val="single"/>
        </w:rPr>
      </w:pPr>
    </w:p>
    <w:p w:rsidR="0084365E" w:rsidRDefault="0084365E" w:rsidP="0084365E">
      <w:pPr>
        <w:pStyle w:val="Teksts1"/>
        <w:rPr>
          <w:u w:val="single"/>
        </w:rPr>
      </w:pPr>
    </w:p>
    <w:p w:rsidR="0084365E" w:rsidRDefault="0084365E" w:rsidP="008768F3">
      <w:pPr>
        <w:pStyle w:val="Teksts1"/>
        <w:ind w:left="0"/>
        <w:rPr>
          <w:u w:val="single"/>
        </w:rPr>
      </w:pPr>
    </w:p>
    <w:p w:rsidR="008C7078" w:rsidRDefault="008C7078" w:rsidP="008768F3">
      <w:pPr>
        <w:pStyle w:val="Teksts1"/>
        <w:ind w:left="0"/>
        <w:rPr>
          <w:u w:val="single"/>
        </w:rPr>
      </w:pPr>
    </w:p>
    <w:p w:rsidR="008C7078" w:rsidRDefault="008C7078" w:rsidP="008768F3">
      <w:pPr>
        <w:pStyle w:val="Teksts1"/>
        <w:ind w:left="0"/>
        <w:rPr>
          <w:u w:val="single"/>
        </w:rPr>
      </w:pPr>
    </w:p>
    <w:p w:rsidR="008C7078" w:rsidRDefault="008C7078" w:rsidP="008768F3">
      <w:pPr>
        <w:pStyle w:val="Teksts1"/>
        <w:ind w:left="0"/>
        <w:rPr>
          <w:u w:val="single"/>
        </w:rPr>
      </w:pPr>
    </w:p>
    <w:p w:rsidR="008C7078" w:rsidRDefault="008C7078" w:rsidP="008768F3">
      <w:pPr>
        <w:pStyle w:val="Teksts1"/>
        <w:ind w:left="0"/>
        <w:rPr>
          <w:u w:val="single"/>
        </w:rPr>
      </w:pPr>
    </w:p>
    <w:p w:rsidR="008C7078" w:rsidRDefault="008C7078" w:rsidP="008768F3">
      <w:pPr>
        <w:pStyle w:val="Teksts1"/>
        <w:ind w:left="0"/>
        <w:rPr>
          <w:u w:val="single"/>
        </w:rPr>
      </w:pPr>
    </w:p>
    <w:p w:rsidR="008C7078" w:rsidRDefault="008C7078" w:rsidP="008768F3">
      <w:pPr>
        <w:pStyle w:val="Teksts1"/>
        <w:ind w:left="0"/>
        <w:rPr>
          <w:u w:val="single"/>
        </w:rPr>
      </w:pPr>
    </w:p>
    <w:p w:rsidR="008C7078" w:rsidRDefault="008C7078" w:rsidP="008768F3">
      <w:pPr>
        <w:pStyle w:val="Teksts1"/>
        <w:ind w:left="0"/>
        <w:rPr>
          <w:u w:val="single"/>
        </w:rPr>
      </w:pPr>
    </w:p>
    <w:p w:rsidR="008C7078" w:rsidRDefault="008C7078" w:rsidP="008768F3">
      <w:pPr>
        <w:pStyle w:val="Teksts1"/>
        <w:ind w:left="0"/>
        <w:rPr>
          <w:u w:val="single"/>
        </w:rPr>
      </w:pPr>
    </w:p>
    <w:p w:rsidR="008C7078" w:rsidRDefault="008C7078" w:rsidP="008768F3">
      <w:pPr>
        <w:pStyle w:val="Teksts1"/>
        <w:ind w:left="0"/>
        <w:rPr>
          <w:u w:val="single"/>
        </w:rPr>
      </w:pPr>
    </w:p>
    <w:p w:rsidR="008C7078" w:rsidRPr="0084365E" w:rsidRDefault="008C7078" w:rsidP="008768F3">
      <w:pPr>
        <w:pStyle w:val="Teksts1"/>
        <w:ind w:left="0"/>
        <w:rPr>
          <w:u w:val="single"/>
        </w:rPr>
      </w:pPr>
    </w:p>
    <w:p w:rsidR="0084365E" w:rsidRDefault="00D20396" w:rsidP="0084365E">
      <w:pPr>
        <w:pStyle w:val="Virsraksts"/>
        <w:ind w:left="567" w:hanging="567"/>
      </w:pPr>
      <w:r w:rsidRPr="006E78FC">
        <w:lastRenderedPageBreak/>
        <w:t>IEPIRKUMA LĪGUMS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C80000" w:rsidRPr="0084365E" w:rsidRDefault="000765F7" w:rsidP="0084365E">
      <w:pPr>
        <w:pStyle w:val="Apakvirsraksts"/>
        <w:ind w:left="567" w:hanging="567"/>
        <w:rPr>
          <w:b w:val="0"/>
        </w:rPr>
      </w:pPr>
      <w:r w:rsidRPr="0084365E">
        <w:t xml:space="preserve">  </w:t>
      </w:r>
      <w:r w:rsidR="00C80000" w:rsidRPr="0084365E">
        <w:rPr>
          <w:b w:val="0"/>
        </w:rPr>
        <w:t xml:space="preserve">Iepirkuma komisija piešķirs līguma slēgšanas tiesības Pretendentam, kurš atbildīs visām iepirkuma nolikumā izvirzītajām prasībām, un kuram būs </w:t>
      </w:r>
      <w:r w:rsidR="00DE0A4A">
        <w:rPr>
          <w:b w:val="0"/>
        </w:rPr>
        <w:t xml:space="preserve">saimnieciski izdevīgākais piedāvājums </w:t>
      </w:r>
      <w:r w:rsidRPr="0084365E">
        <w:rPr>
          <w:b w:val="0"/>
        </w:rPr>
        <w:t xml:space="preserve"> katrā konkursa daļā</w:t>
      </w:r>
      <w:r w:rsidR="00C80000" w:rsidRPr="0084365E">
        <w:rPr>
          <w:b w:val="0"/>
        </w:rPr>
        <w:t>.</w:t>
      </w:r>
    </w:p>
    <w:p w:rsidR="00C80000" w:rsidRPr="000765F7" w:rsidRDefault="000765F7" w:rsidP="000765F7">
      <w:pPr>
        <w:pStyle w:val="Apakvirsraksts"/>
        <w:tabs>
          <w:tab w:val="left" w:pos="567"/>
        </w:tabs>
        <w:ind w:left="567" w:hanging="567"/>
        <w:rPr>
          <w:b w:val="0"/>
        </w:rPr>
      </w:pPr>
      <w:r>
        <w:rPr>
          <w:b w:val="0"/>
        </w:rPr>
        <w:t xml:space="preserve">  </w:t>
      </w:r>
      <w:r w:rsidR="00C80000" w:rsidRPr="000765F7">
        <w:rPr>
          <w:b w:val="0"/>
        </w:rPr>
        <w:t xml:space="preserve">Pasūtītājs slēdz iepirkuma līgumu ar izraudzīto pretendentu, pamatojoties uz pretendenta piedāvājumu, nolikuma noteikumiem un iepirkuma līguma projektu </w:t>
      </w:r>
      <w:r w:rsidR="00C80000" w:rsidRPr="0084365E">
        <w:rPr>
          <w:b w:val="0"/>
        </w:rPr>
        <w:t>(Nolikuma 5.pielikums).</w:t>
      </w:r>
    </w:p>
    <w:p w:rsidR="006C14FE" w:rsidRPr="000765F7" w:rsidRDefault="000765F7" w:rsidP="000765F7">
      <w:pPr>
        <w:pStyle w:val="Apakvirsraksts"/>
        <w:tabs>
          <w:tab w:val="left" w:pos="567"/>
        </w:tabs>
        <w:ind w:left="567" w:hanging="567"/>
        <w:rPr>
          <w:b w:val="0"/>
          <w:color w:val="auto"/>
        </w:rPr>
      </w:pPr>
      <w:r>
        <w:rPr>
          <w:b w:val="0"/>
          <w:color w:val="auto"/>
        </w:rPr>
        <w:t xml:space="preserve">  </w:t>
      </w:r>
      <w:r w:rsidR="006C14FE" w:rsidRPr="000765F7">
        <w:rPr>
          <w:b w:val="0"/>
          <w:color w:val="auto"/>
        </w:rPr>
        <w:t>Iepirkuma līguma grozījumi ir veicami Publisko iepirkumu likuma 6</w:t>
      </w:r>
      <w:r w:rsidR="008A12A9" w:rsidRPr="000765F7">
        <w:rPr>
          <w:b w:val="0"/>
          <w:color w:val="auto"/>
        </w:rPr>
        <w:t>1.</w:t>
      </w:r>
      <w:r w:rsidR="006C14FE" w:rsidRPr="000765F7">
        <w:rPr>
          <w:b w:val="0"/>
          <w:color w:val="auto"/>
        </w:rPr>
        <w:t>pant</w:t>
      </w:r>
      <w:r w:rsidR="008A12A9" w:rsidRPr="000765F7">
        <w:rPr>
          <w:b w:val="0"/>
          <w:color w:val="auto"/>
        </w:rPr>
        <w:t>a</w:t>
      </w:r>
      <w:r w:rsidR="006C14FE" w:rsidRPr="000765F7">
        <w:rPr>
          <w:b w:val="0"/>
          <w:color w:val="auto"/>
        </w:rPr>
        <w:t xml:space="preserve"> noteiktajā kārtībā.</w:t>
      </w:r>
    </w:p>
    <w:p w:rsidR="006E2CEB" w:rsidRPr="000765F7" w:rsidRDefault="000765F7" w:rsidP="000765F7">
      <w:pPr>
        <w:pStyle w:val="Apakvirsraksts"/>
        <w:tabs>
          <w:tab w:val="clear" w:pos="470"/>
          <w:tab w:val="left" w:pos="567"/>
        </w:tabs>
        <w:ind w:left="567" w:hanging="567"/>
        <w:rPr>
          <w:b w:val="0"/>
        </w:rPr>
      </w:pPr>
      <w:r>
        <w:rPr>
          <w:b w:val="0"/>
        </w:rPr>
        <w:t xml:space="preserve">  </w:t>
      </w:r>
      <w:r w:rsidR="006E2CEB" w:rsidRPr="000765F7">
        <w:rPr>
          <w:b w:val="0"/>
        </w:rPr>
        <w:t xml:space="preserve">Iepirkuma līgumu slēdz ne agrāk kā nākamajā darbdienā pēc nogaidīšanas termiņa beigām,  ja Iepirkumu uzraudzības birojam nav šā </w:t>
      </w:r>
      <w:r w:rsidR="00AE437E">
        <w:rPr>
          <w:b w:val="0"/>
        </w:rPr>
        <w:t xml:space="preserve"> PIL </w:t>
      </w:r>
      <w:r w:rsidR="006E2CEB" w:rsidRPr="000765F7">
        <w:rPr>
          <w:b w:val="0"/>
        </w:rPr>
        <w:t xml:space="preserve">likuma </w:t>
      </w:r>
      <w:hyperlink r:id="rId19" w:anchor="p68" w:tgtFrame="_blank" w:history="1">
        <w:r w:rsidR="006E2CEB" w:rsidRPr="000765F7">
          <w:rPr>
            <w:b w:val="0"/>
            <w:color w:val="0000FF"/>
            <w:u w:val="single"/>
          </w:rPr>
          <w:t>68. pantā</w:t>
        </w:r>
      </w:hyperlink>
      <w:r w:rsidR="006E2CEB" w:rsidRPr="000765F7">
        <w:rPr>
          <w:b w:val="0"/>
        </w:rPr>
        <w:t xml:space="preserve"> noteiktajā kārtībā iesniegts iesniegums par iepirkuma procedūras pārkāpumiem.</w:t>
      </w:r>
    </w:p>
    <w:p w:rsidR="00B12FD1" w:rsidRPr="00F97713" w:rsidRDefault="00B12FD1" w:rsidP="00B12FD1">
      <w:pPr>
        <w:pStyle w:val="BodyText4"/>
        <w:shd w:val="clear" w:color="auto" w:fill="auto"/>
        <w:tabs>
          <w:tab w:val="left" w:pos="709"/>
        </w:tabs>
        <w:spacing w:before="0" w:after="0" w:line="276" w:lineRule="auto"/>
        <w:ind w:firstLine="0"/>
        <w:jc w:val="both"/>
        <w:rPr>
          <w:sz w:val="24"/>
          <w:szCs w:val="24"/>
        </w:rPr>
      </w:pPr>
    </w:p>
    <w:p w:rsidR="002D2596" w:rsidRPr="00F97713" w:rsidRDefault="006C14FE" w:rsidP="000765F7">
      <w:pPr>
        <w:pStyle w:val="Virsraksts"/>
        <w:rPr>
          <w:sz w:val="24"/>
          <w:szCs w:val="24"/>
        </w:rPr>
      </w:pPr>
      <w:r>
        <w:rPr>
          <w:sz w:val="24"/>
          <w:szCs w:val="24"/>
        </w:rPr>
        <w:t xml:space="preserve"> </w:t>
      </w:r>
      <w:r w:rsidR="00D20396">
        <w:rPr>
          <w:sz w:val="24"/>
          <w:szCs w:val="24"/>
        </w:rPr>
        <w:t>IEPIRKUMU KOMISIJAS DARBĪBA,TĀS TIESĪBAS UN PIENĀKUMI</w:t>
      </w:r>
    </w:p>
    <w:p w:rsidR="002D2596" w:rsidRPr="00F97713" w:rsidRDefault="00D20396" w:rsidP="000765F7">
      <w:pPr>
        <w:pStyle w:val="Apakvirsraksts"/>
        <w:rPr>
          <w:b w:val="0"/>
          <w:bCs w:val="0"/>
        </w:rPr>
      </w:pPr>
      <w:r>
        <w:rPr>
          <w:b w:val="0"/>
          <w:bCs w:val="0"/>
        </w:rPr>
        <w:t xml:space="preserve">   </w:t>
      </w:r>
      <w:r w:rsidR="002D2596" w:rsidRPr="00F97713">
        <w:rPr>
          <w:b w:val="0"/>
          <w:bCs w:val="0"/>
        </w:rPr>
        <w:t>Iepirkuma komisijas darbības pamatnoteikumi</w:t>
      </w:r>
    </w:p>
    <w:p w:rsidR="002D2596" w:rsidRPr="00F97713" w:rsidRDefault="002D2596" w:rsidP="000765F7">
      <w:pPr>
        <w:pStyle w:val="Apakvirsraksts1"/>
        <w:ind w:left="1134"/>
      </w:pPr>
      <w:r w:rsidRPr="00F97713">
        <w:t>Iepirkuma komisijas priekšsēdētājs organizē un vada iepirkuma komisijas darbu, nosaka iepirkuma komisijas sēžu vietu, laiku un kārtību, sasauc un vada iepirkuma komisijas sēdes. Iepirkuma komisijas priekšsēdētāja prombūtnes laikā tā pienākumus pilda kāds no komisijas locekļiem.</w:t>
      </w:r>
    </w:p>
    <w:p w:rsidR="002D2596" w:rsidRPr="00F97713" w:rsidRDefault="00D20396" w:rsidP="000765F7">
      <w:pPr>
        <w:pStyle w:val="Apakvirsraksts"/>
        <w:rPr>
          <w:b w:val="0"/>
          <w:bCs w:val="0"/>
        </w:rPr>
      </w:pPr>
      <w:r>
        <w:rPr>
          <w:b w:val="0"/>
          <w:bCs w:val="0"/>
        </w:rPr>
        <w:t xml:space="preserve">  </w:t>
      </w:r>
      <w:r w:rsidR="002D2596" w:rsidRPr="00F97713">
        <w:rPr>
          <w:b w:val="0"/>
          <w:bCs w:val="0"/>
        </w:rPr>
        <w:t>Iepirkuma komisijas tiesības</w:t>
      </w:r>
    </w:p>
    <w:p w:rsidR="002D2596" w:rsidRPr="00F97713" w:rsidRDefault="002D2596" w:rsidP="000765F7">
      <w:pPr>
        <w:pStyle w:val="Apakvirsraksts1"/>
        <w:ind w:left="1134"/>
      </w:pPr>
      <w:r w:rsidRPr="00F97713">
        <w:t>Pārbaudīt nepieciešamo informāciju kompetentā institūcijā, publiski pieejamās datubāzēs vai citos publiski pieejamos avotos.</w:t>
      </w:r>
    </w:p>
    <w:p w:rsidR="002D2596" w:rsidRPr="00F97713" w:rsidRDefault="002D2596" w:rsidP="000765F7">
      <w:pPr>
        <w:pStyle w:val="Apakvirsraksts1"/>
        <w:ind w:left="1134"/>
      </w:pPr>
      <w:r w:rsidRPr="00F97713">
        <w:t>Pieaicināt ekspertus atzinumu sniegšanai.</w:t>
      </w:r>
    </w:p>
    <w:p w:rsidR="002D2596" w:rsidRPr="00F97713" w:rsidRDefault="002D2596" w:rsidP="000765F7">
      <w:pPr>
        <w:pStyle w:val="Apakvirsraksts1"/>
        <w:ind w:left="1134"/>
      </w:pPr>
      <w:r w:rsidRPr="00F97713">
        <w:t>Lūgt pretendentam vai kompetentai institūcijai izskaidrot sertifikātus un pretendentu atlasei iesniegtos dokumentus.</w:t>
      </w:r>
    </w:p>
    <w:p w:rsidR="002D2596" w:rsidRPr="00F97713" w:rsidRDefault="002D2596" w:rsidP="000765F7">
      <w:pPr>
        <w:pStyle w:val="Apakvirsraksts1"/>
        <w:ind w:left="1134"/>
      </w:pPr>
      <w:r w:rsidRPr="00F97713">
        <w:t>Labot aritmētiskās kļūdas pretendentu piedāvājumos normatīvajos aktos noteiktajā kārtībā.</w:t>
      </w:r>
    </w:p>
    <w:p w:rsidR="002D2596" w:rsidRPr="00F97713" w:rsidRDefault="002D2596" w:rsidP="000765F7">
      <w:pPr>
        <w:pStyle w:val="Apakvirsraksts1"/>
        <w:ind w:left="1134"/>
      </w:pPr>
      <w:r w:rsidRPr="00F97713">
        <w:t>Veikt citas darbības saskaņā ar Publisko iepirkumu likumu un citiem normatīvajiem aktiem.</w:t>
      </w:r>
    </w:p>
    <w:p w:rsidR="002D2596" w:rsidRPr="00F97713" w:rsidRDefault="00D20396" w:rsidP="000765F7">
      <w:pPr>
        <w:pStyle w:val="Apakvirsraksts"/>
        <w:rPr>
          <w:b w:val="0"/>
          <w:bCs w:val="0"/>
        </w:rPr>
      </w:pPr>
      <w:r>
        <w:rPr>
          <w:b w:val="0"/>
          <w:bCs w:val="0"/>
        </w:rPr>
        <w:t xml:space="preserve">  </w:t>
      </w:r>
      <w:r w:rsidR="002D2596" w:rsidRPr="00F97713">
        <w:rPr>
          <w:b w:val="0"/>
          <w:bCs w:val="0"/>
        </w:rPr>
        <w:t>Iepirkuma komisijas pienākumi</w:t>
      </w:r>
    </w:p>
    <w:p w:rsidR="002D2596" w:rsidRPr="00F97713" w:rsidRDefault="002D2596" w:rsidP="000765F7">
      <w:pPr>
        <w:pStyle w:val="Apakvirsraksts1"/>
        <w:ind w:left="1134"/>
      </w:pPr>
      <w:r w:rsidRPr="00F97713">
        <w:t>Nodrošināt iepirkuma procedūras norisi un dokumentēšanu.</w:t>
      </w:r>
    </w:p>
    <w:p w:rsidR="002D2596" w:rsidRPr="00F97713" w:rsidRDefault="002D2596" w:rsidP="000765F7">
      <w:pPr>
        <w:pStyle w:val="Apakvirsraksts1"/>
        <w:ind w:left="1134"/>
      </w:pPr>
      <w:r w:rsidRPr="00F97713">
        <w:t>Sniegt papildu informāciju par iepirkuma procedūras dokumentāciju nolikuma un Publisko iepirkumu likuma noteiktajā kārtībā.</w:t>
      </w:r>
    </w:p>
    <w:p w:rsidR="002D2596" w:rsidRPr="00F97713" w:rsidRDefault="002D2596" w:rsidP="000765F7">
      <w:pPr>
        <w:pStyle w:val="Apakvirsraksts1"/>
        <w:ind w:left="1134"/>
      </w:pPr>
      <w:r w:rsidRPr="00F97713">
        <w:t>Nesniegt informāciju par citu piedāvājumu esamību laikā no piedāvājumu iesniegšanas dienas līdz to atvēršanas brīdim, kā arī piedāvājumu vērtēšanas laikā līdz rezultātu paziņošanai nesniegt informāciju par vērtēšanas procesu.</w:t>
      </w:r>
    </w:p>
    <w:p w:rsidR="002D2596" w:rsidRPr="00F97713" w:rsidRDefault="002D2596" w:rsidP="000765F7">
      <w:pPr>
        <w:pStyle w:val="Apakvirsraksts1"/>
        <w:ind w:left="1134"/>
      </w:pPr>
      <w:r w:rsidRPr="00F97713">
        <w:t>Nodrošināt piedāvājumu glabāšanu vērtēšanas laikā tā, lai tiem nevarētu piekļūt personas, kuras nav iesaistītas vērtēšanas procesā.</w:t>
      </w:r>
    </w:p>
    <w:p w:rsidR="00B12FD1" w:rsidRDefault="002D2596" w:rsidP="000765F7">
      <w:pPr>
        <w:pStyle w:val="Apakvirsraksts1"/>
        <w:ind w:left="1134"/>
      </w:pPr>
      <w:r w:rsidRPr="00F97713">
        <w:t>Informējot par rezultātiem, saglabāt pierādījumus par informācijas nosūtīšanas vai nodošanas datumu un veidu.</w:t>
      </w:r>
    </w:p>
    <w:p w:rsidR="00DE0A4A" w:rsidRPr="000765F7" w:rsidRDefault="00DE0A4A" w:rsidP="00DE0A4A">
      <w:pPr>
        <w:pStyle w:val="Apakvirsraksts1"/>
        <w:numPr>
          <w:ilvl w:val="0"/>
          <w:numId w:val="0"/>
        </w:numPr>
        <w:ind w:left="993"/>
      </w:pPr>
    </w:p>
    <w:p w:rsidR="00A72FFF" w:rsidRPr="00A72FFF" w:rsidRDefault="00A72FFF" w:rsidP="00A72FFF">
      <w:pPr>
        <w:pStyle w:val="Virsraksts"/>
        <w:numPr>
          <w:ilvl w:val="0"/>
          <w:numId w:val="13"/>
        </w:numPr>
        <w:rPr>
          <w:sz w:val="24"/>
          <w:szCs w:val="24"/>
        </w:rPr>
      </w:pPr>
      <w:bookmarkStart w:id="53" w:name="_Toc264566121"/>
      <w:bookmarkStart w:id="54" w:name="_Toc292699511"/>
      <w:bookmarkStart w:id="55" w:name="_Toc306013814"/>
      <w:r w:rsidRPr="00A72FFF">
        <w:rPr>
          <w:sz w:val="24"/>
          <w:szCs w:val="24"/>
        </w:rPr>
        <w:t>PRETENDENTA TIESĪBAS UN PIENĀKUMI</w:t>
      </w:r>
    </w:p>
    <w:p w:rsidR="00A72FFF" w:rsidRPr="00A72FFF" w:rsidRDefault="00A72FFF" w:rsidP="00A72FFF">
      <w:pPr>
        <w:pStyle w:val="Apakvirsraksts"/>
        <w:numPr>
          <w:ilvl w:val="1"/>
          <w:numId w:val="13"/>
        </w:numPr>
        <w:rPr>
          <w:bCs w:val="0"/>
        </w:rPr>
      </w:pPr>
      <w:r w:rsidRPr="00A72FFF">
        <w:rPr>
          <w:bCs w:val="0"/>
        </w:rPr>
        <w:t>Pretendenta tiesības</w:t>
      </w:r>
    </w:p>
    <w:p w:rsidR="00A72FFF" w:rsidRDefault="00A72FFF" w:rsidP="00A72FFF">
      <w:pPr>
        <w:pStyle w:val="Apakvirsraksts1"/>
        <w:ind w:left="1276" w:hanging="709"/>
      </w:pPr>
      <w:r w:rsidRPr="00F97713">
        <w:t>Grozīt, mainīt vai atsaukt iesniegto piedāvājumu pirms piedāvājuma iesniegšanas termiņa beigām nolikumā noteiktajā kārtībā.</w:t>
      </w:r>
    </w:p>
    <w:p w:rsidR="00A72FFF" w:rsidRDefault="00A72FFF" w:rsidP="00A72FFF">
      <w:pPr>
        <w:pStyle w:val="Apakvirsraksts1"/>
        <w:ind w:left="1276" w:hanging="709"/>
      </w:pPr>
      <w:r>
        <w:lastRenderedPageBreak/>
        <w:t>P</w:t>
      </w:r>
      <w:r w:rsidRPr="00F97713">
        <w:t xml:space="preserve">ieprasīt papildu informāciju par iepirkuma procedūras </w:t>
      </w:r>
      <w:r w:rsidRPr="0066417B">
        <w:t>dokumentos iekļautajām prasībām attiecībā uz piedāvājumu sagatavošanu un iesniegšanu vai pretendentu atlasi</w:t>
      </w:r>
      <w:r>
        <w:t>.</w:t>
      </w:r>
    </w:p>
    <w:p w:rsidR="00A72FFF" w:rsidRDefault="00A72FFF" w:rsidP="00A72FFF">
      <w:pPr>
        <w:pStyle w:val="Apakvirsraksts1"/>
        <w:ind w:left="1276" w:hanging="709"/>
      </w:pPr>
      <w:r w:rsidRPr="00F97713">
        <w:t>Piedalīties piedāvājumu atvēršanas sanāksmē.</w:t>
      </w:r>
    </w:p>
    <w:p w:rsidR="00A72FFF" w:rsidRPr="00F97713" w:rsidRDefault="00A72FFF" w:rsidP="00A72FFF">
      <w:pPr>
        <w:pStyle w:val="Apakvirsraksts1"/>
        <w:ind w:left="1276" w:hanging="709"/>
      </w:pPr>
      <w:r>
        <w:t>P</w:t>
      </w:r>
      <w:r w:rsidRPr="00F97713">
        <w:t xml:space="preserve">ieprasīt papildu informāciju par iepirkuma procedūras </w:t>
      </w:r>
      <w:r w:rsidRPr="0066417B">
        <w:t>dokumentos iekļautajām prasībām attiecībā uz piedāvājumu sagatavošanu un iesniegšanu vai pretendentu atlasi</w:t>
      </w:r>
      <w:r>
        <w:t>.</w:t>
      </w:r>
      <w:r w:rsidRPr="00A72FFF" w:rsidDel="00325E56">
        <w:rPr>
          <w:strike/>
        </w:rPr>
        <w:t xml:space="preserve"> </w:t>
      </w:r>
    </w:p>
    <w:p w:rsidR="00A72FFF" w:rsidRDefault="00A72FFF" w:rsidP="00A72FFF">
      <w:pPr>
        <w:pStyle w:val="Apakvirsraksts1"/>
        <w:ind w:left="1276" w:hanging="709"/>
      </w:pPr>
      <w:r>
        <w:t>Pretendentam ir tiesības pārsūdzēt iepirkuma komisijas pieņemto lēmumu Publisko iepirkumu likumā noteiktajā kārtībā.</w:t>
      </w:r>
    </w:p>
    <w:p w:rsidR="00A72FFF" w:rsidRPr="00F97713" w:rsidRDefault="00A72FFF" w:rsidP="00A72FFF">
      <w:pPr>
        <w:pStyle w:val="Apakvirsraksts1"/>
        <w:ind w:left="1276" w:hanging="709"/>
      </w:pPr>
      <w:r>
        <w:t xml:space="preserve">Pretendentam ir tiesības iesniegt iesniegumu par nolikumā iekļautajām prasībām Iepirkumu uzraudzības birojam  ne vēlāk kā 7 (septiņas) dienas pirms tam, kad beidzas piedāvājumu iesniegšanas termiņš iepirkumā. </w:t>
      </w:r>
      <w:r w:rsidRPr="00F97713">
        <w:t>.</w:t>
      </w:r>
    </w:p>
    <w:p w:rsidR="00A72FFF" w:rsidRPr="00F97713" w:rsidRDefault="00A72FFF" w:rsidP="00A72FFF">
      <w:pPr>
        <w:pStyle w:val="Apakvirsraksts1"/>
        <w:ind w:left="1276" w:hanging="709"/>
      </w:pPr>
      <w:r w:rsidRPr="00F97713">
        <w:t>Veikt citas darbības saskaņā ar Publisko iepirkumu likumu un citiem normatīvajiem aktiem.</w:t>
      </w:r>
    </w:p>
    <w:p w:rsidR="00A72FFF" w:rsidRPr="00A72FFF" w:rsidRDefault="00A72FFF" w:rsidP="00A72FFF">
      <w:pPr>
        <w:pStyle w:val="Apakvirsraksts"/>
        <w:numPr>
          <w:ilvl w:val="1"/>
          <w:numId w:val="13"/>
        </w:numPr>
        <w:tabs>
          <w:tab w:val="clear" w:pos="470"/>
          <w:tab w:val="left" w:pos="567"/>
        </w:tabs>
        <w:ind w:left="426" w:hanging="426"/>
        <w:rPr>
          <w:bCs w:val="0"/>
        </w:rPr>
      </w:pPr>
      <w:r w:rsidRPr="00A72FFF">
        <w:rPr>
          <w:bCs w:val="0"/>
        </w:rPr>
        <w:t xml:space="preserve"> Pretendenta pienākumi</w:t>
      </w:r>
    </w:p>
    <w:p w:rsidR="00A72FFF" w:rsidRPr="00F97713" w:rsidRDefault="00A72FFF" w:rsidP="00A72FFF">
      <w:pPr>
        <w:pStyle w:val="Apakvirsraksts1"/>
        <w:ind w:left="1276" w:hanging="709"/>
      </w:pPr>
      <w:r w:rsidRPr="00F97713">
        <w:t>Sagatavot un iesniegt piedāvājumu atbilstoši nolikuma prasībām.</w:t>
      </w:r>
    </w:p>
    <w:p w:rsidR="00A72FFF" w:rsidRPr="00F97713" w:rsidRDefault="00A72FFF" w:rsidP="00A72FFF">
      <w:pPr>
        <w:pStyle w:val="Apakvirsraksts1"/>
        <w:ind w:left="1276" w:hanging="709"/>
      </w:pPr>
      <w:r w:rsidRPr="00F97713">
        <w:t>Sniegt patiesu informāciju.</w:t>
      </w:r>
    </w:p>
    <w:p w:rsidR="00A72FFF" w:rsidRDefault="00A72FFF" w:rsidP="00A72FFF">
      <w:pPr>
        <w:pStyle w:val="Apakvirsraksts1"/>
        <w:ind w:left="1276" w:hanging="709"/>
      </w:pPr>
      <w:r w:rsidRPr="00F97713">
        <w:t>Segt visas izmaksas, kas saistītas ar piedāvājuma sagatavošanu un iesniegšanu.</w:t>
      </w:r>
    </w:p>
    <w:p w:rsidR="00A72FFF" w:rsidRDefault="00A72FFF" w:rsidP="00A72FFF">
      <w:pPr>
        <w:pStyle w:val="Apakvirsraksts1"/>
        <w:ind w:left="1276" w:hanging="709"/>
      </w:pPr>
      <w:r>
        <w:t>S</w:t>
      </w:r>
      <w:r w:rsidRPr="00214E16">
        <w:t>ekot līdz</w:t>
      </w:r>
      <w:r>
        <w:t>i</w:t>
      </w:r>
      <w:r w:rsidRPr="00214E16">
        <w:t xml:space="preserve"> iepirkuma komisijas sniegtajai papildu informācijai, kas tiek publicēta pasūtītāja profilā internetā pie konkursa nolikuma.</w:t>
      </w:r>
    </w:p>
    <w:p w:rsidR="00A72FFF" w:rsidRDefault="00A72FFF" w:rsidP="00A72FFF">
      <w:pPr>
        <w:pStyle w:val="Apakvirsraksts1"/>
        <w:ind w:left="1276" w:hanging="709"/>
      </w:pPr>
      <w:r>
        <w:t>Sniegt skaidrojumus uz iepirkumu komisijas jautājumiem.</w:t>
      </w:r>
    </w:p>
    <w:p w:rsidR="00A72FFF" w:rsidRPr="000765F7" w:rsidRDefault="00A72FFF" w:rsidP="00A72FFF">
      <w:pPr>
        <w:pStyle w:val="Apakvirsraksts1"/>
        <w:ind w:left="1276" w:hanging="709"/>
      </w:pPr>
      <w:r>
        <w:t>Iesniegt  pieprasītās izziņas.</w:t>
      </w:r>
    </w:p>
    <w:p w:rsidR="008E48FA" w:rsidRPr="008E48FA" w:rsidRDefault="002D2596" w:rsidP="000765F7">
      <w:pPr>
        <w:pStyle w:val="Virsraksts"/>
        <w:rPr>
          <w:color w:val="auto"/>
          <w:sz w:val="24"/>
          <w:szCs w:val="24"/>
          <w:lang w:eastAsia="en-US"/>
        </w:rPr>
      </w:pPr>
      <w:r w:rsidRPr="00F97713">
        <w:rPr>
          <w:color w:val="auto"/>
          <w:sz w:val="24"/>
          <w:szCs w:val="24"/>
          <w:lang w:eastAsia="en-US"/>
        </w:rPr>
        <w:t>NOLIKUMA PIELIKUMI</w:t>
      </w:r>
      <w:bookmarkEnd w:id="53"/>
      <w:bookmarkEnd w:id="54"/>
      <w:bookmarkEnd w:id="55"/>
    </w:p>
    <w:p w:rsidR="000765F7" w:rsidRDefault="000765F7" w:rsidP="000765F7">
      <w:pPr>
        <w:pStyle w:val="BodyText4"/>
        <w:shd w:val="clear" w:color="auto" w:fill="auto"/>
        <w:tabs>
          <w:tab w:val="left" w:pos="851"/>
        </w:tabs>
        <w:spacing w:before="0" w:after="0" w:line="240" w:lineRule="auto"/>
        <w:ind w:firstLine="0"/>
        <w:jc w:val="both"/>
        <w:rPr>
          <w:sz w:val="24"/>
          <w:szCs w:val="24"/>
        </w:rPr>
      </w:pPr>
      <w:r w:rsidRPr="0084365E">
        <w:rPr>
          <w:b/>
          <w:sz w:val="24"/>
          <w:szCs w:val="24"/>
        </w:rPr>
        <w:t>11.1.</w:t>
      </w:r>
      <w:r>
        <w:rPr>
          <w:sz w:val="24"/>
          <w:szCs w:val="24"/>
        </w:rPr>
        <w:t xml:space="preserve"> </w:t>
      </w:r>
      <w:r w:rsidR="0084365E">
        <w:rPr>
          <w:sz w:val="24"/>
          <w:szCs w:val="24"/>
        </w:rPr>
        <w:t xml:space="preserve"> </w:t>
      </w:r>
      <w:r w:rsidRPr="00F97713">
        <w:rPr>
          <w:sz w:val="24"/>
          <w:szCs w:val="24"/>
        </w:rPr>
        <w:t>Pielikums Nr. 1</w:t>
      </w:r>
      <w:r>
        <w:rPr>
          <w:sz w:val="24"/>
          <w:szCs w:val="24"/>
        </w:rPr>
        <w:t>.</w:t>
      </w:r>
      <w:r w:rsidRPr="00F97713">
        <w:rPr>
          <w:sz w:val="24"/>
          <w:szCs w:val="24"/>
        </w:rPr>
        <w:t xml:space="preserve"> - Pretendenta pieteikuma par piedalīšanos atklātā konkursā forma.</w:t>
      </w:r>
    </w:p>
    <w:p w:rsidR="000765F7" w:rsidRDefault="000765F7" w:rsidP="000765F7">
      <w:pPr>
        <w:pStyle w:val="BodyText4"/>
        <w:shd w:val="clear" w:color="auto" w:fill="auto"/>
        <w:tabs>
          <w:tab w:val="left" w:pos="851"/>
        </w:tabs>
        <w:spacing w:before="0" w:after="0" w:line="240" w:lineRule="auto"/>
        <w:ind w:firstLine="0"/>
        <w:jc w:val="both"/>
        <w:rPr>
          <w:sz w:val="24"/>
          <w:szCs w:val="24"/>
        </w:rPr>
      </w:pPr>
      <w:r w:rsidRPr="0084365E">
        <w:rPr>
          <w:b/>
          <w:sz w:val="24"/>
          <w:szCs w:val="24"/>
        </w:rPr>
        <w:t>11.2.</w:t>
      </w:r>
      <w:r>
        <w:rPr>
          <w:sz w:val="24"/>
          <w:szCs w:val="24"/>
        </w:rPr>
        <w:t xml:space="preserve"> </w:t>
      </w:r>
      <w:r w:rsidR="0084365E">
        <w:rPr>
          <w:sz w:val="24"/>
          <w:szCs w:val="24"/>
        </w:rPr>
        <w:t xml:space="preserve"> </w:t>
      </w:r>
      <w:r w:rsidRPr="00F97713">
        <w:rPr>
          <w:sz w:val="24"/>
          <w:szCs w:val="24"/>
        </w:rPr>
        <w:t>Pielikums Nr.</w:t>
      </w:r>
      <w:r>
        <w:rPr>
          <w:sz w:val="24"/>
          <w:szCs w:val="24"/>
        </w:rPr>
        <w:t xml:space="preserve"> </w:t>
      </w:r>
      <w:r w:rsidRPr="00F97713">
        <w:rPr>
          <w:sz w:val="24"/>
          <w:szCs w:val="24"/>
        </w:rPr>
        <w:t>2</w:t>
      </w:r>
      <w:r>
        <w:rPr>
          <w:sz w:val="24"/>
          <w:szCs w:val="24"/>
        </w:rPr>
        <w:t>.</w:t>
      </w:r>
      <w:r w:rsidRPr="00F97713">
        <w:rPr>
          <w:sz w:val="24"/>
          <w:szCs w:val="24"/>
        </w:rPr>
        <w:t xml:space="preserve"> - Te</w:t>
      </w:r>
      <w:r>
        <w:rPr>
          <w:sz w:val="24"/>
          <w:szCs w:val="24"/>
        </w:rPr>
        <w:t>hniskā specifikācija /</w:t>
      </w:r>
      <w:r w:rsidRPr="00F97713">
        <w:rPr>
          <w:sz w:val="24"/>
          <w:szCs w:val="24"/>
        </w:rPr>
        <w:t>finanšu piedāvājum</w:t>
      </w:r>
      <w:r>
        <w:rPr>
          <w:sz w:val="24"/>
          <w:szCs w:val="24"/>
        </w:rPr>
        <w:t>s</w:t>
      </w:r>
      <w:r w:rsidRPr="00F97713">
        <w:rPr>
          <w:sz w:val="24"/>
          <w:szCs w:val="24"/>
        </w:rPr>
        <w:t xml:space="preserve"> forma.</w:t>
      </w:r>
      <w:r>
        <w:rPr>
          <w:sz w:val="24"/>
          <w:szCs w:val="24"/>
        </w:rPr>
        <w:t xml:space="preserve"> (Excel forma ).</w:t>
      </w:r>
    </w:p>
    <w:p w:rsidR="000765F7" w:rsidRDefault="000765F7" w:rsidP="000765F7">
      <w:pPr>
        <w:pStyle w:val="BodyText4"/>
        <w:shd w:val="clear" w:color="auto" w:fill="auto"/>
        <w:tabs>
          <w:tab w:val="left" w:pos="851"/>
        </w:tabs>
        <w:spacing w:before="0" w:after="0" w:line="240" w:lineRule="auto"/>
        <w:ind w:firstLine="0"/>
        <w:jc w:val="both"/>
        <w:rPr>
          <w:rFonts w:eastAsia="Times New Roman"/>
          <w:bCs/>
          <w:sz w:val="24"/>
          <w:szCs w:val="24"/>
        </w:rPr>
      </w:pPr>
      <w:r w:rsidRPr="0084365E">
        <w:rPr>
          <w:b/>
          <w:sz w:val="24"/>
          <w:szCs w:val="24"/>
        </w:rPr>
        <w:t>11.3.</w:t>
      </w:r>
      <w:r>
        <w:rPr>
          <w:sz w:val="24"/>
          <w:szCs w:val="24"/>
        </w:rPr>
        <w:t xml:space="preserve"> </w:t>
      </w:r>
      <w:r w:rsidR="0084365E">
        <w:rPr>
          <w:sz w:val="24"/>
          <w:szCs w:val="24"/>
        </w:rPr>
        <w:t xml:space="preserve"> </w:t>
      </w:r>
      <w:r w:rsidRPr="00B56236">
        <w:rPr>
          <w:sz w:val="24"/>
          <w:szCs w:val="24"/>
        </w:rPr>
        <w:t>Pielikums</w:t>
      </w:r>
      <w:r>
        <w:rPr>
          <w:sz w:val="24"/>
          <w:szCs w:val="24"/>
        </w:rPr>
        <w:t xml:space="preserve"> </w:t>
      </w:r>
      <w:r w:rsidRPr="00B56236">
        <w:rPr>
          <w:sz w:val="24"/>
          <w:szCs w:val="24"/>
        </w:rPr>
        <w:t>Nr.</w:t>
      </w:r>
      <w:r>
        <w:rPr>
          <w:sz w:val="24"/>
          <w:szCs w:val="24"/>
        </w:rPr>
        <w:t xml:space="preserve"> 3. - </w:t>
      </w:r>
      <w:r w:rsidRPr="00B12FD1">
        <w:rPr>
          <w:rFonts w:eastAsia="Times New Roman"/>
          <w:bCs/>
          <w:sz w:val="24"/>
          <w:szCs w:val="24"/>
        </w:rPr>
        <w:t>Apliecinājums par videi draudzīga izlietotā iepakojuma apsaimniekošanu</w:t>
      </w:r>
    </w:p>
    <w:p w:rsidR="000765F7" w:rsidRDefault="000765F7" w:rsidP="000765F7">
      <w:pPr>
        <w:pStyle w:val="BodyText4"/>
        <w:shd w:val="clear" w:color="auto" w:fill="auto"/>
        <w:tabs>
          <w:tab w:val="left" w:pos="851"/>
        </w:tabs>
        <w:spacing w:before="0" w:after="0" w:line="240" w:lineRule="auto"/>
        <w:ind w:firstLine="0"/>
        <w:jc w:val="both"/>
        <w:rPr>
          <w:bCs/>
          <w:sz w:val="24"/>
          <w:szCs w:val="24"/>
        </w:rPr>
      </w:pPr>
      <w:r w:rsidRPr="00DE0A4A">
        <w:rPr>
          <w:rFonts w:eastAsia="Times New Roman"/>
          <w:b/>
          <w:bCs/>
          <w:sz w:val="24"/>
          <w:szCs w:val="24"/>
        </w:rPr>
        <w:t>11.4.</w:t>
      </w:r>
      <w:r w:rsidRPr="00DE0A4A">
        <w:rPr>
          <w:rFonts w:eastAsia="Times New Roman"/>
          <w:bCs/>
          <w:sz w:val="24"/>
          <w:szCs w:val="24"/>
        </w:rPr>
        <w:t xml:space="preserve"> </w:t>
      </w:r>
      <w:r w:rsidR="0084365E" w:rsidRPr="00DE0A4A">
        <w:rPr>
          <w:rFonts w:eastAsia="Times New Roman"/>
          <w:bCs/>
          <w:sz w:val="24"/>
          <w:szCs w:val="24"/>
        </w:rPr>
        <w:t xml:space="preserve"> </w:t>
      </w:r>
      <w:r w:rsidRPr="00DE0A4A">
        <w:rPr>
          <w:rFonts w:eastAsia="Times New Roman"/>
          <w:bCs/>
          <w:sz w:val="24"/>
          <w:szCs w:val="24"/>
        </w:rPr>
        <w:t>Pielikums Nr. 4</w:t>
      </w:r>
      <w:r w:rsidR="0084365E" w:rsidRPr="00DE0A4A">
        <w:rPr>
          <w:rFonts w:eastAsia="Times New Roman"/>
          <w:bCs/>
          <w:sz w:val="24"/>
          <w:szCs w:val="24"/>
        </w:rPr>
        <w:t xml:space="preserve">. </w:t>
      </w:r>
      <w:r w:rsidRPr="00DE0A4A">
        <w:rPr>
          <w:rFonts w:eastAsia="Times New Roman"/>
          <w:bCs/>
          <w:sz w:val="24"/>
          <w:szCs w:val="24"/>
        </w:rPr>
        <w:t xml:space="preserve">- </w:t>
      </w:r>
      <w:r w:rsidRPr="00DE0A4A">
        <w:rPr>
          <w:bCs/>
          <w:sz w:val="24"/>
          <w:szCs w:val="24"/>
        </w:rPr>
        <w:t>Finanšu piedāvājuma kopsavilkums.</w:t>
      </w:r>
    </w:p>
    <w:p w:rsidR="000765F7" w:rsidRPr="00DA03B0" w:rsidRDefault="000765F7" w:rsidP="000765F7">
      <w:pPr>
        <w:pStyle w:val="BodyText4"/>
        <w:shd w:val="clear" w:color="auto" w:fill="auto"/>
        <w:tabs>
          <w:tab w:val="left" w:pos="851"/>
        </w:tabs>
        <w:spacing w:before="0" w:after="0" w:line="240" w:lineRule="auto"/>
        <w:ind w:firstLine="0"/>
        <w:jc w:val="both"/>
        <w:rPr>
          <w:sz w:val="24"/>
          <w:szCs w:val="24"/>
        </w:rPr>
      </w:pPr>
      <w:r w:rsidRPr="0084365E">
        <w:rPr>
          <w:b/>
          <w:bCs/>
          <w:sz w:val="24"/>
          <w:szCs w:val="24"/>
        </w:rPr>
        <w:t>11.5.</w:t>
      </w:r>
      <w:r>
        <w:rPr>
          <w:bCs/>
          <w:sz w:val="24"/>
          <w:szCs w:val="24"/>
        </w:rPr>
        <w:t xml:space="preserve"> </w:t>
      </w:r>
      <w:r w:rsidR="0084365E">
        <w:rPr>
          <w:bCs/>
          <w:sz w:val="24"/>
          <w:szCs w:val="24"/>
        </w:rPr>
        <w:t xml:space="preserve"> </w:t>
      </w:r>
      <w:r w:rsidRPr="00DA03B0">
        <w:rPr>
          <w:sz w:val="24"/>
          <w:szCs w:val="24"/>
        </w:rPr>
        <w:t xml:space="preserve">Pielikums Nr. </w:t>
      </w:r>
      <w:r>
        <w:rPr>
          <w:sz w:val="24"/>
          <w:szCs w:val="24"/>
        </w:rPr>
        <w:t>5</w:t>
      </w:r>
      <w:r w:rsidRPr="00DA03B0">
        <w:rPr>
          <w:sz w:val="24"/>
          <w:szCs w:val="24"/>
        </w:rPr>
        <w:t>.</w:t>
      </w:r>
      <w:r>
        <w:rPr>
          <w:sz w:val="24"/>
          <w:szCs w:val="24"/>
        </w:rPr>
        <w:t xml:space="preserve"> - </w:t>
      </w:r>
      <w:r w:rsidRPr="00DA03B0">
        <w:rPr>
          <w:sz w:val="24"/>
          <w:szCs w:val="24"/>
        </w:rPr>
        <w:t>Līguma projekts.</w:t>
      </w:r>
    </w:p>
    <w:p w:rsidR="003F646E" w:rsidRPr="003F646E" w:rsidRDefault="003F646E" w:rsidP="003F646E"/>
    <w:p w:rsidR="003F646E" w:rsidRDefault="003F646E" w:rsidP="003F646E"/>
    <w:p w:rsidR="00A72FFF" w:rsidRPr="00A72FFF" w:rsidRDefault="00A72FFF" w:rsidP="00213760">
      <w:pPr>
        <w:pStyle w:val="Saturs1"/>
      </w:pPr>
    </w:p>
    <w:p w:rsidR="003F646E" w:rsidRPr="003F646E" w:rsidRDefault="003F646E" w:rsidP="003F646E"/>
    <w:p w:rsidR="0084365E" w:rsidRDefault="0084365E" w:rsidP="00245E9C">
      <w:pPr>
        <w:tabs>
          <w:tab w:val="left" w:pos="3345"/>
        </w:tabs>
      </w:pPr>
    </w:p>
    <w:p w:rsidR="00245E9C" w:rsidRPr="00245E9C" w:rsidRDefault="00245E9C" w:rsidP="00213760">
      <w:pPr>
        <w:pStyle w:val="Saturs1"/>
      </w:pPr>
    </w:p>
    <w:p w:rsidR="00DE0A4A" w:rsidRDefault="00DE0A4A" w:rsidP="000765F7">
      <w:pPr>
        <w:jc w:val="right"/>
        <w:rPr>
          <w:rFonts w:cs="Times New Roman"/>
          <w:b/>
          <w:bCs/>
          <w:i/>
          <w:color w:val="auto"/>
          <w:sz w:val="20"/>
          <w:szCs w:val="20"/>
          <w:lang w:eastAsia="en-US"/>
        </w:rPr>
      </w:pPr>
    </w:p>
    <w:p w:rsidR="00DE0A4A" w:rsidRDefault="00DE0A4A" w:rsidP="000765F7">
      <w:pPr>
        <w:jc w:val="right"/>
        <w:rPr>
          <w:rFonts w:cs="Times New Roman"/>
          <w:b/>
          <w:bCs/>
          <w:i/>
          <w:color w:val="auto"/>
          <w:sz w:val="20"/>
          <w:szCs w:val="20"/>
          <w:lang w:eastAsia="en-US"/>
        </w:rPr>
      </w:pPr>
    </w:p>
    <w:p w:rsidR="00DE0A4A" w:rsidRDefault="00DE0A4A" w:rsidP="00C712EB">
      <w:pPr>
        <w:rPr>
          <w:rFonts w:cs="Times New Roman"/>
          <w:b/>
          <w:bCs/>
          <w:i/>
          <w:color w:val="auto"/>
          <w:sz w:val="20"/>
          <w:szCs w:val="20"/>
          <w:lang w:eastAsia="en-US"/>
        </w:rPr>
      </w:pPr>
    </w:p>
    <w:p w:rsidR="00DE0A4A" w:rsidRDefault="00DE0A4A" w:rsidP="000765F7">
      <w:pPr>
        <w:jc w:val="right"/>
        <w:rPr>
          <w:rFonts w:cs="Times New Roman"/>
          <w:b/>
          <w:bCs/>
          <w:i/>
          <w:color w:val="auto"/>
          <w:sz w:val="20"/>
          <w:szCs w:val="20"/>
          <w:lang w:eastAsia="en-US"/>
        </w:rPr>
      </w:pPr>
    </w:p>
    <w:p w:rsidR="00F60270" w:rsidRDefault="00F60270" w:rsidP="000765F7">
      <w:pPr>
        <w:jc w:val="right"/>
        <w:rPr>
          <w:rFonts w:cs="Times New Roman"/>
          <w:b/>
          <w:bCs/>
          <w:i/>
          <w:color w:val="auto"/>
          <w:sz w:val="20"/>
          <w:szCs w:val="20"/>
          <w:lang w:eastAsia="en-US"/>
        </w:rPr>
      </w:pPr>
    </w:p>
    <w:p w:rsidR="00F60270" w:rsidRDefault="00F60270" w:rsidP="000765F7">
      <w:pPr>
        <w:jc w:val="right"/>
        <w:rPr>
          <w:rFonts w:cs="Times New Roman"/>
          <w:b/>
          <w:bCs/>
          <w:i/>
          <w:color w:val="auto"/>
          <w:sz w:val="20"/>
          <w:szCs w:val="20"/>
          <w:lang w:eastAsia="en-US"/>
        </w:rPr>
      </w:pPr>
    </w:p>
    <w:p w:rsidR="00F60270" w:rsidRDefault="00F60270" w:rsidP="000765F7">
      <w:pPr>
        <w:jc w:val="right"/>
        <w:rPr>
          <w:rFonts w:cs="Times New Roman"/>
          <w:b/>
          <w:bCs/>
          <w:i/>
          <w:color w:val="auto"/>
          <w:sz w:val="20"/>
          <w:szCs w:val="20"/>
          <w:lang w:eastAsia="en-US"/>
        </w:rPr>
      </w:pPr>
    </w:p>
    <w:p w:rsidR="004834D4" w:rsidRDefault="004834D4" w:rsidP="000765F7">
      <w:pPr>
        <w:jc w:val="right"/>
        <w:rPr>
          <w:rFonts w:cs="Times New Roman"/>
          <w:b/>
          <w:bCs/>
          <w:i/>
          <w:color w:val="auto"/>
          <w:sz w:val="20"/>
          <w:szCs w:val="20"/>
          <w:lang w:eastAsia="en-US"/>
        </w:rPr>
      </w:pPr>
    </w:p>
    <w:p w:rsidR="004834D4" w:rsidRDefault="004834D4" w:rsidP="000765F7">
      <w:pPr>
        <w:jc w:val="right"/>
        <w:rPr>
          <w:rFonts w:cs="Times New Roman"/>
          <w:b/>
          <w:bCs/>
          <w:i/>
          <w:color w:val="auto"/>
          <w:sz w:val="20"/>
          <w:szCs w:val="20"/>
          <w:lang w:eastAsia="en-US"/>
        </w:rPr>
      </w:pPr>
    </w:p>
    <w:p w:rsidR="004834D4" w:rsidRDefault="004834D4" w:rsidP="000765F7">
      <w:pPr>
        <w:jc w:val="right"/>
        <w:rPr>
          <w:rFonts w:cs="Times New Roman"/>
          <w:b/>
          <w:bCs/>
          <w:i/>
          <w:color w:val="auto"/>
          <w:sz w:val="20"/>
          <w:szCs w:val="20"/>
          <w:lang w:eastAsia="en-US"/>
        </w:rPr>
      </w:pPr>
    </w:p>
    <w:p w:rsidR="003F646E" w:rsidRPr="00AA1357" w:rsidRDefault="003F646E" w:rsidP="000765F7">
      <w:pPr>
        <w:jc w:val="right"/>
        <w:rPr>
          <w:rFonts w:cs="Times New Roman"/>
          <w:b/>
          <w:bCs/>
          <w:i/>
          <w:color w:val="auto"/>
          <w:sz w:val="20"/>
          <w:szCs w:val="20"/>
          <w:lang w:eastAsia="en-US"/>
        </w:rPr>
      </w:pPr>
      <w:r w:rsidRPr="00AA1357">
        <w:rPr>
          <w:rFonts w:cs="Times New Roman"/>
          <w:b/>
          <w:bCs/>
          <w:i/>
          <w:color w:val="auto"/>
          <w:sz w:val="20"/>
          <w:szCs w:val="20"/>
          <w:lang w:eastAsia="en-US"/>
        </w:rPr>
        <w:lastRenderedPageBreak/>
        <w:t xml:space="preserve">Pielikums Nr. </w:t>
      </w:r>
      <w:r w:rsidR="000765F7">
        <w:rPr>
          <w:rFonts w:cs="Times New Roman"/>
          <w:b/>
          <w:bCs/>
          <w:i/>
          <w:color w:val="auto"/>
          <w:sz w:val="20"/>
          <w:szCs w:val="20"/>
          <w:lang w:eastAsia="en-US"/>
        </w:rPr>
        <w:t>1</w:t>
      </w:r>
    </w:p>
    <w:p w:rsidR="000765F7" w:rsidRPr="000765F7" w:rsidRDefault="000765F7" w:rsidP="000765F7">
      <w:pPr>
        <w:spacing w:before="0"/>
        <w:jc w:val="right"/>
        <w:rPr>
          <w:rFonts w:cs="Times New Roman"/>
          <w:b/>
          <w:i/>
          <w:sz w:val="20"/>
          <w:szCs w:val="20"/>
        </w:rPr>
      </w:pPr>
      <w:r w:rsidRPr="000765F7">
        <w:rPr>
          <w:rFonts w:cs="Times New Roman"/>
          <w:b/>
          <w:i/>
          <w:sz w:val="20"/>
          <w:szCs w:val="20"/>
        </w:rPr>
        <w:t xml:space="preserve">Pārtikas produktu piegāde </w:t>
      </w:r>
      <w:r w:rsidR="008C7078">
        <w:rPr>
          <w:rFonts w:cs="Times New Roman"/>
          <w:b/>
          <w:i/>
          <w:sz w:val="20"/>
          <w:szCs w:val="20"/>
        </w:rPr>
        <w:t>SIA “Veselības centrs Ilūkste</w:t>
      </w:r>
      <w:r w:rsidRPr="000765F7">
        <w:rPr>
          <w:rFonts w:cs="Times New Roman"/>
          <w:b/>
          <w:i/>
          <w:sz w:val="20"/>
          <w:szCs w:val="20"/>
        </w:rPr>
        <w:t xml:space="preserve"> vajadzībām</w:t>
      </w:r>
    </w:p>
    <w:p w:rsidR="000765F7" w:rsidRPr="00C712EB" w:rsidRDefault="000765F7" w:rsidP="00C712EB">
      <w:pPr>
        <w:spacing w:before="0"/>
        <w:jc w:val="right"/>
        <w:rPr>
          <w:rFonts w:cs="Times New Roman"/>
          <w:b/>
          <w:i/>
          <w:sz w:val="20"/>
          <w:szCs w:val="20"/>
        </w:rPr>
      </w:pPr>
      <w:r w:rsidRPr="000765F7">
        <w:rPr>
          <w:rFonts w:cs="Times New Roman"/>
          <w:b/>
          <w:i/>
          <w:sz w:val="20"/>
          <w:szCs w:val="20"/>
        </w:rPr>
        <w:t xml:space="preserve">iepirkuma identifikācijas Nr. </w:t>
      </w:r>
      <w:r w:rsidR="008C7078">
        <w:rPr>
          <w:rFonts w:cs="Times New Roman"/>
          <w:b/>
          <w:i/>
          <w:sz w:val="20"/>
          <w:szCs w:val="20"/>
        </w:rPr>
        <w:t>SIAVCI2018/</w:t>
      </w:r>
      <w:r w:rsidR="00516E72">
        <w:rPr>
          <w:rFonts w:cs="Times New Roman"/>
          <w:b/>
          <w:i/>
          <w:sz w:val="20"/>
          <w:szCs w:val="20"/>
        </w:rPr>
        <w:t>2</w:t>
      </w:r>
    </w:p>
    <w:p w:rsidR="000765F7" w:rsidRPr="000765F7" w:rsidRDefault="000765F7" w:rsidP="000765F7">
      <w:pPr>
        <w:jc w:val="center"/>
        <w:rPr>
          <w:rFonts w:cs="Times New Roman"/>
          <w:b/>
          <w:bCs/>
          <w:color w:val="auto"/>
        </w:rPr>
      </w:pPr>
      <w:r w:rsidRPr="000765F7">
        <w:rPr>
          <w:rFonts w:cs="Times New Roman"/>
          <w:b/>
          <w:bCs/>
          <w:color w:val="auto"/>
        </w:rPr>
        <w:t>Pretendenta pieteikuma par piedalīšanos iepirkumā forma</w:t>
      </w:r>
    </w:p>
    <w:p w:rsidR="000765F7" w:rsidRPr="000765F7" w:rsidRDefault="000765F7" w:rsidP="000765F7">
      <w:pPr>
        <w:numPr>
          <w:ilvl w:val="0"/>
          <w:numId w:val="3"/>
        </w:numPr>
        <w:rPr>
          <w:rFonts w:cs="Times New Roman"/>
          <w:color w:val="auto"/>
          <w:sz w:val="20"/>
          <w:szCs w:val="20"/>
        </w:rPr>
      </w:pPr>
      <w:r w:rsidRPr="000765F7">
        <w:rPr>
          <w:rFonts w:cs="Times New Roman"/>
          <w:b/>
          <w:bCs/>
          <w:color w:val="auto"/>
          <w:sz w:val="20"/>
          <w:szCs w:val="20"/>
        </w:rPr>
        <w:t>Iesniedza:</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23"/>
        <w:gridCol w:w="4833"/>
      </w:tblGrid>
      <w:tr w:rsidR="000765F7" w:rsidRPr="000765F7" w:rsidTr="001A0079">
        <w:trPr>
          <w:cantSplit/>
          <w:trHeight w:val="999"/>
        </w:trPr>
        <w:tc>
          <w:tcPr>
            <w:tcW w:w="4523" w:type="dxa"/>
            <w:shd w:val="clear" w:color="C0C0C0" w:fill="E6E6E6"/>
            <w:vAlign w:val="center"/>
          </w:tcPr>
          <w:p w:rsidR="000765F7" w:rsidRPr="000765F7" w:rsidRDefault="000765F7" w:rsidP="000765F7">
            <w:pPr>
              <w:jc w:val="center"/>
              <w:rPr>
                <w:rFonts w:cs="Times New Roman"/>
                <w:b/>
                <w:bCs/>
                <w:color w:val="auto"/>
                <w:sz w:val="20"/>
                <w:szCs w:val="20"/>
              </w:rPr>
            </w:pPr>
            <w:r w:rsidRPr="000765F7">
              <w:rPr>
                <w:rFonts w:cs="Times New Roman"/>
                <w:b/>
                <w:bCs/>
                <w:color w:val="auto"/>
                <w:sz w:val="20"/>
                <w:szCs w:val="20"/>
              </w:rPr>
              <w:t>Pretendenta nosaukums</w:t>
            </w:r>
          </w:p>
        </w:tc>
        <w:tc>
          <w:tcPr>
            <w:tcW w:w="4833" w:type="dxa"/>
            <w:shd w:val="clear" w:color="C0C0C0" w:fill="E6E6E6"/>
            <w:vAlign w:val="center"/>
          </w:tcPr>
          <w:p w:rsidR="000765F7" w:rsidRPr="000765F7" w:rsidRDefault="000765F7" w:rsidP="000765F7">
            <w:pPr>
              <w:jc w:val="center"/>
              <w:rPr>
                <w:rFonts w:cs="Times New Roman"/>
                <w:b/>
                <w:bCs/>
                <w:color w:val="auto"/>
                <w:sz w:val="20"/>
                <w:szCs w:val="20"/>
              </w:rPr>
            </w:pPr>
            <w:r w:rsidRPr="000765F7">
              <w:rPr>
                <w:rFonts w:cs="Times New Roman"/>
                <w:b/>
                <w:bCs/>
                <w:color w:val="auto"/>
                <w:sz w:val="20"/>
                <w:szCs w:val="20"/>
              </w:rPr>
              <w:t>Rekvizīti</w:t>
            </w:r>
          </w:p>
          <w:p w:rsidR="000765F7" w:rsidRPr="000765F7" w:rsidRDefault="000765F7" w:rsidP="000765F7">
            <w:pPr>
              <w:jc w:val="center"/>
              <w:rPr>
                <w:rFonts w:cs="Times New Roman"/>
                <w:color w:val="auto"/>
                <w:sz w:val="20"/>
                <w:szCs w:val="20"/>
              </w:rPr>
            </w:pPr>
            <w:r w:rsidRPr="000765F7">
              <w:rPr>
                <w:rFonts w:cs="Times New Roman"/>
                <w:color w:val="auto"/>
                <w:sz w:val="20"/>
                <w:szCs w:val="20"/>
              </w:rPr>
              <w:t>(juridiskā adrese, vienotais reģistrācijas numurs, nodokļu maksātāja reģistrācijas numurs, bankas rekvizīti)</w:t>
            </w:r>
          </w:p>
        </w:tc>
      </w:tr>
      <w:tr w:rsidR="000765F7" w:rsidRPr="000765F7" w:rsidTr="001A0079">
        <w:trPr>
          <w:cantSplit/>
          <w:trHeight w:val="394"/>
        </w:trPr>
        <w:tc>
          <w:tcPr>
            <w:tcW w:w="4523" w:type="dxa"/>
          </w:tcPr>
          <w:p w:rsidR="000765F7" w:rsidRPr="000765F7" w:rsidRDefault="000765F7" w:rsidP="000765F7">
            <w:pPr>
              <w:rPr>
                <w:rFonts w:cs="Times New Roman"/>
                <w:color w:val="auto"/>
                <w:sz w:val="20"/>
                <w:szCs w:val="20"/>
              </w:rPr>
            </w:pPr>
          </w:p>
        </w:tc>
        <w:tc>
          <w:tcPr>
            <w:tcW w:w="4833" w:type="dxa"/>
          </w:tcPr>
          <w:p w:rsidR="000765F7" w:rsidRPr="000765F7" w:rsidRDefault="000765F7" w:rsidP="000765F7">
            <w:pPr>
              <w:rPr>
                <w:rFonts w:cs="Times New Roman"/>
                <w:color w:val="auto"/>
                <w:sz w:val="20"/>
                <w:szCs w:val="20"/>
              </w:rPr>
            </w:pPr>
          </w:p>
        </w:tc>
      </w:tr>
    </w:tbl>
    <w:p w:rsidR="000765F7" w:rsidRPr="000765F7" w:rsidRDefault="000765F7" w:rsidP="001A0079">
      <w:pPr>
        <w:spacing w:before="0"/>
        <w:rPr>
          <w:rFonts w:cs="Times New Roman"/>
          <w:sz w:val="18"/>
          <w:szCs w:val="18"/>
        </w:rPr>
      </w:pPr>
      <w:r w:rsidRPr="000765F7">
        <w:rPr>
          <w:rFonts w:cs="Times New Roman"/>
          <w:i/>
          <w:color w:val="auto"/>
          <w:sz w:val="20"/>
          <w:szCs w:val="20"/>
        </w:rPr>
        <w:t xml:space="preserve">  </w:t>
      </w:r>
      <w:r w:rsidRPr="000765F7">
        <w:rPr>
          <w:rFonts w:cs="Times New Roman"/>
          <w:sz w:val="18"/>
          <w:szCs w:val="18"/>
        </w:rPr>
        <w:t>Komersanta statuss atbilstoši Eiropas Komisijas (EK) regulas Nr.800/2008 1. pielikumā noteiktajai definīcijai:</w:t>
      </w:r>
    </w:p>
    <w:p w:rsidR="000765F7" w:rsidRPr="000765F7" w:rsidRDefault="000765F7" w:rsidP="001A0079">
      <w:pPr>
        <w:spacing w:before="0"/>
        <w:rPr>
          <w:rFonts w:cs="Times New Roman"/>
          <w:i/>
          <w:sz w:val="18"/>
          <w:szCs w:val="18"/>
        </w:rPr>
      </w:pPr>
      <w:r w:rsidRPr="000765F7">
        <w:rPr>
          <w:rFonts w:cs="Times New Roman"/>
          <w:i/>
          <w:sz w:val="18"/>
          <w:szCs w:val="18"/>
        </w:rPr>
        <w:t xml:space="preserve">  (ievilkt krustiņu)</w:t>
      </w:r>
    </w:p>
    <w:tbl>
      <w:tblPr>
        <w:tblStyle w:val="Reatabula"/>
        <w:tblW w:w="9356" w:type="dxa"/>
        <w:tblInd w:w="137" w:type="dxa"/>
        <w:tblLook w:val="04A0" w:firstRow="1" w:lastRow="0" w:firstColumn="1" w:lastColumn="0" w:noHBand="0" w:noVBand="1"/>
      </w:tblPr>
      <w:tblGrid>
        <w:gridCol w:w="4536"/>
        <w:gridCol w:w="4820"/>
      </w:tblGrid>
      <w:tr w:rsidR="000765F7" w:rsidRPr="000765F7" w:rsidTr="001A0079">
        <w:tc>
          <w:tcPr>
            <w:tcW w:w="4536" w:type="dxa"/>
          </w:tcPr>
          <w:p w:rsidR="000765F7" w:rsidRPr="000765F7" w:rsidRDefault="000765F7" w:rsidP="000765F7">
            <w:pPr>
              <w:rPr>
                <w:rFonts w:cs="Times New Roman"/>
                <w:color w:val="auto"/>
                <w:sz w:val="20"/>
                <w:szCs w:val="20"/>
              </w:rPr>
            </w:pPr>
            <w:r w:rsidRPr="000765F7">
              <w:rPr>
                <w:rFonts w:cs="Times New Roman"/>
                <w:sz w:val="20"/>
                <w:szCs w:val="20"/>
              </w:rPr>
              <w:t>Mazais uzņēmums</w:t>
            </w:r>
          </w:p>
        </w:tc>
        <w:tc>
          <w:tcPr>
            <w:tcW w:w="4820" w:type="dxa"/>
          </w:tcPr>
          <w:p w:rsidR="000765F7" w:rsidRPr="000765F7" w:rsidRDefault="000765F7" w:rsidP="000765F7">
            <w:pPr>
              <w:rPr>
                <w:rFonts w:cs="Times New Roman"/>
                <w:color w:val="auto"/>
                <w:sz w:val="20"/>
                <w:szCs w:val="20"/>
              </w:rPr>
            </w:pPr>
            <w:r w:rsidRPr="000765F7">
              <w:rPr>
                <w:rFonts w:cs="Times New Roman"/>
                <w:sz w:val="20"/>
                <w:szCs w:val="20"/>
              </w:rPr>
              <w:t>Vidējais uzņēmums</w:t>
            </w:r>
          </w:p>
        </w:tc>
      </w:tr>
    </w:tbl>
    <w:p w:rsidR="000765F7" w:rsidRPr="000765F7" w:rsidRDefault="000765F7" w:rsidP="000765F7">
      <w:pPr>
        <w:rPr>
          <w:rFonts w:cs="Times New Roman"/>
          <w:color w:val="auto"/>
          <w:sz w:val="20"/>
          <w:szCs w:val="20"/>
        </w:rPr>
      </w:pPr>
      <w:r w:rsidRPr="000765F7">
        <w:rPr>
          <w:rFonts w:cs="Times New Roman"/>
          <w:color w:val="auto"/>
          <w:sz w:val="20"/>
          <w:szCs w:val="20"/>
        </w:rPr>
        <w:t>turpmāk – Pretendents.</w:t>
      </w:r>
    </w:p>
    <w:p w:rsidR="000765F7" w:rsidRPr="000765F7" w:rsidRDefault="000765F7" w:rsidP="000765F7">
      <w:pPr>
        <w:numPr>
          <w:ilvl w:val="0"/>
          <w:numId w:val="3"/>
        </w:numPr>
        <w:rPr>
          <w:rFonts w:cs="Times New Roman"/>
          <w:color w:val="auto"/>
          <w:sz w:val="20"/>
          <w:szCs w:val="20"/>
        </w:rPr>
      </w:pPr>
      <w:r w:rsidRPr="000765F7">
        <w:rPr>
          <w:rFonts w:cs="Times New Roman"/>
          <w:b/>
          <w:bCs/>
          <w:color w:val="auto"/>
          <w:sz w:val="20"/>
          <w:szCs w:val="20"/>
        </w:rPr>
        <w:t>Kontaktpersona:</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7371"/>
      </w:tblGrid>
      <w:tr w:rsidR="000765F7" w:rsidRPr="000765F7" w:rsidTr="001A0079">
        <w:trPr>
          <w:trHeight w:val="322"/>
        </w:trPr>
        <w:tc>
          <w:tcPr>
            <w:tcW w:w="1985" w:type="dxa"/>
            <w:shd w:val="clear" w:color="C0C0C0" w:fill="E6E6E6"/>
            <w:vAlign w:val="center"/>
          </w:tcPr>
          <w:p w:rsidR="000765F7" w:rsidRPr="000765F7" w:rsidRDefault="000765F7" w:rsidP="000765F7">
            <w:pPr>
              <w:spacing w:before="100" w:beforeAutospacing="1"/>
              <w:rPr>
                <w:rFonts w:cs="Times New Roman"/>
                <w:b/>
                <w:bCs/>
                <w:color w:val="auto"/>
                <w:sz w:val="20"/>
                <w:szCs w:val="20"/>
              </w:rPr>
            </w:pPr>
            <w:r w:rsidRPr="000765F7">
              <w:rPr>
                <w:rFonts w:cs="Times New Roman"/>
                <w:b/>
                <w:bCs/>
                <w:color w:val="auto"/>
                <w:sz w:val="20"/>
                <w:szCs w:val="20"/>
              </w:rPr>
              <w:t>Vārds, uzvārds</w:t>
            </w:r>
          </w:p>
        </w:tc>
        <w:tc>
          <w:tcPr>
            <w:tcW w:w="7371" w:type="dxa"/>
            <w:vAlign w:val="center"/>
          </w:tcPr>
          <w:p w:rsidR="000765F7" w:rsidRPr="000765F7" w:rsidRDefault="000765F7" w:rsidP="000765F7">
            <w:pPr>
              <w:spacing w:before="100" w:beforeAutospacing="1"/>
              <w:rPr>
                <w:rFonts w:cs="Times New Roman"/>
                <w:color w:val="auto"/>
                <w:sz w:val="20"/>
                <w:szCs w:val="20"/>
              </w:rPr>
            </w:pPr>
          </w:p>
        </w:tc>
      </w:tr>
      <w:tr w:rsidR="000765F7" w:rsidRPr="000765F7" w:rsidTr="001A0079">
        <w:trPr>
          <w:trHeight w:val="270"/>
        </w:trPr>
        <w:tc>
          <w:tcPr>
            <w:tcW w:w="1985" w:type="dxa"/>
            <w:shd w:val="clear" w:color="C0C0C0" w:fill="E6E6E6"/>
            <w:vAlign w:val="center"/>
          </w:tcPr>
          <w:p w:rsidR="000765F7" w:rsidRPr="000765F7" w:rsidRDefault="000765F7" w:rsidP="000765F7">
            <w:pPr>
              <w:spacing w:before="100" w:beforeAutospacing="1"/>
              <w:rPr>
                <w:rFonts w:cs="Times New Roman"/>
                <w:b/>
                <w:bCs/>
                <w:color w:val="auto"/>
                <w:sz w:val="20"/>
                <w:szCs w:val="20"/>
              </w:rPr>
            </w:pPr>
            <w:r w:rsidRPr="000765F7">
              <w:rPr>
                <w:rFonts w:cs="Times New Roman"/>
                <w:b/>
                <w:bCs/>
                <w:color w:val="auto"/>
                <w:sz w:val="20"/>
                <w:szCs w:val="20"/>
              </w:rPr>
              <w:t>Adrese</w:t>
            </w:r>
          </w:p>
        </w:tc>
        <w:tc>
          <w:tcPr>
            <w:tcW w:w="7371" w:type="dxa"/>
            <w:vAlign w:val="center"/>
          </w:tcPr>
          <w:p w:rsidR="000765F7" w:rsidRPr="000765F7" w:rsidRDefault="000765F7" w:rsidP="000765F7">
            <w:pPr>
              <w:spacing w:before="100" w:beforeAutospacing="1"/>
              <w:rPr>
                <w:rFonts w:cs="Times New Roman"/>
                <w:color w:val="auto"/>
                <w:sz w:val="20"/>
                <w:szCs w:val="20"/>
              </w:rPr>
            </w:pPr>
          </w:p>
        </w:tc>
      </w:tr>
      <w:tr w:rsidR="000765F7" w:rsidRPr="000765F7" w:rsidTr="001A0079">
        <w:trPr>
          <w:trHeight w:val="260"/>
        </w:trPr>
        <w:tc>
          <w:tcPr>
            <w:tcW w:w="1985" w:type="dxa"/>
            <w:shd w:val="clear" w:color="C0C0C0" w:fill="E6E6E6"/>
            <w:vAlign w:val="center"/>
          </w:tcPr>
          <w:p w:rsidR="000765F7" w:rsidRPr="000765F7" w:rsidRDefault="000765F7" w:rsidP="000765F7">
            <w:pPr>
              <w:spacing w:before="100" w:beforeAutospacing="1"/>
              <w:rPr>
                <w:rFonts w:cs="Times New Roman"/>
                <w:b/>
                <w:bCs/>
                <w:color w:val="auto"/>
                <w:sz w:val="20"/>
                <w:szCs w:val="20"/>
              </w:rPr>
            </w:pPr>
            <w:r w:rsidRPr="000765F7">
              <w:rPr>
                <w:rFonts w:cs="Times New Roman"/>
                <w:b/>
                <w:bCs/>
                <w:color w:val="auto"/>
                <w:sz w:val="20"/>
                <w:szCs w:val="20"/>
              </w:rPr>
              <w:t>Tālr. / Fakss</w:t>
            </w:r>
          </w:p>
        </w:tc>
        <w:tc>
          <w:tcPr>
            <w:tcW w:w="7371" w:type="dxa"/>
            <w:vAlign w:val="center"/>
          </w:tcPr>
          <w:p w:rsidR="000765F7" w:rsidRPr="000765F7" w:rsidRDefault="000765F7" w:rsidP="000765F7">
            <w:pPr>
              <w:spacing w:before="100" w:beforeAutospacing="1"/>
              <w:rPr>
                <w:rFonts w:cs="Times New Roman"/>
                <w:color w:val="auto"/>
                <w:sz w:val="20"/>
                <w:szCs w:val="20"/>
              </w:rPr>
            </w:pPr>
          </w:p>
        </w:tc>
      </w:tr>
      <w:tr w:rsidR="000765F7" w:rsidRPr="000765F7" w:rsidTr="001A0079">
        <w:trPr>
          <w:trHeight w:val="278"/>
        </w:trPr>
        <w:tc>
          <w:tcPr>
            <w:tcW w:w="1985" w:type="dxa"/>
            <w:shd w:val="clear" w:color="C0C0C0" w:fill="E6E6E6"/>
            <w:vAlign w:val="center"/>
          </w:tcPr>
          <w:p w:rsidR="000765F7" w:rsidRPr="000765F7" w:rsidRDefault="000765F7" w:rsidP="000765F7">
            <w:pPr>
              <w:spacing w:before="100" w:beforeAutospacing="1"/>
              <w:rPr>
                <w:rFonts w:cs="Times New Roman"/>
                <w:b/>
                <w:bCs/>
                <w:color w:val="auto"/>
                <w:sz w:val="20"/>
                <w:szCs w:val="20"/>
              </w:rPr>
            </w:pPr>
            <w:r w:rsidRPr="000765F7">
              <w:rPr>
                <w:rFonts w:cs="Times New Roman"/>
                <w:b/>
                <w:bCs/>
                <w:color w:val="auto"/>
                <w:sz w:val="20"/>
                <w:szCs w:val="20"/>
              </w:rPr>
              <w:t>E - pasta adrese</w:t>
            </w:r>
          </w:p>
        </w:tc>
        <w:tc>
          <w:tcPr>
            <w:tcW w:w="7371" w:type="dxa"/>
            <w:vAlign w:val="center"/>
          </w:tcPr>
          <w:p w:rsidR="000765F7" w:rsidRPr="000765F7" w:rsidRDefault="000765F7" w:rsidP="000765F7">
            <w:pPr>
              <w:spacing w:before="100" w:beforeAutospacing="1"/>
              <w:rPr>
                <w:rFonts w:cs="Times New Roman"/>
                <w:color w:val="auto"/>
                <w:sz w:val="20"/>
                <w:szCs w:val="20"/>
              </w:rPr>
            </w:pPr>
          </w:p>
        </w:tc>
      </w:tr>
    </w:tbl>
    <w:p w:rsidR="000765F7" w:rsidRPr="000765F7" w:rsidRDefault="000765F7" w:rsidP="000765F7">
      <w:pPr>
        <w:tabs>
          <w:tab w:val="left" w:pos="854"/>
        </w:tabs>
        <w:spacing w:before="0"/>
        <w:ind w:left="426"/>
        <w:rPr>
          <w:rFonts w:eastAsiaTheme="minorHAnsi" w:cs="Times New Roman"/>
          <w:color w:val="auto"/>
          <w:sz w:val="20"/>
          <w:szCs w:val="20"/>
          <w:lang w:eastAsia="en-US"/>
        </w:rPr>
      </w:pPr>
      <w:r w:rsidRPr="000765F7">
        <w:rPr>
          <w:rFonts w:eastAsiaTheme="minorHAnsi" w:cs="Times New Roman"/>
          <w:color w:val="auto"/>
          <w:sz w:val="20"/>
          <w:szCs w:val="20"/>
          <w:lang w:eastAsia="en-US"/>
        </w:rPr>
        <w:t xml:space="preserve">Ar šo Pretendents, tā </w:t>
      </w:r>
      <w:r w:rsidRPr="000765F7">
        <w:rPr>
          <w:rFonts w:eastAsiaTheme="minorHAnsi" w:cs="Times New Roman"/>
          <w:b/>
          <w:color w:val="auto"/>
          <w:sz w:val="20"/>
          <w:szCs w:val="20"/>
          <w:u w:val="single"/>
          <w:lang w:eastAsia="en-US"/>
        </w:rPr>
        <w:t>(</w:t>
      </w:r>
      <w:r w:rsidRPr="000765F7">
        <w:rPr>
          <w:rFonts w:eastAsiaTheme="minorHAnsi" w:cs="Times New Roman"/>
          <w:b/>
          <w:i/>
          <w:iCs/>
          <w:color w:val="auto"/>
          <w:sz w:val="20"/>
          <w:szCs w:val="20"/>
          <w:u w:val="single"/>
          <w:lang w:eastAsia="en-US"/>
        </w:rPr>
        <w:t>amatpersonas amats, vārds, uzvārds</w:t>
      </w:r>
      <w:r w:rsidRPr="000765F7">
        <w:rPr>
          <w:rFonts w:eastAsiaTheme="minorHAnsi" w:cs="Times New Roman"/>
          <w:b/>
          <w:color w:val="auto"/>
          <w:sz w:val="20"/>
          <w:szCs w:val="20"/>
          <w:u w:val="single"/>
          <w:lang w:eastAsia="en-US"/>
        </w:rPr>
        <w:t>),</w:t>
      </w:r>
      <w:r w:rsidRPr="000765F7">
        <w:rPr>
          <w:rFonts w:eastAsiaTheme="minorHAnsi" w:cs="Times New Roman"/>
          <w:color w:val="auto"/>
          <w:sz w:val="20"/>
          <w:szCs w:val="20"/>
          <w:lang w:eastAsia="en-US"/>
        </w:rPr>
        <w:t xml:space="preserve"> personā, kurš(-a) darbojas pamatojoties uz (statūtiem/pilnvaras):</w:t>
      </w:r>
    </w:p>
    <w:p w:rsidR="000765F7" w:rsidRPr="000765F7" w:rsidRDefault="000765F7" w:rsidP="001A0079">
      <w:pPr>
        <w:spacing w:before="0"/>
        <w:ind w:left="426"/>
        <w:rPr>
          <w:rFonts w:cs="Times New Roman"/>
          <w:b/>
          <w:i/>
          <w:sz w:val="20"/>
          <w:szCs w:val="20"/>
        </w:rPr>
      </w:pPr>
      <w:r w:rsidRPr="000765F7">
        <w:rPr>
          <w:rFonts w:cs="Times New Roman"/>
          <w:sz w:val="20"/>
          <w:szCs w:val="20"/>
        </w:rPr>
        <w:t xml:space="preserve">1. Piesakās piedalīties </w:t>
      </w:r>
      <w:r w:rsidR="001A0079" w:rsidRPr="001A0079">
        <w:rPr>
          <w:rFonts w:cs="Times New Roman"/>
          <w:b/>
          <w:sz w:val="20"/>
          <w:szCs w:val="20"/>
        </w:rPr>
        <w:t>“</w:t>
      </w:r>
      <w:r w:rsidR="001A0079" w:rsidRPr="000765F7">
        <w:rPr>
          <w:rFonts w:cs="Times New Roman"/>
          <w:b/>
          <w:i/>
          <w:sz w:val="20"/>
          <w:szCs w:val="20"/>
        </w:rPr>
        <w:t xml:space="preserve">Pārtikas produktu piegāde </w:t>
      </w:r>
      <w:r w:rsidR="008C7078">
        <w:rPr>
          <w:rFonts w:cs="Times New Roman"/>
          <w:b/>
          <w:i/>
          <w:sz w:val="20"/>
          <w:szCs w:val="20"/>
        </w:rPr>
        <w:t>SIA “Veselības centrs Ilūkste”</w:t>
      </w:r>
      <w:r w:rsidR="001A0079" w:rsidRPr="000765F7">
        <w:rPr>
          <w:rFonts w:cs="Times New Roman"/>
          <w:b/>
          <w:i/>
          <w:sz w:val="20"/>
          <w:szCs w:val="20"/>
        </w:rPr>
        <w:t xml:space="preserve"> vajadzībām</w:t>
      </w:r>
      <w:r w:rsidR="001A0079">
        <w:rPr>
          <w:rFonts w:cs="Times New Roman"/>
          <w:b/>
          <w:i/>
          <w:sz w:val="20"/>
          <w:szCs w:val="20"/>
        </w:rPr>
        <w:t xml:space="preserve">” </w:t>
      </w:r>
      <w:r w:rsidRPr="000765F7">
        <w:rPr>
          <w:rFonts w:cs="Times New Roman"/>
          <w:sz w:val="20"/>
          <w:szCs w:val="20"/>
        </w:rPr>
        <w:t xml:space="preserve">iepirkuma identifikācijas Nr. </w:t>
      </w:r>
      <w:r w:rsidR="008C7078">
        <w:rPr>
          <w:rFonts w:cs="Times New Roman"/>
          <w:color w:val="auto"/>
          <w:sz w:val="20"/>
          <w:szCs w:val="20"/>
        </w:rPr>
        <w:t>SIA VCI2018/</w:t>
      </w:r>
      <w:r w:rsidR="00516E72">
        <w:rPr>
          <w:rFonts w:cs="Times New Roman"/>
          <w:color w:val="auto"/>
          <w:sz w:val="20"/>
          <w:szCs w:val="20"/>
        </w:rPr>
        <w:t>2</w:t>
      </w:r>
      <w:r w:rsidRPr="00DE0A4A">
        <w:rPr>
          <w:rFonts w:cs="Times New Roman"/>
          <w:color w:val="auto"/>
          <w:sz w:val="20"/>
          <w:szCs w:val="20"/>
        </w:rPr>
        <w:t>;</w:t>
      </w:r>
    </w:p>
    <w:p w:rsidR="000765F7" w:rsidRPr="000765F7" w:rsidRDefault="000765F7" w:rsidP="000765F7">
      <w:pPr>
        <w:widowControl w:val="0"/>
        <w:spacing w:before="0"/>
        <w:ind w:left="454" w:hanging="28"/>
        <w:rPr>
          <w:rFonts w:cs="Times New Roman"/>
          <w:color w:val="auto"/>
          <w:sz w:val="20"/>
          <w:szCs w:val="20"/>
        </w:rPr>
      </w:pPr>
      <w:r w:rsidRPr="000765F7">
        <w:rPr>
          <w:rFonts w:cs="Times New Roman"/>
          <w:color w:val="auto"/>
          <w:sz w:val="20"/>
          <w:szCs w:val="20"/>
        </w:rPr>
        <w:t>2. apņemas ievērot nolikuma prasības;</w:t>
      </w:r>
    </w:p>
    <w:p w:rsidR="000765F7" w:rsidRPr="000765F7" w:rsidRDefault="000765F7" w:rsidP="000765F7">
      <w:pPr>
        <w:widowControl w:val="0"/>
        <w:spacing w:before="0"/>
        <w:ind w:left="454" w:hanging="28"/>
        <w:rPr>
          <w:rFonts w:cs="Times New Roman"/>
          <w:sz w:val="20"/>
          <w:szCs w:val="20"/>
        </w:rPr>
      </w:pPr>
      <w:r w:rsidRPr="000765F7">
        <w:rPr>
          <w:rFonts w:cs="Times New Roman"/>
          <w:color w:val="auto"/>
          <w:sz w:val="20"/>
          <w:szCs w:val="20"/>
        </w:rPr>
        <w:t>3. apliecina, ka:</w:t>
      </w:r>
    </w:p>
    <w:p w:rsidR="000765F7" w:rsidRPr="000765F7" w:rsidRDefault="000765F7" w:rsidP="000765F7">
      <w:pPr>
        <w:tabs>
          <w:tab w:val="left" w:pos="0"/>
        </w:tabs>
        <w:suppressAutoHyphens/>
        <w:spacing w:before="0"/>
        <w:ind w:left="426"/>
        <w:rPr>
          <w:rFonts w:cs="Times New Roman"/>
          <w:color w:val="auto"/>
          <w:sz w:val="20"/>
          <w:szCs w:val="20"/>
        </w:rPr>
      </w:pPr>
      <w:r w:rsidRPr="000765F7">
        <w:rPr>
          <w:rFonts w:cs="Times New Roman"/>
          <w:color w:val="auto"/>
          <w:sz w:val="20"/>
          <w:szCs w:val="20"/>
        </w:rPr>
        <w:t>visa pieteikumā un atlases dokumentos Pretendenta sniegtā informācija ir patiesa;</w:t>
      </w:r>
    </w:p>
    <w:p w:rsidR="000765F7" w:rsidRPr="000765F7" w:rsidRDefault="000765F7" w:rsidP="00704DB3">
      <w:pPr>
        <w:numPr>
          <w:ilvl w:val="0"/>
          <w:numId w:val="15"/>
        </w:numPr>
        <w:tabs>
          <w:tab w:val="left" w:pos="0"/>
        </w:tabs>
        <w:suppressAutoHyphens/>
        <w:spacing w:before="0"/>
        <w:ind w:left="426" w:firstLine="0"/>
        <w:rPr>
          <w:rFonts w:cs="Times New Roman"/>
          <w:color w:val="auto"/>
          <w:sz w:val="20"/>
          <w:szCs w:val="20"/>
        </w:rPr>
      </w:pPr>
      <w:r w:rsidRPr="000765F7">
        <w:rPr>
          <w:rFonts w:cs="Times New Roman"/>
          <w:color w:val="auto"/>
          <w:sz w:val="20"/>
          <w:szCs w:val="20"/>
        </w:rPr>
        <w:t>Pretendentam ir pieredze vismaz 2 (divu) apjomā  (summā EUR) līdzvērtīgu pārtikas produktu piegāžu veikšanā  līdz  piedāvājumu iesniegšanas termiņa beigām.</w:t>
      </w:r>
    </w:p>
    <w:tbl>
      <w:tblPr>
        <w:tblW w:w="9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1"/>
        <w:gridCol w:w="1267"/>
        <w:gridCol w:w="2407"/>
        <w:gridCol w:w="2353"/>
        <w:gridCol w:w="2360"/>
      </w:tblGrid>
      <w:tr w:rsidR="000765F7" w:rsidRPr="000765F7" w:rsidTr="001A0079">
        <w:trPr>
          <w:trHeight w:val="825"/>
        </w:trPr>
        <w:tc>
          <w:tcPr>
            <w:tcW w:w="891" w:type="dxa"/>
            <w:vAlign w:val="center"/>
          </w:tcPr>
          <w:p w:rsidR="000765F7" w:rsidRPr="000765F7" w:rsidRDefault="000765F7" w:rsidP="000765F7">
            <w:pPr>
              <w:tabs>
                <w:tab w:val="left" w:pos="854"/>
              </w:tabs>
              <w:spacing w:after="120" w:line="276" w:lineRule="auto"/>
              <w:rPr>
                <w:rFonts w:eastAsiaTheme="minorHAnsi" w:cs="Times New Roman"/>
                <w:color w:val="auto"/>
                <w:sz w:val="20"/>
                <w:szCs w:val="20"/>
                <w:lang w:eastAsia="en-US"/>
              </w:rPr>
            </w:pPr>
            <w:proofErr w:type="spellStart"/>
            <w:r w:rsidRPr="000765F7">
              <w:rPr>
                <w:rFonts w:eastAsiaTheme="minorHAnsi" w:cs="Times New Roman"/>
                <w:color w:val="auto"/>
                <w:sz w:val="20"/>
                <w:szCs w:val="20"/>
                <w:lang w:eastAsia="en-US"/>
              </w:rPr>
              <w:t>Nr.p.k</w:t>
            </w:r>
            <w:proofErr w:type="spellEnd"/>
            <w:r w:rsidRPr="000765F7">
              <w:rPr>
                <w:rFonts w:eastAsiaTheme="minorHAnsi" w:cs="Times New Roman"/>
                <w:color w:val="auto"/>
                <w:sz w:val="20"/>
                <w:szCs w:val="20"/>
                <w:lang w:eastAsia="en-US"/>
              </w:rPr>
              <w:t>.</w:t>
            </w:r>
          </w:p>
        </w:tc>
        <w:tc>
          <w:tcPr>
            <w:tcW w:w="1267" w:type="dxa"/>
            <w:vAlign w:val="center"/>
          </w:tcPr>
          <w:p w:rsidR="000765F7" w:rsidRPr="000765F7" w:rsidRDefault="000765F7" w:rsidP="000765F7">
            <w:pPr>
              <w:tabs>
                <w:tab w:val="left" w:pos="854"/>
              </w:tabs>
              <w:spacing w:after="120" w:line="276" w:lineRule="auto"/>
              <w:rPr>
                <w:rFonts w:eastAsiaTheme="minorHAnsi" w:cs="Times New Roman"/>
                <w:color w:val="auto"/>
                <w:sz w:val="20"/>
                <w:szCs w:val="20"/>
                <w:lang w:eastAsia="en-US"/>
              </w:rPr>
            </w:pPr>
            <w:r w:rsidRPr="000765F7">
              <w:rPr>
                <w:rFonts w:eastAsiaTheme="minorHAnsi" w:cs="Times New Roman"/>
                <w:color w:val="auto"/>
                <w:sz w:val="20"/>
                <w:szCs w:val="20"/>
                <w:lang w:eastAsia="en-US"/>
              </w:rPr>
              <w:t>Klients</w:t>
            </w:r>
          </w:p>
        </w:tc>
        <w:tc>
          <w:tcPr>
            <w:tcW w:w="2407" w:type="dxa"/>
            <w:vAlign w:val="center"/>
          </w:tcPr>
          <w:p w:rsidR="000765F7" w:rsidRPr="000765F7" w:rsidRDefault="000765F7" w:rsidP="000765F7">
            <w:pPr>
              <w:tabs>
                <w:tab w:val="left" w:pos="854"/>
              </w:tabs>
              <w:spacing w:after="120" w:line="276" w:lineRule="auto"/>
              <w:rPr>
                <w:rFonts w:eastAsiaTheme="minorHAnsi" w:cs="Times New Roman"/>
                <w:color w:val="auto"/>
                <w:sz w:val="20"/>
                <w:szCs w:val="20"/>
                <w:lang w:eastAsia="en-US"/>
              </w:rPr>
            </w:pPr>
            <w:r w:rsidRPr="000765F7">
              <w:rPr>
                <w:rFonts w:eastAsiaTheme="minorHAnsi" w:cs="Times New Roman"/>
                <w:color w:val="auto"/>
                <w:sz w:val="20"/>
                <w:szCs w:val="20"/>
                <w:lang w:eastAsia="en-US"/>
              </w:rPr>
              <w:t>Klienta kontaktpersona un kontakttālrunis</w:t>
            </w:r>
          </w:p>
        </w:tc>
        <w:tc>
          <w:tcPr>
            <w:tcW w:w="2353" w:type="dxa"/>
            <w:vAlign w:val="center"/>
          </w:tcPr>
          <w:p w:rsidR="000765F7" w:rsidRPr="000765F7" w:rsidRDefault="000765F7" w:rsidP="000765F7">
            <w:pPr>
              <w:tabs>
                <w:tab w:val="left" w:pos="854"/>
              </w:tabs>
              <w:spacing w:after="120" w:line="276" w:lineRule="auto"/>
              <w:rPr>
                <w:rFonts w:eastAsiaTheme="minorHAnsi" w:cs="Times New Roman"/>
                <w:color w:val="auto"/>
                <w:sz w:val="20"/>
                <w:szCs w:val="20"/>
                <w:lang w:eastAsia="en-US"/>
              </w:rPr>
            </w:pPr>
            <w:r w:rsidRPr="000765F7">
              <w:rPr>
                <w:rFonts w:eastAsiaTheme="minorHAnsi" w:cs="Times New Roman"/>
                <w:color w:val="auto"/>
                <w:sz w:val="20"/>
                <w:szCs w:val="20"/>
                <w:lang w:eastAsia="en-US"/>
              </w:rPr>
              <w:t>Piegādes sniegšanas laiks (no – līdz, mēnesis, gads)</w:t>
            </w:r>
          </w:p>
        </w:tc>
        <w:tc>
          <w:tcPr>
            <w:tcW w:w="2360" w:type="dxa"/>
            <w:vAlign w:val="center"/>
          </w:tcPr>
          <w:p w:rsidR="000765F7" w:rsidRPr="000765F7" w:rsidRDefault="000765F7" w:rsidP="000765F7">
            <w:pPr>
              <w:tabs>
                <w:tab w:val="left" w:pos="854"/>
              </w:tabs>
              <w:spacing w:after="120" w:line="276" w:lineRule="auto"/>
              <w:rPr>
                <w:rFonts w:eastAsiaTheme="minorHAnsi" w:cs="Times New Roman"/>
                <w:color w:val="auto"/>
                <w:sz w:val="20"/>
                <w:szCs w:val="20"/>
                <w:lang w:eastAsia="en-US"/>
              </w:rPr>
            </w:pPr>
            <w:r w:rsidRPr="000765F7">
              <w:rPr>
                <w:rFonts w:eastAsiaTheme="minorHAnsi" w:cs="Times New Roman"/>
                <w:color w:val="auto"/>
                <w:sz w:val="20"/>
                <w:szCs w:val="20"/>
                <w:lang w:eastAsia="en-US"/>
              </w:rPr>
              <w:t>Piegādāto preču apjoms summā (EUR)</w:t>
            </w:r>
          </w:p>
        </w:tc>
      </w:tr>
      <w:tr w:rsidR="000765F7" w:rsidRPr="000765F7" w:rsidTr="001A0079">
        <w:trPr>
          <w:trHeight w:val="445"/>
        </w:trPr>
        <w:tc>
          <w:tcPr>
            <w:tcW w:w="891" w:type="dxa"/>
          </w:tcPr>
          <w:p w:rsidR="000765F7" w:rsidRPr="000765F7" w:rsidRDefault="000765F7" w:rsidP="000765F7">
            <w:pPr>
              <w:tabs>
                <w:tab w:val="left" w:pos="854"/>
              </w:tabs>
              <w:spacing w:after="120" w:line="276" w:lineRule="auto"/>
              <w:ind w:left="1700"/>
              <w:rPr>
                <w:rFonts w:eastAsiaTheme="minorHAnsi" w:cs="Times New Roman"/>
                <w:color w:val="auto"/>
                <w:sz w:val="20"/>
                <w:szCs w:val="20"/>
                <w:lang w:eastAsia="en-US"/>
              </w:rPr>
            </w:pPr>
          </w:p>
        </w:tc>
        <w:tc>
          <w:tcPr>
            <w:tcW w:w="1267" w:type="dxa"/>
          </w:tcPr>
          <w:p w:rsidR="000765F7" w:rsidRPr="000765F7" w:rsidRDefault="000765F7" w:rsidP="000765F7">
            <w:pPr>
              <w:tabs>
                <w:tab w:val="left" w:pos="854"/>
              </w:tabs>
              <w:spacing w:after="120" w:line="276" w:lineRule="auto"/>
              <w:ind w:left="1700"/>
              <w:rPr>
                <w:rFonts w:eastAsiaTheme="minorHAnsi" w:cs="Times New Roman"/>
                <w:color w:val="auto"/>
                <w:sz w:val="20"/>
                <w:szCs w:val="20"/>
                <w:lang w:eastAsia="en-US"/>
              </w:rPr>
            </w:pPr>
          </w:p>
        </w:tc>
        <w:tc>
          <w:tcPr>
            <w:tcW w:w="2407" w:type="dxa"/>
          </w:tcPr>
          <w:p w:rsidR="000765F7" w:rsidRPr="000765F7" w:rsidRDefault="000765F7" w:rsidP="000765F7">
            <w:pPr>
              <w:tabs>
                <w:tab w:val="left" w:pos="854"/>
              </w:tabs>
              <w:spacing w:after="120" w:line="276" w:lineRule="auto"/>
              <w:ind w:left="993"/>
              <w:rPr>
                <w:rFonts w:eastAsiaTheme="minorHAnsi" w:cs="Times New Roman"/>
                <w:color w:val="auto"/>
                <w:sz w:val="20"/>
                <w:szCs w:val="20"/>
                <w:lang w:eastAsia="en-US"/>
              </w:rPr>
            </w:pPr>
          </w:p>
        </w:tc>
        <w:tc>
          <w:tcPr>
            <w:tcW w:w="2353" w:type="dxa"/>
          </w:tcPr>
          <w:p w:rsidR="000765F7" w:rsidRPr="000765F7" w:rsidRDefault="000765F7" w:rsidP="000765F7">
            <w:pPr>
              <w:tabs>
                <w:tab w:val="left" w:pos="854"/>
              </w:tabs>
              <w:spacing w:after="120" w:line="276" w:lineRule="auto"/>
              <w:ind w:left="993"/>
              <w:rPr>
                <w:rFonts w:eastAsiaTheme="minorHAnsi" w:cs="Times New Roman"/>
                <w:color w:val="auto"/>
                <w:sz w:val="20"/>
                <w:szCs w:val="20"/>
                <w:lang w:eastAsia="en-US"/>
              </w:rPr>
            </w:pPr>
          </w:p>
        </w:tc>
        <w:tc>
          <w:tcPr>
            <w:tcW w:w="2360" w:type="dxa"/>
          </w:tcPr>
          <w:p w:rsidR="000765F7" w:rsidRPr="000765F7" w:rsidRDefault="000765F7" w:rsidP="000765F7">
            <w:pPr>
              <w:tabs>
                <w:tab w:val="left" w:pos="854"/>
              </w:tabs>
              <w:spacing w:after="120" w:line="276" w:lineRule="auto"/>
              <w:ind w:left="993"/>
              <w:rPr>
                <w:rFonts w:eastAsiaTheme="minorHAnsi" w:cs="Times New Roman"/>
                <w:color w:val="auto"/>
                <w:sz w:val="20"/>
                <w:szCs w:val="20"/>
                <w:lang w:eastAsia="en-US"/>
              </w:rPr>
            </w:pPr>
          </w:p>
        </w:tc>
      </w:tr>
      <w:tr w:rsidR="000765F7" w:rsidRPr="000765F7" w:rsidTr="001A0079">
        <w:trPr>
          <w:trHeight w:val="311"/>
        </w:trPr>
        <w:tc>
          <w:tcPr>
            <w:tcW w:w="891" w:type="dxa"/>
          </w:tcPr>
          <w:p w:rsidR="000765F7" w:rsidRPr="000765F7" w:rsidRDefault="000765F7" w:rsidP="000765F7">
            <w:pPr>
              <w:tabs>
                <w:tab w:val="left" w:pos="854"/>
              </w:tabs>
              <w:spacing w:after="120" w:line="276" w:lineRule="auto"/>
              <w:ind w:left="1700"/>
              <w:rPr>
                <w:rFonts w:eastAsiaTheme="minorHAnsi" w:cs="Times New Roman"/>
                <w:color w:val="auto"/>
                <w:sz w:val="20"/>
                <w:szCs w:val="20"/>
                <w:lang w:eastAsia="en-US"/>
              </w:rPr>
            </w:pPr>
          </w:p>
        </w:tc>
        <w:tc>
          <w:tcPr>
            <w:tcW w:w="1267" w:type="dxa"/>
          </w:tcPr>
          <w:p w:rsidR="000765F7" w:rsidRPr="000765F7" w:rsidRDefault="000765F7" w:rsidP="000765F7">
            <w:pPr>
              <w:tabs>
                <w:tab w:val="left" w:pos="854"/>
              </w:tabs>
              <w:spacing w:after="120" w:line="276" w:lineRule="auto"/>
              <w:ind w:left="1700"/>
              <w:rPr>
                <w:rFonts w:eastAsiaTheme="minorHAnsi" w:cs="Times New Roman"/>
                <w:color w:val="auto"/>
                <w:sz w:val="20"/>
                <w:szCs w:val="20"/>
                <w:lang w:eastAsia="en-US"/>
              </w:rPr>
            </w:pPr>
          </w:p>
        </w:tc>
        <w:tc>
          <w:tcPr>
            <w:tcW w:w="2407" w:type="dxa"/>
          </w:tcPr>
          <w:p w:rsidR="000765F7" w:rsidRPr="000765F7" w:rsidRDefault="000765F7" w:rsidP="000765F7">
            <w:pPr>
              <w:tabs>
                <w:tab w:val="left" w:pos="854"/>
              </w:tabs>
              <w:spacing w:after="120" w:line="276" w:lineRule="auto"/>
              <w:rPr>
                <w:rFonts w:eastAsiaTheme="minorHAnsi" w:cs="Times New Roman"/>
                <w:color w:val="auto"/>
                <w:sz w:val="20"/>
                <w:szCs w:val="20"/>
                <w:lang w:eastAsia="en-US"/>
              </w:rPr>
            </w:pPr>
          </w:p>
        </w:tc>
        <w:tc>
          <w:tcPr>
            <w:tcW w:w="2353" w:type="dxa"/>
          </w:tcPr>
          <w:p w:rsidR="000765F7" w:rsidRPr="000765F7" w:rsidRDefault="000765F7" w:rsidP="000765F7">
            <w:pPr>
              <w:tabs>
                <w:tab w:val="left" w:pos="854"/>
              </w:tabs>
              <w:spacing w:after="120" w:line="276" w:lineRule="auto"/>
              <w:ind w:left="1700"/>
              <w:rPr>
                <w:rFonts w:eastAsiaTheme="minorHAnsi" w:cs="Times New Roman"/>
                <w:color w:val="auto"/>
                <w:sz w:val="20"/>
                <w:szCs w:val="20"/>
                <w:lang w:eastAsia="en-US"/>
              </w:rPr>
            </w:pPr>
          </w:p>
        </w:tc>
        <w:tc>
          <w:tcPr>
            <w:tcW w:w="2360" w:type="dxa"/>
          </w:tcPr>
          <w:p w:rsidR="000765F7" w:rsidRPr="000765F7" w:rsidRDefault="000765F7" w:rsidP="000765F7">
            <w:pPr>
              <w:tabs>
                <w:tab w:val="left" w:pos="854"/>
              </w:tabs>
              <w:spacing w:after="120" w:line="276" w:lineRule="auto"/>
              <w:ind w:left="993"/>
              <w:rPr>
                <w:rFonts w:eastAsiaTheme="minorHAnsi" w:cs="Times New Roman"/>
                <w:color w:val="auto"/>
                <w:sz w:val="20"/>
                <w:szCs w:val="20"/>
                <w:lang w:eastAsia="en-US"/>
              </w:rPr>
            </w:pPr>
          </w:p>
        </w:tc>
      </w:tr>
    </w:tbl>
    <w:p w:rsidR="000765F7" w:rsidRPr="000765F7" w:rsidRDefault="000765F7" w:rsidP="00704DB3">
      <w:pPr>
        <w:numPr>
          <w:ilvl w:val="0"/>
          <w:numId w:val="15"/>
        </w:numPr>
        <w:tabs>
          <w:tab w:val="left" w:pos="567"/>
        </w:tabs>
        <w:spacing w:after="120"/>
        <w:ind w:left="426" w:hanging="66"/>
        <w:rPr>
          <w:rFonts w:eastAsiaTheme="minorHAnsi" w:cs="Times New Roman"/>
          <w:color w:val="auto"/>
          <w:sz w:val="20"/>
          <w:szCs w:val="20"/>
          <w:lang w:eastAsia="en-US"/>
        </w:rPr>
      </w:pPr>
      <w:r w:rsidRPr="000765F7">
        <w:rPr>
          <w:rFonts w:eastAsiaTheme="minorHAnsi" w:cs="Times New Roman"/>
          <w:color w:val="auto"/>
          <w:sz w:val="20"/>
          <w:szCs w:val="20"/>
          <w:lang w:eastAsia="en-US"/>
        </w:rPr>
        <w:t>Piekrīt nolikumam un tā pievienotā līguma projekta noteikumiem un apņemas slēgt līgumu un izpildīt visus līguma nosacījumus, ja Pasūtītājs izvēlēsies šo piedāvājumu.</w:t>
      </w:r>
    </w:p>
    <w:p w:rsidR="000765F7" w:rsidRPr="000765F7" w:rsidRDefault="000765F7" w:rsidP="001A0079">
      <w:pPr>
        <w:spacing w:before="0"/>
        <w:jc w:val="right"/>
        <w:rPr>
          <w:rFonts w:cs="Times New Roman"/>
          <w:color w:val="auto"/>
          <w:sz w:val="18"/>
          <w:szCs w:val="18"/>
        </w:rPr>
      </w:pPr>
      <w:r w:rsidRPr="000765F7">
        <w:rPr>
          <w:rFonts w:cs="Times New Roman"/>
          <w:color w:val="auto"/>
          <w:sz w:val="18"/>
          <w:szCs w:val="18"/>
        </w:rPr>
        <w:t xml:space="preserve">Datums: </w:t>
      </w:r>
      <w:r w:rsidRPr="000765F7">
        <w:rPr>
          <w:rFonts w:cs="Times New Roman"/>
          <w:color w:val="auto"/>
          <w:sz w:val="18"/>
          <w:szCs w:val="18"/>
        </w:rPr>
        <w:tab/>
      </w:r>
      <w:r w:rsidRPr="000765F7">
        <w:rPr>
          <w:rFonts w:cs="Times New Roman"/>
          <w:color w:val="auto"/>
          <w:sz w:val="18"/>
          <w:szCs w:val="18"/>
        </w:rPr>
        <w:tab/>
      </w:r>
      <w:r w:rsidRPr="000765F7">
        <w:rPr>
          <w:rFonts w:cs="Times New Roman"/>
          <w:color w:val="auto"/>
          <w:sz w:val="18"/>
          <w:szCs w:val="18"/>
        </w:rPr>
        <w:tab/>
      </w:r>
      <w:r w:rsidRPr="000765F7">
        <w:rPr>
          <w:rFonts w:cs="Times New Roman"/>
          <w:color w:val="auto"/>
          <w:sz w:val="18"/>
          <w:szCs w:val="18"/>
        </w:rPr>
        <w:tab/>
        <w:t xml:space="preserve">                        Paraksts</w:t>
      </w:r>
      <w:r w:rsidRPr="000765F7">
        <w:rPr>
          <w:rFonts w:cs="Times New Roman"/>
          <w:color w:val="auto"/>
          <w:sz w:val="18"/>
          <w:szCs w:val="18"/>
          <w:vertAlign w:val="superscript"/>
        </w:rPr>
        <w:footnoteReference w:id="2"/>
      </w:r>
      <w:r w:rsidRPr="000765F7">
        <w:rPr>
          <w:rFonts w:cs="Times New Roman"/>
          <w:color w:val="auto"/>
          <w:sz w:val="18"/>
          <w:szCs w:val="18"/>
        </w:rPr>
        <w:t>: ___________________________</w:t>
      </w:r>
    </w:p>
    <w:p w:rsidR="000765F7" w:rsidRPr="000765F7" w:rsidRDefault="000765F7" w:rsidP="001A0079">
      <w:pPr>
        <w:spacing w:before="0"/>
        <w:jc w:val="right"/>
        <w:rPr>
          <w:rFonts w:cs="Times New Roman"/>
          <w:color w:val="auto"/>
          <w:sz w:val="18"/>
          <w:szCs w:val="18"/>
        </w:rPr>
      </w:pPr>
      <w:r w:rsidRPr="000765F7">
        <w:rPr>
          <w:rFonts w:cs="Times New Roman"/>
          <w:color w:val="auto"/>
          <w:sz w:val="18"/>
          <w:szCs w:val="18"/>
        </w:rPr>
        <w:t>Vārds, uzvārds: ____________________________</w:t>
      </w:r>
    </w:p>
    <w:p w:rsidR="000765F7" w:rsidRPr="000765F7" w:rsidRDefault="000765F7" w:rsidP="001A0079">
      <w:pPr>
        <w:spacing w:before="0"/>
        <w:jc w:val="right"/>
        <w:rPr>
          <w:rFonts w:cs="Times New Roman"/>
          <w:color w:val="auto"/>
        </w:rPr>
      </w:pPr>
      <w:r w:rsidRPr="000765F7">
        <w:rPr>
          <w:rFonts w:cs="Times New Roman"/>
          <w:color w:val="auto"/>
          <w:sz w:val="18"/>
          <w:szCs w:val="18"/>
        </w:rPr>
        <w:t>Amats: ________________________________z.v</w:t>
      </w:r>
      <w:r w:rsidRPr="000765F7">
        <w:rPr>
          <w:rFonts w:cs="Times New Roman"/>
          <w:color w:val="auto"/>
        </w:rPr>
        <w:t>.</w:t>
      </w:r>
    </w:p>
    <w:p w:rsidR="00F60270" w:rsidRDefault="00F60270" w:rsidP="001A0079">
      <w:pPr>
        <w:jc w:val="right"/>
        <w:rPr>
          <w:rFonts w:cs="Times New Roman"/>
          <w:b/>
          <w:bCs/>
          <w:i/>
          <w:color w:val="auto"/>
          <w:sz w:val="20"/>
          <w:szCs w:val="20"/>
          <w:lang w:eastAsia="en-US"/>
        </w:rPr>
      </w:pPr>
    </w:p>
    <w:p w:rsidR="008C7078" w:rsidRPr="00AA1357" w:rsidRDefault="008C7078" w:rsidP="008C7078">
      <w:pPr>
        <w:jc w:val="right"/>
        <w:rPr>
          <w:rFonts w:cs="Times New Roman"/>
          <w:b/>
          <w:bCs/>
          <w:i/>
          <w:color w:val="auto"/>
          <w:sz w:val="20"/>
          <w:szCs w:val="20"/>
          <w:lang w:eastAsia="en-US"/>
        </w:rPr>
      </w:pPr>
      <w:r w:rsidRPr="00AA1357">
        <w:rPr>
          <w:rFonts w:cs="Times New Roman"/>
          <w:b/>
          <w:bCs/>
          <w:i/>
          <w:color w:val="auto"/>
          <w:sz w:val="20"/>
          <w:szCs w:val="20"/>
          <w:lang w:eastAsia="en-US"/>
        </w:rPr>
        <w:lastRenderedPageBreak/>
        <w:t>Pielikums Nr.</w:t>
      </w:r>
      <w:r>
        <w:rPr>
          <w:rFonts w:cs="Times New Roman"/>
          <w:b/>
          <w:bCs/>
          <w:i/>
          <w:color w:val="auto"/>
          <w:sz w:val="20"/>
          <w:szCs w:val="20"/>
          <w:lang w:eastAsia="en-US"/>
        </w:rPr>
        <w:t>2</w:t>
      </w:r>
    </w:p>
    <w:p w:rsidR="008C7078" w:rsidRPr="000765F7" w:rsidRDefault="008C7078" w:rsidP="008C7078">
      <w:pPr>
        <w:spacing w:before="0"/>
        <w:jc w:val="right"/>
        <w:rPr>
          <w:rFonts w:cs="Times New Roman"/>
          <w:b/>
          <w:i/>
          <w:sz w:val="20"/>
          <w:szCs w:val="20"/>
        </w:rPr>
      </w:pPr>
      <w:r w:rsidRPr="000765F7">
        <w:rPr>
          <w:rFonts w:cs="Times New Roman"/>
          <w:b/>
          <w:i/>
          <w:sz w:val="20"/>
          <w:szCs w:val="20"/>
        </w:rPr>
        <w:t xml:space="preserve">Pārtikas produktu piegāde </w:t>
      </w:r>
      <w:r>
        <w:rPr>
          <w:rFonts w:cs="Times New Roman"/>
          <w:b/>
          <w:i/>
          <w:sz w:val="20"/>
          <w:szCs w:val="20"/>
        </w:rPr>
        <w:t>SIA “Veselības centrs Ilūkste</w:t>
      </w:r>
      <w:r w:rsidRPr="000765F7">
        <w:rPr>
          <w:rFonts w:cs="Times New Roman"/>
          <w:b/>
          <w:i/>
          <w:sz w:val="20"/>
          <w:szCs w:val="20"/>
        </w:rPr>
        <w:t xml:space="preserve"> vajadzībām</w:t>
      </w:r>
    </w:p>
    <w:p w:rsidR="008C7078" w:rsidRPr="00C712EB" w:rsidRDefault="008C7078" w:rsidP="008C7078">
      <w:pPr>
        <w:spacing w:before="0"/>
        <w:jc w:val="right"/>
        <w:rPr>
          <w:rFonts w:cs="Times New Roman"/>
          <w:b/>
          <w:i/>
          <w:sz w:val="20"/>
          <w:szCs w:val="20"/>
        </w:rPr>
      </w:pPr>
      <w:r w:rsidRPr="000765F7">
        <w:rPr>
          <w:rFonts w:cs="Times New Roman"/>
          <w:b/>
          <w:i/>
          <w:sz w:val="20"/>
          <w:szCs w:val="20"/>
        </w:rPr>
        <w:t xml:space="preserve">iepirkuma identifikācijas Nr. </w:t>
      </w:r>
      <w:r>
        <w:rPr>
          <w:rFonts w:cs="Times New Roman"/>
          <w:b/>
          <w:i/>
          <w:sz w:val="20"/>
          <w:szCs w:val="20"/>
        </w:rPr>
        <w:t>SIAVCI2018/</w:t>
      </w:r>
      <w:r w:rsidR="00516E72">
        <w:rPr>
          <w:rFonts w:cs="Times New Roman"/>
          <w:b/>
          <w:i/>
          <w:sz w:val="20"/>
          <w:szCs w:val="20"/>
        </w:rPr>
        <w:t>2</w:t>
      </w:r>
    </w:p>
    <w:p w:rsidR="000765F7" w:rsidRPr="000765F7" w:rsidRDefault="000765F7" w:rsidP="000765F7">
      <w:pPr>
        <w:jc w:val="right"/>
        <w:rPr>
          <w:rFonts w:cs="Times New Roman"/>
          <w:b/>
          <w:bCs/>
          <w:color w:val="auto"/>
          <w:sz w:val="20"/>
          <w:szCs w:val="20"/>
          <w:lang w:eastAsia="en-US"/>
        </w:rPr>
      </w:pPr>
    </w:p>
    <w:p w:rsidR="003F646E" w:rsidRDefault="003F646E" w:rsidP="003F646E">
      <w:pPr>
        <w:jc w:val="right"/>
        <w:rPr>
          <w:rFonts w:eastAsia="Times New Roman" w:cs="Times New Roman"/>
          <w:b/>
          <w:bCs/>
          <w:sz w:val="18"/>
          <w:szCs w:val="18"/>
        </w:rPr>
      </w:pPr>
    </w:p>
    <w:p w:rsidR="003F646E" w:rsidRDefault="003F646E" w:rsidP="003F646E">
      <w:pPr>
        <w:jc w:val="right"/>
        <w:rPr>
          <w:rFonts w:eastAsia="Times New Roman" w:cs="Times New Roman"/>
          <w:b/>
          <w:bCs/>
          <w:sz w:val="18"/>
          <w:szCs w:val="18"/>
        </w:rPr>
      </w:pPr>
    </w:p>
    <w:p w:rsidR="003F646E" w:rsidRPr="00480E94" w:rsidRDefault="003F646E" w:rsidP="003F646E">
      <w:pPr>
        <w:jc w:val="center"/>
        <w:rPr>
          <w:rFonts w:cs="Times New Roman"/>
          <w:b/>
        </w:rPr>
      </w:pPr>
      <w:r w:rsidRPr="00480E94">
        <w:rPr>
          <w:rFonts w:cs="Times New Roman"/>
          <w:b/>
        </w:rPr>
        <w:t>Tehniskā specifikācija</w:t>
      </w:r>
      <w:r>
        <w:rPr>
          <w:rFonts w:cs="Times New Roman"/>
          <w:b/>
        </w:rPr>
        <w:t>/finanšu piedāvājums</w:t>
      </w:r>
    </w:p>
    <w:p w:rsidR="003F646E" w:rsidRPr="006C46AB" w:rsidRDefault="003F646E" w:rsidP="003F646E">
      <w:pPr>
        <w:jc w:val="center"/>
        <w:rPr>
          <w:b/>
        </w:rPr>
      </w:pPr>
    </w:p>
    <w:p w:rsidR="003F646E" w:rsidRPr="00480E94" w:rsidRDefault="003F646E" w:rsidP="003F646E">
      <w:pPr>
        <w:ind w:left="360"/>
        <w:jc w:val="center"/>
        <w:rPr>
          <w:rFonts w:cs="Times New Roman"/>
          <w:b/>
        </w:rPr>
      </w:pPr>
      <w:r>
        <w:rPr>
          <w:rFonts w:cs="Times New Roman"/>
          <w:b/>
        </w:rPr>
        <w:t>(Excel formāts pievienots pie nolikuma)</w:t>
      </w:r>
    </w:p>
    <w:p w:rsidR="003F646E" w:rsidRDefault="003F646E" w:rsidP="003F646E">
      <w:pPr>
        <w:jc w:val="right"/>
        <w:rPr>
          <w:rFonts w:eastAsia="Times New Roman" w:cs="Times New Roman"/>
          <w:b/>
          <w:bCs/>
          <w:sz w:val="18"/>
          <w:szCs w:val="18"/>
        </w:rPr>
      </w:pPr>
    </w:p>
    <w:p w:rsidR="003F646E" w:rsidRDefault="003F646E" w:rsidP="003F646E">
      <w:pPr>
        <w:jc w:val="right"/>
        <w:rPr>
          <w:rFonts w:eastAsia="Times New Roman" w:cs="Times New Roman"/>
          <w:b/>
          <w:bCs/>
          <w:sz w:val="18"/>
          <w:szCs w:val="18"/>
        </w:rPr>
      </w:pPr>
    </w:p>
    <w:p w:rsidR="003F646E" w:rsidRDefault="003F646E" w:rsidP="003F646E">
      <w:pPr>
        <w:jc w:val="right"/>
        <w:rPr>
          <w:rFonts w:eastAsia="Times New Roman" w:cs="Times New Roman"/>
          <w:b/>
          <w:bCs/>
          <w:sz w:val="18"/>
          <w:szCs w:val="18"/>
        </w:rPr>
      </w:pPr>
    </w:p>
    <w:p w:rsidR="003F646E" w:rsidRDefault="003F646E" w:rsidP="003F646E">
      <w:pPr>
        <w:jc w:val="right"/>
        <w:rPr>
          <w:rFonts w:eastAsia="Times New Roman" w:cs="Times New Roman"/>
          <w:b/>
          <w:bCs/>
          <w:sz w:val="18"/>
          <w:szCs w:val="18"/>
        </w:rPr>
      </w:pPr>
    </w:p>
    <w:p w:rsidR="003F646E" w:rsidRDefault="003F646E" w:rsidP="003F646E">
      <w:pPr>
        <w:jc w:val="right"/>
        <w:rPr>
          <w:rFonts w:eastAsia="Times New Roman" w:cs="Times New Roman"/>
          <w:b/>
          <w:bCs/>
          <w:sz w:val="18"/>
          <w:szCs w:val="18"/>
        </w:rPr>
      </w:pPr>
    </w:p>
    <w:p w:rsidR="003F646E" w:rsidRDefault="003F646E" w:rsidP="003F646E">
      <w:pPr>
        <w:jc w:val="right"/>
        <w:rPr>
          <w:rFonts w:eastAsia="Times New Roman" w:cs="Times New Roman"/>
          <w:b/>
          <w:bCs/>
          <w:sz w:val="18"/>
          <w:szCs w:val="18"/>
        </w:rPr>
      </w:pPr>
    </w:p>
    <w:p w:rsidR="003F646E" w:rsidRDefault="003F646E" w:rsidP="003F646E">
      <w:pPr>
        <w:jc w:val="right"/>
        <w:rPr>
          <w:rFonts w:eastAsia="Times New Roman" w:cs="Times New Roman"/>
          <w:b/>
          <w:bCs/>
          <w:sz w:val="18"/>
          <w:szCs w:val="18"/>
        </w:rPr>
      </w:pPr>
    </w:p>
    <w:p w:rsidR="003F646E" w:rsidRDefault="003F646E" w:rsidP="003F646E">
      <w:pPr>
        <w:jc w:val="right"/>
        <w:rPr>
          <w:rFonts w:eastAsia="Times New Roman" w:cs="Times New Roman"/>
          <w:b/>
          <w:bCs/>
          <w:sz w:val="18"/>
          <w:szCs w:val="18"/>
        </w:rPr>
      </w:pPr>
    </w:p>
    <w:p w:rsidR="003F646E" w:rsidRDefault="003F646E" w:rsidP="003F646E">
      <w:pPr>
        <w:jc w:val="right"/>
        <w:rPr>
          <w:rFonts w:eastAsia="Times New Roman" w:cs="Times New Roman"/>
          <w:b/>
          <w:bCs/>
          <w:sz w:val="18"/>
          <w:szCs w:val="18"/>
        </w:rPr>
      </w:pPr>
    </w:p>
    <w:p w:rsidR="003F646E" w:rsidRDefault="003F646E" w:rsidP="003F646E">
      <w:pPr>
        <w:jc w:val="right"/>
        <w:rPr>
          <w:rFonts w:eastAsia="Times New Roman" w:cs="Times New Roman"/>
          <w:b/>
          <w:bCs/>
          <w:sz w:val="18"/>
          <w:szCs w:val="18"/>
        </w:rPr>
      </w:pPr>
    </w:p>
    <w:p w:rsidR="003F646E" w:rsidRDefault="003F646E" w:rsidP="003F646E">
      <w:pPr>
        <w:rPr>
          <w:rFonts w:eastAsia="Times New Roman" w:cs="Times New Roman"/>
          <w:b/>
          <w:bCs/>
          <w:sz w:val="18"/>
          <w:szCs w:val="18"/>
        </w:rPr>
      </w:pPr>
    </w:p>
    <w:p w:rsidR="003F646E" w:rsidRDefault="003F646E" w:rsidP="003F646E">
      <w:pPr>
        <w:rPr>
          <w:rFonts w:eastAsia="Times New Roman" w:cs="Times New Roman"/>
          <w:b/>
          <w:bCs/>
          <w:sz w:val="18"/>
          <w:szCs w:val="18"/>
        </w:rPr>
      </w:pPr>
    </w:p>
    <w:p w:rsidR="003F646E" w:rsidRPr="00DA03B0" w:rsidRDefault="003F646E" w:rsidP="001A0079">
      <w:pPr>
        <w:spacing w:before="0"/>
        <w:jc w:val="center"/>
        <w:rPr>
          <w:rFonts w:eastAsia="Times New Roman" w:cs="Times New Roman"/>
          <w:sz w:val="22"/>
          <w:szCs w:val="22"/>
        </w:rPr>
      </w:pPr>
      <w:r>
        <w:rPr>
          <w:rFonts w:eastAsia="Times New Roman" w:cs="Times New Roman"/>
          <w:sz w:val="22"/>
          <w:szCs w:val="22"/>
        </w:rPr>
        <w:t xml:space="preserve">                                                                        </w:t>
      </w:r>
    </w:p>
    <w:p w:rsidR="003F646E" w:rsidRPr="00142EA0" w:rsidRDefault="003F646E" w:rsidP="003F646E">
      <w:pPr>
        <w:rPr>
          <w:rFonts w:ascii="Calibri" w:eastAsia="Times New Roman" w:hAnsi="Calibri" w:cs="Times New Roman"/>
          <w:sz w:val="22"/>
          <w:szCs w:val="22"/>
        </w:rPr>
      </w:pPr>
      <w:r>
        <w:rPr>
          <w:rFonts w:ascii="Calibri" w:eastAsia="Times New Roman" w:hAnsi="Calibri" w:cs="Times New Roman"/>
          <w:sz w:val="22"/>
          <w:szCs w:val="22"/>
        </w:rPr>
        <w:t> </w:t>
      </w:r>
    </w:p>
    <w:p w:rsidR="003F646E" w:rsidRDefault="003F646E" w:rsidP="003F646E">
      <w:pPr>
        <w:jc w:val="right"/>
        <w:rPr>
          <w:rFonts w:cs="Times New Roman"/>
          <w:b/>
          <w:bCs/>
          <w:i/>
          <w:color w:val="auto"/>
          <w:sz w:val="20"/>
          <w:szCs w:val="20"/>
          <w:lang w:eastAsia="en-US"/>
        </w:rPr>
      </w:pPr>
    </w:p>
    <w:p w:rsidR="003F646E" w:rsidRDefault="003F646E" w:rsidP="003F646E">
      <w:pPr>
        <w:jc w:val="right"/>
        <w:rPr>
          <w:rFonts w:cs="Times New Roman"/>
          <w:b/>
          <w:bCs/>
          <w:i/>
          <w:color w:val="auto"/>
          <w:sz w:val="20"/>
          <w:szCs w:val="20"/>
          <w:lang w:eastAsia="en-US"/>
        </w:rPr>
      </w:pPr>
    </w:p>
    <w:p w:rsidR="003F646E" w:rsidRDefault="003F646E" w:rsidP="003F646E">
      <w:pPr>
        <w:jc w:val="right"/>
        <w:rPr>
          <w:rFonts w:cs="Times New Roman"/>
          <w:b/>
          <w:bCs/>
          <w:i/>
          <w:color w:val="auto"/>
          <w:sz w:val="20"/>
          <w:szCs w:val="20"/>
          <w:lang w:eastAsia="en-US"/>
        </w:rPr>
      </w:pPr>
    </w:p>
    <w:p w:rsidR="003F646E" w:rsidRDefault="003F646E" w:rsidP="003F646E">
      <w:pPr>
        <w:jc w:val="right"/>
        <w:rPr>
          <w:rFonts w:cs="Times New Roman"/>
          <w:b/>
          <w:bCs/>
          <w:i/>
          <w:color w:val="auto"/>
          <w:sz w:val="20"/>
          <w:szCs w:val="20"/>
          <w:lang w:eastAsia="en-US"/>
        </w:rPr>
      </w:pPr>
    </w:p>
    <w:p w:rsidR="003F646E" w:rsidRDefault="003F646E" w:rsidP="003F646E">
      <w:pPr>
        <w:jc w:val="right"/>
        <w:rPr>
          <w:rFonts w:cs="Times New Roman"/>
          <w:b/>
          <w:bCs/>
          <w:i/>
          <w:color w:val="auto"/>
          <w:sz w:val="20"/>
          <w:szCs w:val="20"/>
          <w:lang w:eastAsia="en-US"/>
        </w:rPr>
      </w:pPr>
    </w:p>
    <w:p w:rsidR="003F646E" w:rsidRDefault="003F646E" w:rsidP="003F646E">
      <w:pPr>
        <w:jc w:val="right"/>
        <w:rPr>
          <w:rFonts w:cs="Times New Roman"/>
          <w:b/>
          <w:bCs/>
          <w:i/>
          <w:color w:val="auto"/>
          <w:sz w:val="20"/>
          <w:szCs w:val="20"/>
          <w:lang w:eastAsia="en-US"/>
        </w:rPr>
      </w:pPr>
    </w:p>
    <w:p w:rsidR="003F646E" w:rsidRDefault="003F646E" w:rsidP="003F646E">
      <w:pPr>
        <w:jc w:val="right"/>
        <w:rPr>
          <w:rFonts w:cs="Times New Roman"/>
          <w:b/>
          <w:bCs/>
          <w:i/>
          <w:color w:val="auto"/>
          <w:sz w:val="20"/>
          <w:szCs w:val="20"/>
          <w:lang w:eastAsia="en-US"/>
        </w:rPr>
      </w:pPr>
    </w:p>
    <w:p w:rsidR="003F646E" w:rsidRDefault="003F646E" w:rsidP="003F646E">
      <w:pPr>
        <w:jc w:val="right"/>
        <w:rPr>
          <w:rFonts w:cs="Times New Roman"/>
          <w:b/>
          <w:bCs/>
          <w:i/>
          <w:color w:val="auto"/>
          <w:sz w:val="20"/>
          <w:szCs w:val="20"/>
          <w:lang w:eastAsia="en-US"/>
        </w:rPr>
      </w:pPr>
    </w:p>
    <w:p w:rsidR="003F646E" w:rsidRDefault="003F646E" w:rsidP="003F646E">
      <w:pPr>
        <w:rPr>
          <w:rFonts w:cs="Times New Roman"/>
          <w:b/>
          <w:bCs/>
          <w:i/>
          <w:color w:val="auto"/>
          <w:sz w:val="20"/>
          <w:szCs w:val="20"/>
          <w:lang w:eastAsia="en-US"/>
        </w:rPr>
      </w:pPr>
    </w:p>
    <w:p w:rsidR="001A0079" w:rsidRDefault="001A0079" w:rsidP="00245E9C">
      <w:pPr>
        <w:rPr>
          <w:rFonts w:cs="Times New Roman"/>
          <w:b/>
          <w:bCs/>
          <w:i/>
          <w:color w:val="auto"/>
          <w:sz w:val="20"/>
          <w:szCs w:val="20"/>
          <w:lang w:eastAsia="en-US"/>
        </w:rPr>
      </w:pPr>
    </w:p>
    <w:p w:rsidR="00245E9C" w:rsidRDefault="00245E9C" w:rsidP="003F646E">
      <w:pPr>
        <w:jc w:val="right"/>
        <w:rPr>
          <w:rFonts w:cs="Times New Roman"/>
          <w:b/>
          <w:bCs/>
          <w:i/>
          <w:color w:val="auto"/>
          <w:sz w:val="20"/>
          <w:szCs w:val="20"/>
          <w:lang w:eastAsia="en-US"/>
        </w:rPr>
      </w:pPr>
    </w:p>
    <w:p w:rsidR="00245E9C" w:rsidRDefault="00245E9C" w:rsidP="003F646E">
      <w:pPr>
        <w:jc w:val="right"/>
        <w:rPr>
          <w:rFonts w:cs="Times New Roman"/>
          <w:b/>
          <w:bCs/>
          <w:i/>
          <w:color w:val="auto"/>
          <w:sz w:val="20"/>
          <w:szCs w:val="20"/>
          <w:lang w:eastAsia="en-US"/>
        </w:rPr>
      </w:pPr>
    </w:p>
    <w:p w:rsidR="00245E9C" w:rsidRDefault="00245E9C" w:rsidP="003F646E">
      <w:pPr>
        <w:jc w:val="right"/>
        <w:rPr>
          <w:rFonts w:cs="Times New Roman"/>
          <w:b/>
          <w:bCs/>
          <w:i/>
          <w:color w:val="auto"/>
          <w:sz w:val="20"/>
          <w:szCs w:val="20"/>
          <w:lang w:eastAsia="en-US"/>
        </w:rPr>
      </w:pPr>
    </w:p>
    <w:p w:rsidR="00245E9C" w:rsidRDefault="00245E9C" w:rsidP="003F646E">
      <w:pPr>
        <w:jc w:val="right"/>
        <w:rPr>
          <w:rFonts w:cs="Times New Roman"/>
          <w:b/>
          <w:bCs/>
          <w:i/>
          <w:color w:val="auto"/>
          <w:sz w:val="20"/>
          <w:szCs w:val="20"/>
          <w:lang w:eastAsia="en-US"/>
        </w:rPr>
      </w:pPr>
    </w:p>
    <w:p w:rsidR="00245E9C" w:rsidRDefault="00245E9C" w:rsidP="003F646E">
      <w:pPr>
        <w:jc w:val="right"/>
        <w:rPr>
          <w:rFonts w:cs="Times New Roman"/>
          <w:b/>
          <w:bCs/>
          <w:i/>
          <w:color w:val="auto"/>
          <w:sz w:val="20"/>
          <w:szCs w:val="20"/>
          <w:lang w:eastAsia="en-US"/>
        </w:rPr>
      </w:pPr>
    </w:p>
    <w:p w:rsidR="00245E9C" w:rsidRDefault="00245E9C" w:rsidP="003F646E">
      <w:pPr>
        <w:jc w:val="right"/>
        <w:rPr>
          <w:rFonts w:cs="Times New Roman"/>
          <w:b/>
          <w:bCs/>
          <w:i/>
          <w:color w:val="auto"/>
          <w:sz w:val="20"/>
          <w:szCs w:val="20"/>
          <w:lang w:eastAsia="en-US"/>
        </w:rPr>
      </w:pPr>
    </w:p>
    <w:p w:rsidR="00245E9C" w:rsidRDefault="00245E9C" w:rsidP="003F646E">
      <w:pPr>
        <w:jc w:val="right"/>
        <w:rPr>
          <w:rFonts w:cs="Times New Roman"/>
          <w:b/>
          <w:bCs/>
          <w:i/>
          <w:color w:val="auto"/>
          <w:sz w:val="20"/>
          <w:szCs w:val="20"/>
          <w:lang w:eastAsia="en-US"/>
        </w:rPr>
      </w:pPr>
    </w:p>
    <w:p w:rsidR="008C7078" w:rsidRPr="00AA1357" w:rsidRDefault="008C7078" w:rsidP="008C7078">
      <w:pPr>
        <w:jc w:val="right"/>
        <w:rPr>
          <w:rFonts w:cs="Times New Roman"/>
          <w:b/>
          <w:bCs/>
          <w:i/>
          <w:color w:val="auto"/>
          <w:sz w:val="20"/>
          <w:szCs w:val="20"/>
          <w:lang w:eastAsia="en-US"/>
        </w:rPr>
      </w:pPr>
      <w:r w:rsidRPr="00AA1357">
        <w:rPr>
          <w:rFonts w:cs="Times New Roman"/>
          <w:b/>
          <w:bCs/>
          <w:i/>
          <w:color w:val="auto"/>
          <w:sz w:val="20"/>
          <w:szCs w:val="20"/>
          <w:lang w:eastAsia="en-US"/>
        </w:rPr>
        <w:lastRenderedPageBreak/>
        <w:t xml:space="preserve">Pielikums Nr. </w:t>
      </w:r>
      <w:r>
        <w:rPr>
          <w:rFonts w:cs="Times New Roman"/>
          <w:b/>
          <w:bCs/>
          <w:i/>
          <w:color w:val="auto"/>
          <w:sz w:val="20"/>
          <w:szCs w:val="20"/>
          <w:lang w:eastAsia="en-US"/>
        </w:rPr>
        <w:t>3</w:t>
      </w:r>
    </w:p>
    <w:p w:rsidR="008C7078" w:rsidRPr="000765F7" w:rsidRDefault="008C7078" w:rsidP="008C7078">
      <w:pPr>
        <w:spacing w:before="0"/>
        <w:jc w:val="right"/>
        <w:rPr>
          <w:rFonts w:cs="Times New Roman"/>
          <w:b/>
          <w:i/>
          <w:sz w:val="20"/>
          <w:szCs w:val="20"/>
        </w:rPr>
      </w:pPr>
      <w:r w:rsidRPr="000765F7">
        <w:rPr>
          <w:rFonts w:cs="Times New Roman"/>
          <w:b/>
          <w:i/>
          <w:sz w:val="20"/>
          <w:szCs w:val="20"/>
        </w:rPr>
        <w:t xml:space="preserve">Pārtikas produktu piegāde </w:t>
      </w:r>
      <w:r>
        <w:rPr>
          <w:rFonts w:cs="Times New Roman"/>
          <w:b/>
          <w:i/>
          <w:sz w:val="20"/>
          <w:szCs w:val="20"/>
        </w:rPr>
        <w:t>SIA “Veselības centrs Ilūkste</w:t>
      </w:r>
      <w:r w:rsidRPr="000765F7">
        <w:rPr>
          <w:rFonts w:cs="Times New Roman"/>
          <w:b/>
          <w:i/>
          <w:sz w:val="20"/>
          <w:szCs w:val="20"/>
        </w:rPr>
        <w:t xml:space="preserve"> vajadzībām</w:t>
      </w:r>
    </w:p>
    <w:p w:rsidR="008C7078" w:rsidRPr="00C712EB" w:rsidRDefault="008C7078" w:rsidP="008C7078">
      <w:pPr>
        <w:spacing w:before="0"/>
        <w:jc w:val="right"/>
        <w:rPr>
          <w:rFonts w:cs="Times New Roman"/>
          <w:b/>
          <w:i/>
          <w:sz w:val="20"/>
          <w:szCs w:val="20"/>
        </w:rPr>
      </w:pPr>
      <w:r w:rsidRPr="000765F7">
        <w:rPr>
          <w:rFonts w:cs="Times New Roman"/>
          <w:b/>
          <w:i/>
          <w:sz w:val="20"/>
          <w:szCs w:val="20"/>
        </w:rPr>
        <w:t xml:space="preserve">iepirkuma identifikācijas Nr. </w:t>
      </w:r>
      <w:r>
        <w:rPr>
          <w:rFonts w:cs="Times New Roman"/>
          <w:b/>
          <w:i/>
          <w:sz w:val="20"/>
          <w:szCs w:val="20"/>
        </w:rPr>
        <w:t>SIAVCI2018/</w:t>
      </w:r>
      <w:r w:rsidR="00516E72">
        <w:rPr>
          <w:rFonts w:cs="Times New Roman"/>
          <w:b/>
          <w:i/>
          <w:sz w:val="20"/>
          <w:szCs w:val="20"/>
        </w:rPr>
        <w:t>2</w:t>
      </w:r>
    </w:p>
    <w:p w:rsidR="001A0079" w:rsidRPr="000765F7" w:rsidRDefault="001A0079" w:rsidP="001A0079">
      <w:pPr>
        <w:spacing w:before="0"/>
        <w:jc w:val="right"/>
        <w:rPr>
          <w:rFonts w:cs="Times New Roman"/>
          <w:b/>
          <w:i/>
          <w:sz w:val="20"/>
          <w:szCs w:val="20"/>
        </w:rPr>
      </w:pPr>
    </w:p>
    <w:p w:rsidR="003F646E" w:rsidRDefault="003F646E" w:rsidP="003F646E">
      <w:pPr>
        <w:spacing w:after="200" w:line="276" w:lineRule="auto"/>
        <w:jc w:val="right"/>
        <w:rPr>
          <w:rFonts w:cs="Times New Roman"/>
          <w:b/>
          <w:bCs/>
          <w:color w:val="auto"/>
          <w:sz w:val="20"/>
          <w:szCs w:val="20"/>
          <w:lang w:eastAsia="en-US"/>
        </w:rPr>
      </w:pPr>
    </w:p>
    <w:p w:rsidR="003F646E" w:rsidRDefault="003F646E" w:rsidP="003F646E">
      <w:pPr>
        <w:spacing w:after="200" w:line="276" w:lineRule="auto"/>
        <w:jc w:val="right"/>
        <w:rPr>
          <w:rFonts w:cs="Times New Roman"/>
          <w:b/>
          <w:bCs/>
          <w:color w:val="auto"/>
          <w:sz w:val="20"/>
          <w:szCs w:val="20"/>
          <w:lang w:eastAsia="en-US"/>
        </w:rPr>
      </w:pPr>
    </w:p>
    <w:p w:rsidR="001A0079" w:rsidRPr="001A0079" w:rsidRDefault="001A0079" w:rsidP="001A0079">
      <w:pPr>
        <w:jc w:val="center"/>
        <w:rPr>
          <w:rFonts w:eastAsia="Times New Roman" w:cs="Times New Roman"/>
          <w:b/>
          <w:bCs/>
        </w:rPr>
      </w:pPr>
      <w:r w:rsidRPr="001A0079">
        <w:rPr>
          <w:rFonts w:eastAsia="Times New Roman" w:cs="Times New Roman"/>
          <w:b/>
          <w:bCs/>
        </w:rPr>
        <w:t>Apliecinājums</w:t>
      </w:r>
    </w:p>
    <w:p w:rsidR="001A0079" w:rsidRPr="001A0079" w:rsidRDefault="001A0079" w:rsidP="001A0079">
      <w:pPr>
        <w:rPr>
          <w:rFonts w:ascii="Calibri" w:eastAsia="Times New Roman" w:hAnsi="Calibri" w:cs="Times New Roman"/>
        </w:rPr>
      </w:pPr>
      <w:r w:rsidRPr="001A0079">
        <w:rPr>
          <w:rFonts w:ascii="Calibri" w:eastAsia="Times New Roman" w:hAnsi="Calibri" w:cs="Times New Roman"/>
        </w:rPr>
        <w:t> </w:t>
      </w:r>
    </w:p>
    <w:p w:rsidR="001A0079" w:rsidRPr="001A0079" w:rsidRDefault="001A0079" w:rsidP="001A0079">
      <w:pPr>
        <w:rPr>
          <w:rFonts w:ascii="Calibri" w:eastAsia="Times New Roman" w:hAnsi="Calibri" w:cs="Times New Roman"/>
        </w:rPr>
      </w:pPr>
      <w:r w:rsidRPr="001A0079">
        <w:rPr>
          <w:rFonts w:ascii="Calibri" w:eastAsia="Times New Roman" w:hAnsi="Calibri" w:cs="Times New Roman"/>
        </w:rPr>
        <w:t> </w:t>
      </w:r>
    </w:p>
    <w:p w:rsidR="001A0079" w:rsidRPr="001A0079" w:rsidRDefault="001A0079" w:rsidP="001A0079">
      <w:pPr>
        <w:jc w:val="center"/>
        <w:rPr>
          <w:rFonts w:eastAsia="Times New Roman" w:cs="Times New Roman"/>
          <w:b/>
          <w:bCs/>
        </w:rPr>
      </w:pPr>
      <w:r w:rsidRPr="001A0079">
        <w:rPr>
          <w:rFonts w:eastAsia="Times New Roman" w:cs="Times New Roman"/>
          <w:b/>
          <w:bCs/>
        </w:rPr>
        <w:t>par videi draudzīga izlietotā iepakojuma apsaimniekošanu</w:t>
      </w:r>
    </w:p>
    <w:p w:rsidR="001A0079" w:rsidRPr="001A0079" w:rsidRDefault="001A0079" w:rsidP="001A0079">
      <w:pPr>
        <w:rPr>
          <w:rFonts w:ascii="Calibri" w:eastAsia="Times New Roman" w:hAnsi="Calibri" w:cs="Times New Roman"/>
          <w:sz w:val="22"/>
          <w:szCs w:val="22"/>
        </w:rPr>
      </w:pPr>
      <w:r w:rsidRPr="001A0079">
        <w:rPr>
          <w:rFonts w:ascii="Calibri" w:eastAsia="Times New Roman" w:hAnsi="Calibri" w:cs="Times New Roman"/>
          <w:sz w:val="22"/>
          <w:szCs w:val="22"/>
        </w:rPr>
        <w:t> </w:t>
      </w:r>
    </w:p>
    <w:p w:rsidR="001A0079" w:rsidRPr="001A0079" w:rsidRDefault="001A0079" w:rsidP="001A0079">
      <w:pPr>
        <w:spacing w:before="0"/>
        <w:rPr>
          <w:rFonts w:ascii="Calibri" w:eastAsia="Times New Roman" w:hAnsi="Calibri" w:cs="Times New Roman"/>
          <w:sz w:val="22"/>
          <w:szCs w:val="22"/>
        </w:rPr>
      </w:pPr>
      <w:r w:rsidRPr="001A0079">
        <w:rPr>
          <w:rFonts w:ascii="Calibri" w:eastAsia="Times New Roman" w:hAnsi="Calibri" w:cs="Times New Roman"/>
          <w:sz w:val="22"/>
          <w:szCs w:val="22"/>
        </w:rPr>
        <w:t> </w:t>
      </w:r>
    </w:p>
    <w:p w:rsidR="001A0079" w:rsidRPr="001A0079" w:rsidRDefault="001A0079" w:rsidP="001A0079">
      <w:pPr>
        <w:spacing w:before="0"/>
        <w:jc w:val="center"/>
        <w:rPr>
          <w:rFonts w:eastAsia="Times New Roman" w:cs="Times New Roman"/>
          <w:sz w:val="22"/>
          <w:szCs w:val="22"/>
        </w:rPr>
      </w:pPr>
      <w:r w:rsidRPr="001A0079">
        <w:rPr>
          <w:rFonts w:eastAsia="Times New Roman" w:cs="Times New Roman"/>
          <w:sz w:val="22"/>
          <w:szCs w:val="22"/>
        </w:rPr>
        <w:t>Pretendents,____________________________________________________________,</w:t>
      </w:r>
    </w:p>
    <w:p w:rsidR="001A0079" w:rsidRPr="001A0079" w:rsidRDefault="001A0079" w:rsidP="001A0079">
      <w:pPr>
        <w:spacing w:before="0"/>
        <w:jc w:val="center"/>
        <w:rPr>
          <w:rFonts w:eastAsia="Times New Roman" w:cs="Times New Roman"/>
          <w:sz w:val="22"/>
          <w:szCs w:val="22"/>
        </w:rPr>
      </w:pPr>
      <w:r w:rsidRPr="001A0079">
        <w:rPr>
          <w:rFonts w:eastAsia="Times New Roman" w:cs="Times New Roman"/>
          <w:sz w:val="22"/>
          <w:szCs w:val="22"/>
        </w:rPr>
        <w:t>Pretendenta nosaukums</w:t>
      </w:r>
    </w:p>
    <w:p w:rsidR="001A0079" w:rsidRPr="001A0079" w:rsidRDefault="001A0079" w:rsidP="001A0079">
      <w:pPr>
        <w:spacing w:before="0"/>
        <w:rPr>
          <w:rFonts w:ascii="Calibri" w:eastAsia="Times New Roman" w:hAnsi="Calibri" w:cs="Times New Roman"/>
          <w:sz w:val="22"/>
          <w:szCs w:val="22"/>
        </w:rPr>
      </w:pPr>
      <w:r w:rsidRPr="001A0079">
        <w:rPr>
          <w:rFonts w:ascii="Calibri" w:eastAsia="Times New Roman" w:hAnsi="Calibri" w:cs="Times New Roman"/>
          <w:sz w:val="22"/>
          <w:szCs w:val="22"/>
        </w:rPr>
        <w:t> </w:t>
      </w:r>
    </w:p>
    <w:p w:rsidR="001A0079" w:rsidRPr="001A0079" w:rsidRDefault="001A0079" w:rsidP="001A0079">
      <w:pPr>
        <w:spacing w:before="0"/>
        <w:jc w:val="center"/>
        <w:rPr>
          <w:rFonts w:eastAsia="Times New Roman" w:cs="Times New Roman"/>
          <w:sz w:val="22"/>
          <w:szCs w:val="22"/>
        </w:rPr>
      </w:pPr>
      <w:r w:rsidRPr="001A0079">
        <w:rPr>
          <w:rFonts w:eastAsia="Times New Roman" w:cs="Times New Roman"/>
          <w:sz w:val="22"/>
          <w:szCs w:val="22"/>
        </w:rPr>
        <w:t>vien.reģ.Nr._________________________________________________________,</w:t>
      </w:r>
    </w:p>
    <w:p w:rsidR="001A0079" w:rsidRPr="001A0079" w:rsidRDefault="001A0079" w:rsidP="001A0079">
      <w:pPr>
        <w:spacing w:before="0"/>
        <w:jc w:val="center"/>
        <w:rPr>
          <w:rFonts w:eastAsia="Times New Roman" w:cs="Times New Roman"/>
          <w:sz w:val="22"/>
          <w:szCs w:val="22"/>
        </w:rPr>
      </w:pPr>
      <w:r w:rsidRPr="001A0079">
        <w:rPr>
          <w:rFonts w:eastAsia="Times New Roman" w:cs="Times New Roman"/>
          <w:sz w:val="22"/>
          <w:szCs w:val="22"/>
        </w:rPr>
        <w:t>vienotais reģistrācijas numurs</w:t>
      </w:r>
    </w:p>
    <w:p w:rsidR="001A0079" w:rsidRPr="001A0079" w:rsidRDefault="001A0079" w:rsidP="001A0079">
      <w:pPr>
        <w:spacing w:before="0"/>
        <w:rPr>
          <w:rFonts w:ascii="Calibri" w:eastAsia="Times New Roman" w:hAnsi="Calibri" w:cs="Times New Roman"/>
          <w:sz w:val="22"/>
          <w:szCs w:val="22"/>
        </w:rPr>
      </w:pPr>
      <w:r w:rsidRPr="001A0079">
        <w:rPr>
          <w:rFonts w:ascii="Calibri" w:eastAsia="Times New Roman" w:hAnsi="Calibri" w:cs="Times New Roman"/>
          <w:sz w:val="22"/>
          <w:szCs w:val="22"/>
        </w:rPr>
        <w:t> </w:t>
      </w:r>
    </w:p>
    <w:p w:rsidR="001A0079" w:rsidRPr="001A0079" w:rsidRDefault="001A0079" w:rsidP="001A0079">
      <w:pPr>
        <w:spacing w:before="0"/>
        <w:jc w:val="center"/>
        <w:rPr>
          <w:rFonts w:eastAsia="Times New Roman" w:cs="Times New Roman"/>
          <w:sz w:val="22"/>
          <w:szCs w:val="22"/>
        </w:rPr>
      </w:pPr>
      <w:r w:rsidRPr="001A0079">
        <w:rPr>
          <w:rFonts w:eastAsia="Times New Roman" w:cs="Times New Roman"/>
          <w:sz w:val="22"/>
          <w:szCs w:val="22"/>
        </w:rPr>
        <w:t xml:space="preserve">tā ________________________________ , </w:t>
      </w:r>
    </w:p>
    <w:p w:rsidR="001A0079" w:rsidRPr="001A0079" w:rsidRDefault="001A0079" w:rsidP="001A0079">
      <w:pPr>
        <w:jc w:val="center"/>
        <w:rPr>
          <w:rFonts w:eastAsia="Times New Roman" w:cs="Times New Roman"/>
          <w:sz w:val="22"/>
          <w:szCs w:val="22"/>
        </w:rPr>
      </w:pPr>
      <w:r w:rsidRPr="001A0079">
        <w:rPr>
          <w:rFonts w:eastAsia="Times New Roman" w:cs="Times New Roman"/>
          <w:sz w:val="22"/>
          <w:szCs w:val="22"/>
        </w:rPr>
        <w:t xml:space="preserve">direktora, vadītāja vai pilnvarotās personas vārds, uzvārds            </w:t>
      </w:r>
    </w:p>
    <w:p w:rsidR="001A0079" w:rsidRPr="001A0079" w:rsidRDefault="001A0079" w:rsidP="001A0079">
      <w:pPr>
        <w:rPr>
          <w:rFonts w:ascii="Calibri" w:eastAsia="Times New Roman" w:hAnsi="Calibri" w:cs="Times New Roman"/>
          <w:sz w:val="22"/>
          <w:szCs w:val="22"/>
        </w:rPr>
      </w:pPr>
      <w:r w:rsidRPr="001A0079">
        <w:rPr>
          <w:rFonts w:ascii="Calibri" w:eastAsia="Times New Roman" w:hAnsi="Calibri" w:cs="Times New Roman"/>
          <w:sz w:val="22"/>
          <w:szCs w:val="22"/>
        </w:rPr>
        <w:t> </w:t>
      </w:r>
    </w:p>
    <w:p w:rsidR="001A0079" w:rsidRPr="001A0079" w:rsidRDefault="001A0079" w:rsidP="001A0079">
      <w:pPr>
        <w:rPr>
          <w:rFonts w:eastAsia="Times New Roman" w:cs="Times New Roman"/>
          <w:sz w:val="22"/>
          <w:szCs w:val="22"/>
        </w:rPr>
      </w:pPr>
      <w:r w:rsidRPr="001A0079">
        <w:rPr>
          <w:rFonts w:eastAsia="Times New Roman" w:cs="Times New Roman"/>
          <w:sz w:val="22"/>
          <w:szCs w:val="22"/>
        </w:rPr>
        <w:t xml:space="preserve">personā ar šī Apliecinājuma iesniegšanu apliecina, ka iepirkuma līguma izpildes laikā  piegādās pārtikas  produktus  tādos iepakojumos , kas ir videi draudzīgi  un  pieņems tos atpakaļ atkārtotai izmantošanai (kastes, maisi, burkas, spainīši, ar produktiem piegādātie primārie - terciārie iepakojumi) atpakaļ pēc iepakojumā esošo produktu izlietošanas, nepieprasot no Pircēja papildus samaksu par izlietotā iepakojuma pieņemšanu. </w:t>
      </w:r>
    </w:p>
    <w:p w:rsidR="001A0079" w:rsidRPr="001A0079" w:rsidRDefault="001A0079" w:rsidP="001A0079">
      <w:pPr>
        <w:rPr>
          <w:rFonts w:ascii="Calibri" w:eastAsia="Times New Roman" w:hAnsi="Calibri" w:cs="Times New Roman"/>
          <w:sz w:val="22"/>
          <w:szCs w:val="22"/>
        </w:rPr>
      </w:pPr>
      <w:r w:rsidRPr="001A0079">
        <w:rPr>
          <w:rFonts w:ascii="Calibri" w:eastAsia="Times New Roman" w:hAnsi="Calibri" w:cs="Times New Roman"/>
          <w:sz w:val="22"/>
          <w:szCs w:val="22"/>
        </w:rPr>
        <w:t> </w:t>
      </w:r>
    </w:p>
    <w:p w:rsidR="001A0079" w:rsidRPr="001A0079" w:rsidRDefault="001A0079" w:rsidP="001A0079">
      <w:pPr>
        <w:rPr>
          <w:rFonts w:ascii="Calibri" w:eastAsia="Times New Roman" w:hAnsi="Calibri" w:cs="Times New Roman"/>
          <w:sz w:val="22"/>
          <w:szCs w:val="22"/>
        </w:rPr>
      </w:pPr>
      <w:r w:rsidRPr="001A0079">
        <w:rPr>
          <w:rFonts w:ascii="Calibri" w:eastAsia="Times New Roman" w:hAnsi="Calibri" w:cs="Times New Roman"/>
          <w:sz w:val="22"/>
          <w:szCs w:val="22"/>
        </w:rPr>
        <w:t> </w:t>
      </w:r>
    </w:p>
    <w:p w:rsidR="001A0079" w:rsidRPr="001A0079" w:rsidRDefault="001A0079" w:rsidP="001A0079">
      <w:pPr>
        <w:spacing w:before="0"/>
        <w:jc w:val="center"/>
        <w:rPr>
          <w:rFonts w:eastAsia="Times New Roman" w:cs="Times New Roman"/>
          <w:sz w:val="22"/>
          <w:szCs w:val="22"/>
        </w:rPr>
      </w:pPr>
      <w:r w:rsidRPr="001A0079">
        <w:rPr>
          <w:rFonts w:eastAsia="Times New Roman" w:cs="Times New Roman"/>
          <w:sz w:val="22"/>
          <w:szCs w:val="22"/>
        </w:rPr>
        <w:t xml:space="preserve">                                                                       Pretendenta vadītāja paraksts</w:t>
      </w:r>
      <w:r w:rsidRPr="001A0079">
        <w:rPr>
          <w:rFonts w:eastAsia="Times New Roman" w:cs="Times New Roman"/>
          <w:sz w:val="22"/>
          <w:szCs w:val="22"/>
          <w:vertAlign w:val="superscript"/>
        </w:rPr>
        <w:footnoteReference w:id="3"/>
      </w:r>
      <w:r w:rsidRPr="001A0079">
        <w:rPr>
          <w:rFonts w:eastAsia="Times New Roman" w:cs="Times New Roman"/>
          <w:sz w:val="22"/>
          <w:szCs w:val="22"/>
        </w:rPr>
        <w:t>:________________________</w:t>
      </w:r>
    </w:p>
    <w:p w:rsidR="001A0079" w:rsidRPr="001A0079" w:rsidRDefault="001A0079" w:rsidP="001A0079">
      <w:pPr>
        <w:spacing w:before="0"/>
        <w:jc w:val="right"/>
        <w:rPr>
          <w:rFonts w:eastAsia="Times New Roman" w:cs="Times New Roman"/>
          <w:sz w:val="22"/>
          <w:szCs w:val="22"/>
        </w:rPr>
      </w:pPr>
      <w:r w:rsidRPr="001A0079">
        <w:rPr>
          <w:rFonts w:eastAsia="Times New Roman" w:cs="Times New Roman"/>
          <w:sz w:val="22"/>
          <w:szCs w:val="22"/>
        </w:rPr>
        <w:t>Vārds, uzvārds: ____________________________________</w:t>
      </w:r>
    </w:p>
    <w:p w:rsidR="001A0079" w:rsidRPr="001A0079" w:rsidRDefault="001A0079" w:rsidP="001A0079">
      <w:pPr>
        <w:spacing w:before="0"/>
        <w:jc w:val="right"/>
        <w:rPr>
          <w:rFonts w:eastAsia="Times New Roman" w:cs="Times New Roman"/>
          <w:sz w:val="22"/>
          <w:szCs w:val="22"/>
        </w:rPr>
      </w:pPr>
      <w:r w:rsidRPr="001A0079">
        <w:rPr>
          <w:rFonts w:eastAsia="Times New Roman" w:cs="Times New Roman"/>
          <w:sz w:val="22"/>
          <w:szCs w:val="22"/>
        </w:rPr>
        <w:t>Amats: ___________________________________________</w:t>
      </w:r>
    </w:p>
    <w:p w:rsidR="003F646E" w:rsidRDefault="003F646E" w:rsidP="003F646E">
      <w:pPr>
        <w:spacing w:after="200" w:line="276" w:lineRule="auto"/>
        <w:jc w:val="right"/>
        <w:rPr>
          <w:rFonts w:cs="Times New Roman"/>
          <w:b/>
          <w:bCs/>
          <w:color w:val="auto"/>
          <w:sz w:val="20"/>
          <w:szCs w:val="20"/>
          <w:lang w:eastAsia="en-US"/>
        </w:rPr>
      </w:pPr>
    </w:p>
    <w:p w:rsidR="003F646E" w:rsidRDefault="003F646E" w:rsidP="003F646E">
      <w:pPr>
        <w:spacing w:after="200" w:line="276" w:lineRule="auto"/>
        <w:jc w:val="right"/>
        <w:rPr>
          <w:rFonts w:cs="Times New Roman"/>
          <w:b/>
          <w:bCs/>
          <w:color w:val="auto"/>
          <w:sz w:val="20"/>
          <w:szCs w:val="20"/>
          <w:lang w:eastAsia="en-US"/>
        </w:rPr>
      </w:pPr>
    </w:p>
    <w:p w:rsidR="003F646E" w:rsidRDefault="003F646E" w:rsidP="003F646E">
      <w:pPr>
        <w:spacing w:after="200" w:line="276" w:lineRule="auto"/>
        <w:jc w:val="right"/>
        <w:rPr>
          <w:rFonts w:cs="Times New Roman"/>
          <w:b/>
          <w:bCs/>
          <w:color w:val="auto"/>
          <w:sz w:val="20"/>
          <w:szCs w:val="20"/>
          <w:lang w:eastAsia="en-US"/>
        </w:rPr>
      </w:pPr>
    </w:p>
    <w:p w:rsidR="003F646E" w:rsidRDefault="003F646E" w:rsidP="003F646E">
      <w:pPr>
        <w:rPr>
          <w:rFonts w:cs="Times New Roman"/>
          <w:b/>
          <w:bCs/>
          <w:color w:val="auto"/>
          <w:sz w:val="20"/>
          <w:szCs w:val="20"/>
          <w:lang w:eastAsia="en-US"/>
        </w:rPr>
      </w:pPr>
    </w:p>
    <w:p w:rsidR="003F646E" w:rsidRDefault="003F646E" w:rsidP="003F646E">
      <w:pPr>
        <w:jc w:val="right"/>
        <w:rPr>
          <w:rFonts w:cs="Times New Roman"/>
          <w:b/>
          <w:bCs/>
          <w:color w:val="auto"/>
          <w:sz w:val="20"/>
          <w:szCs w:val="20"/>
          <w:lang w:eastAsia="en-US"/>
        </w:rPr>
      </w:pPr>
    </w:p>
    <w:p w:rsidR="003F646E" w:rsidRDefault="003F646E" w:rsidP="003F646E">
      <w:pPr>
        <w:rPr>
          <w:rFonts w:cs="Times New Roman"/>
          <w:b/>
          <w:bCs/>
          <w:i/>
          <w:color w:val="auto"/>
          <w:sz w:val="20"/>
          <w:szCs w:val="20"/>
          <w:lang w:eastAsia="en-US"/>
        </w:rPr>
      </w:pPr>
    </w:p>
    <w:p w:rsidR="008C7078" w:rsidRPr="00AA1357" w:rsidRDefault="008C7078" w:rsidP="008C7078">
      <w:pPr>
        <w:jc w:val="right"/>
        <w:rPr>
          <w:rFonts w:cs="Times New Roman"/>
          <w:b/>
          <w:bCs/>
          <w:i/>
          <w:color w:val="auto"/>
          <w:sz w:val="20"/>
          <w:szCs w:val="20"/>
          <w:lang w:eastAsia="en-US"/>
        </w:rPr>
      </w:pPr>
      <w:r w:rsidRPr="00AA1357">
        <w:rPr>
          <w:rFonts w:cs="Times New Roman"/>
          <w:b/>
          <w:bCs/>
          <w:i/>
          <w:color w:val="auto"/>
          <w:sz w:val="20"/>
          <w:szCs w:val="20"/>
          <w:lang w:eastAsia="en-US"/>
        </w:rPr>
        <w:lastRenderedPageBreak/>
        <w:t xml:space="preserve">Pielikums Nr. </w:t>
      </w:r>
      <w:r>
        <w:rPr>
          <w:rFonts w:cs="Times New Roman"/>
          <w:b/>
          <w:bCs/>
          <w:i/>
          <w:color w:val="auto"/>
          <w:sz w:val="20"/>
          <w:szCs w:val="20"/>
          <w:lang w:eastAsia="en-US"/>
        </w:rPr>
        <w:t>4</w:t>
      </w:r>
    </w:p>
    <w:p w:rsidR="008C7078" w:rsidRPr="000765F7" w:rsidRDefault="008C7078" w:rsidP="008C7078">
      <w:pPr>
        <w:spacing w:before="0"/>
        <w:jc w:val="right"/>
        <w:rPr>
          <w:rFonts w:cs="Times New Roman"/>
          <w:b/>
          <w:i/>
          <w:sz w:val="20"/>
          <w:szCs w:val="20"/>
        </w:rPr>
      </w:pPr>
      <w:r w:rsidRPr="000765F7">
        <w:rPr>
          <w:rFonts w:cs="Times New Roman"/>
          <w:b/>
          <w:i/>
          <w:sz w:val="20"/>
          <w:szCs w:val="20"/>
        </w:rPr>
        <w:t xml:space="preserve">Pārtikas produktu piegāde </w:t>
      </w:r>
      <w:r>
        <w:rPr>
          <w:rFonts w:cs="Times New Roman"/>
          <w:b/>
          <w:i/>
          <w:sz w:val="20"/>
          <w:szCs w:val="20"/>
        </w:rPr>
        <w:t>SIA “Veselības centrs Ilūkste</w:t>
      </w:r>
      <w:r w:rsidRPr="000765F7">
        <w:rPr>
          <w:rFonts w:cs="Times New Roman"/>
          <w:b/>
          <w:i/>
          <w:sz w:val="20"/>
          <w:szCs w:val="20"/>
        </w:rPr>
        <w:t xml:space="preserve"> vajadzībām</w:t>
      </w:r>
    </w:p>
    <w:p w:rsidR="008C7078" w:rsidRPr="00C712EB" w:rsidRDefault="008C7078" w:rsidP="008C7078">
      <w:pPr>
        <w:spacing w:before="0"/>
        <w:jc w:val="right"/>
        <w:rPr>
          <w:rFonts w:cs="Times New Roman"/>
          <w:b/>
          <w:i/>
          <w:sz w:val="20"/>
          <w:szCs w:val="20"/>
        </w:rPr>
      </w:pPr>
      <w:r w:rsidRPr="000765F7">
        <w:rPr>
          <w:rFonts w:cs="Times New Roman"/>
          <w:b/>
          <w:i/>
          <w:sz w:val="20"/>
          <w:szCs w:val="20"/>
        </w:rPr>
        <w:t xml:space="preserve">iepirkuma identifikācijas Nr. </w:t>
      </w:r>
      <w:r>
        <w:rPr>
          <w:rFonts w:cs="Times New Roman"/>
          <w:b/>
          <w:i/>
          <w:sz w:val="20"/>
          <w:szCs w:val="20"/>
        </w:rPr>
        <w:t>SIAVCI2018/</w:t>
      </w:r>
      <w:r w:rsidR="00516E72">
        <w:rPr>
          <w:rFonts w:cs="Times New Roman"/>
          <w:b/>
          <w:i/>
          <w:sz w:val="20"/>
          <w:szCs w:val="20"/>
        </w:rPr>
        <w:t>2</w:t>
      </w:r>
    </w:p>
    <w:p w:rsidR="003F646E" w:rsidRPr="0099167B" w:rsidRDefault="0099167B" w:rsidP="0099167B">
      <w:pPr>
        <w:jc w:val="left"/>
        <w:rPr>
          <w:rFonts w:cs="Times New Roman"/>
          <w:b/>
          <w:i/>
        </w:rPr>
      </w:pPr>
      <w:r>
        <w:rPr>
          <w:rFonts w:cs="Times New Roman"/>
          <w:b/>
          <w:i/>
        </w:rPr>
        <w:t>*</w:t>
      </w:r>
      <w:r w:rsidR="00061F2B">
        <w:rPr>
          <w:rFonts w:cs="Times New Roman"/>
          <w:b/>
          <w:i/>
        </w:rPr>
        <w:t>FINANŠU PIEDĀVĀJUMS</w:t>
      </w:r>
      <w:r w:rsidRPr="0099167B">
        <w:rPr>
          <w:rFonts w:cs="Times New Roman"/>
          <w:b/>
          <w:i/>
        </w:rPr>
        <w:t xml:space="preserve"> </w:t>
      </w:r>
      <w:r w:rsidR="00061F2B">
        <w:rPr>
          <w:rFonts w:cs="Times New Roman"/>
          <w:b/>
          <w:i/>
        </w:rPr>
        <w:t>UZ KURU PRETENDENTS IESNIEDZ PIEDĀVĀJUMU JĀGATAVO KATRAI DAĻAI ATSEVIŠĶI</w:t>
      </w:r>
    </w:p>
    <w:p w:rsidR="003F646E" w:rsidRPr="008A12A9" w:rsidRDefault="003F646E" w:rsidP="003F646E">
      <w:pPr>
        <w:spacing w:before="0"/>
        <w:jc w:val="center"/>
        <w:rPr>
          <w:rFonts w:eastAsia="Times New Roman" w:cs="Times New Roman"/>
          <w:sz w:val="22"/>
          <w:szCs w:val="22"/>
        </w:rPr>
      </w:pPr>
    </w:p>
    <w:p w:rsidR="001A0079" w:rsidRPr="001A0079" w:rsidRDefault="003F646E" w:rsidP="001A0079">
      <w:pPr>
        <w:jc w:val="center"/>
        <w:rPr>
          <w:rFonts w:cs="Times New Roman"/>
          <w:b/>
          <w:bCs/>
          <w:color w:val="auto"/>
          <w:lang w:eastAsia="en-US"/>
        </w:rPr>
      </w:pPr>
      <w:r w:rsidRPr="007602C8">
        <w:rPr>
          <w:rFonts w:ascii="Calibri" w:eastAsia="Times New Roman" w:hAnsi="Calibri" w:cs="Times New Roman"/>
          <w:sz w:val="22"/>
          <w:szCs w:val="22"/>
        </w:rPr>
        <w:t> </w:t>
      </w:r>
      <w:r w:rsidR="001A0079" w:rsidRPr="001A0079">
        <w:rPr>
          <w:rFonts w:cs="Times New Roman"/>
          <w:b/>
          <w:bCs/>
          <w:color w:val="auto"/>
          <w:lang w:eastAsia="en-US"/>
        </w:rPr>
        <w:t>Finanšu piedāvājum</w:t>
      </w:r>
      <w:r w:rsidR="0099167B">
        <w:rPr>
          <w:rFonts w:cs="Times New Roman"/>
          <w:b/>
          <w:bCs/>
          <w:color w:val="auto"/>
          <w:lang w:eastAsia="en-US"/>
        </w:rPr>
        <w:t>s uz ____ daļu “________________________________”.</w:t>
      </w:r>
    </w:p>
    <w:tbl>
      <w:tblPr>
        <w:tblW w:w="9396" w:type="dxa"/>
        <w:tblInd w:w="-5" w:type="dxa"/>
        <w:tblLayout w:type="fixed"/>
        <w:tblLook w:val="00A0" w:firstRow="1" w:lastRow="0" w:firstColumn="1" w:lastColumn="0" w:noHBand="0" w:noVBand="0"/>
      </w:tblPr>
      <w:tblGrid>
        <w:gridCol w:w="1448"/>
        <w:gridCol w:w="4506"/>
        <w:gridCol w:w="3442"/>
      </w:tblGrid>
      <w:tr w:rsidR="00DE0A4A" w:rsidRPr="005A361C" w:rsidTr="0099167B">
        <w:trPr>
          <w:trHeight w:val="505"/>
        </w:trPr>
        <w:tc>
          <w:tcPr>
            <w:tcW w:w="1448" w:type="dxa"/>
            <w:tcBorders>
              <w:top w:val="single" w:sz="4" w:space="0" w:color="auto"/>
              <w:left w:val="single" w:sz="4" w:space="0" w:color="auto"/>
              <w:bottom w:val="single" w:sz="4" w:space="0" w:color="auto"/>
              <w:right w:val="single" w:sz="4" w:space="0" w:color="auto"/>
            </w:tcBorders>
          </w:tcPr>
          <w:p w:rsidR="00DE0A4A" w:rsidRPr="005A361C" w:rsidRDefault="00DE0A4A" w:rsidP="00DE0A4A">
            <w:pPr>
              <w:jc w:val="center"/>
              <w:rPr>
                <w:rFonts w:eastAsia="Times New Roman" w:cs="Times New Roman"/>
                <w:b/>
                <w:iCs/>
              </w:rPr>
            </w:pPr>
            <w:r w:rsidRPr="005A361C">
              <w:rPr>
                <w:rFonts w:eastAsia="Times New Roman" w:cs="Times New Roman"/>
                <w:b/>
                <w:iCs/>
              </w:rPr>
              <w:t xml:space="preserve">Nr. </w:t>
            </w:r>
          </w:p>
          <w:p w:rsidR="00DE0A4A" w:rsidRPr="005A361C" w:rsidRDefault="00DE0A4A" w:rsidP="00DE0A4A">
            <w:pPr>
              <w:jc w:val="center"/>
              <w:rPr>
                <w:rFonts w:eastAsia="Times New Roman" w:cs="Times New Roman"/>
                <w:iCs/>
              </w:rPr>
            </w:pPr>
            <w:r w:rsidRPr="005A361C">
              <w:rPr>
                <w:rFonts w:eastAsia="Times New Roman" w:cs="Times New Roman"/>
                <w:b/>
                <w:iCs/>
              </w:rPr>
              <w:t>p.k.</w:t>
            </w:r>
          </w:p>
        </w:tc>
        <w:tc>
          <w:tcPr>
            <w:tcW w:w="4506" w:type="dxa"/>
            <w:tcBorders>
              <w:top w:val="single" w:sz="4" w:space="0" w:color="auto"/>
              <w:left w:val="single" w:sz="4" w:space="0" w:color="auto"/>
              <w:bottom w:val="single" w:sz="4" w:space="0" w:color="auto"/>
              <w:right w:val="single" w:sz="4" w:space="0" w:color="auto"/>
            </w:tcBorders>
          </w:tcPr>
          <w:p w:rsidR="00DE0A4A" w:rsidRPr="005A361C" w:rsidRDefault="00DE0A4A" w:rsidP="00DE0A4A">
            <w:pPr>
              <w:jc w:val="center"/>
              <w:rPr>
                <w:rFonts w:eastAsia="Times New Roman" w:cs="Times New Roman"/>
                <w:b/>
                <w:iCs/>
              </w:rPr>
            </w:pPr>
            <w:r w:rsidRPr="005A361C">
              <w:rPr>
                <w:rFonts w:eastAsia="Times New Roman" w:cs="Times New Roman"/>
                <w:b/>
              </w:rPr>
              <w:t>Vērtēšanas k</w:t>
            </w:r>
            <w:r w:rsidRPr="005A361C">
              <w:rPr>
                <w:rFonts w:eastAsia="Times New Roman" w:cs="Times New Roman"/>
                <w:b/>
                <w:iCs/>
              </w:rPr>
              <w:t>ritēriji</w:t>
            </w:r>
          </w:p>
        </w:tc>
        <w:tc>
          <w:tcPr>
            <w:tcW w:w="3442" w:type="dxa"/>
            <w:tcBorders>
              <w:top w:val="single" w:sz="4" w:space="0" w:color="auto"/>
              <w:left w:val="single" w:sz="4" w:space="0" w:color="auto"/>
              <w:bottom w:val="single" w:sz="4" w:space="0" w:color="auto"/>
              <w:right w:val="single" w:sz="4" w:space="0" w:color="auto"/>
            </w:tcBorders>
          </w:tcPr>
          <w:p w:rsidR="00DE0A4A" w:rsidRPr="005A361C" w:rsidRDefault="0099167B" w:rsidP="00DE0A4A">
            <w:pPr>
              <w:jc w:val="center"/>
              <w:rPr>
                <w:rFonts w:eastAsia="Times New Roman" w:cs="Times New Roman"/>
                <w:iCs/>
              </w:rPr>
            </w:pPr>
            <w:r>
              <w:rPr>
                <w:rFonts w:eastAsia="Times New Roman" w:cs="Times New Roman"/>
                <w:iCs/>
              </w:rPr>
              <w:t>Pretendenta piedāvājums</w:t>
            </w:r>
          </w:p>
        </w:tc>
      </w:tr>
      <w:tr w:rsidR="00DE0A4A" w:rsidRPr="00A776B2" w:rsidTr="0099167B">
        <w:tc>
          <w:tcPr>
            <w:tcW w:w="1448" w:type="dxa"/>
            <w:tcBorders>
              <w:top w:val="single" w:sz="4" w:space="0" w:color="auto"/>
              <w:left w:val="single" w:sz="4" w:space="0" w:color="auto"/>
              <w:bottom w:val="single" w:sz="4" w:space="0" w:color="auto"/>
              <w:right w:val="single" w:sz="4" w:space="0" w:color="auto"/>
            </w:tcBorders>
          </w:tcPr>
          <w:p w:rsidR="00DE0A4A" w:rsidRPr="005A361C" w:rsidRDefault="00DE0A4A" w:rsidP="00DE0A4A">
            <w:pPr>
              <w:overflowPunct w:val="0"/>
              <w:autoSpaceDE w:val="0"/>
              <w:autoSpaceDN w:val="0"/>
              <w:adjustRightInd w:val="0"/>
              <w:snapToGrid w:val="0"/>
              <w:jc w:val="center"/>
              <w:textAlignment w:val="baseline"/>
              <w:rPr>
                <w:rFonts w:eastAsia="Times New Roman" w:cs="Times New Roman"/>
                <w:iCs/>
                <w:lang w:val="en-US"/>
              </w:rPr>
            </w:pPr>
            <w:r w:rsidRPr="005A361C">
              <w:rPr>
                <w:rFonts w:eastAsia="Times New Roman" w:cs="Times New Roman"/>
                <w:iCs/>
                <w:lang w:val="en-US"/>
              </w:rPr>
              <w:t>A</w:t>
            </w:r>
          </w:p>
        </w:tc>
        <w:tc>
          <w:tcPr>
            <w:tcW w:w="4506" w:type="dxa"/>
            <w:tcBorders>
              <w:top w:val="single" w:sz="4" w:space="0" w:color="auto"/>
              <w:left w:val="single" w:sz="4" w:space="0" w:color="auto"/>
              <w:bottom w:val="single" w:sz="4" w:space="0" w:color="auto"/>
              <w:right w:val="single" w:sz="4" w:space="0" w:color="auto"/>
            </w:tcBorders>
          </w:tcPr>
          <w:p w:rsidR="00DE0A4A" w:rsidRPr="005A361C" w:rsidRDefault="00DE0A4A" w:rsidP="00DE0A4A">
            <w:pPr>
              <w:autoSpaceDE w:val="0"/>
              <w:autoSpaceDN w:val="0"/>
              <w:adjustRightInd w:val="0"/>
              <w:spacing w:before="0"/>
              <w:rPr>
                <w:rFonts w:cs="Times New Roman"/>
                <w:b/>
                <w:sz w:val="22"/>
                <w:szCs w:val="22"/>
              </w:rPr>
            </w:pPr>
            <w:r w:rsidRPr="005A361C">
              <w:rPr>
                <w:rFonts w:cs="Times New Roman"/>
                <w:b/>
                <w:sz w:val="22"/>
                <w:szCs w:val="22"/>
              </w:rPr>
              <w:t>Cena</w:t>
            </w:r>
            <w:r w:rsidR="00C712EB">
              <w:rPr>
                <w:rFonts w:cs="Times New Roman"/>
                <w:b/>
                <w:sz w:val="22"/>
                <w:szCs w:val="22"/>
              </w:rPr>
              <w:t>.</w:t>
            </w:r>
          </w:p>
          <w:p w:rsidR="00DE0A4A" w:rsidRPr="005A361C" w:rsidRDefault="00DE0A4A" w:rsidP="00DE0A4A">
            <w:pPr>
              <w:autoSpaceDE w:val="0"/>
              <w:autoSpaceDN w:val="0"/>
              <w:adjustRightInd w:val="0"/>
              <w:spacing w:before="0"/>
              <w:rPr>
                <w:rFonts w:cs="Times New Roman"/>
                <w:sz w:val="22"/>
                <w:szCs w:val="22"/>
              </w:rPr>
            </w:pPr>
          </w:p>
        </w:tc>
        <w:tc>
          <w:tcPr>
            <w:tcW w:w="3442" w:type="dxa"/>
            <w:tcBorders>
              <w:top w:val="single" w:sz="4" w:space="0" w:color="auto"/>
              <w:left w:val="single" w:sz="4" w:space="0" w:color="auto"/>
              <w:bottom w:val="single" w:sz="4" w:space="0" w:color="auto"/>
              <w:right w:val="single" w:sz="4" w:space="0" w:color="auto"/>
            </w:tcBorders>
          </w:tcPr>
          <w:p w:rsidR="00DE0A4A" w:rsidRPr="0099167B" w:rsidRDefault="0099167B" w:rsidP="00DE0A4A">
            <w:pPr>
              <w:overflowPunct w:val="0"/>
              <w:autoSpaceDE w:val="0"/>
              <w:autoSpaceDN w:val="0"/>
              <w:adjustRightInd w:val="0"/>
              <w:snapToGrid w:val="0"/>
              <w:jc w:val="center"/>
              <w:textAlignment w:val="baseline"/>
              <w:rPr>
                <w:rFonts w:eastAsia="Times New Roman" w:cs="Times New Roman"/>
                <w:b/>
                <w:iCs/>
                <w:sz w:val="22"/>
                <w:szCs w:val="22"/>
                <w:lang w:val="en-US"/>
              </w:rPr>
            </w:pPr>
            <w:r>
              <w:rPr>
                <w:rFonts w:eastAsia="Times New Roman" w:cs="Times New Roman"/>
                <w:b/>
                <w:iCs/>
                <w:sz w:val="22"/>
                <w:szCs w:val="22"/>
                <w:lang w:val="en-US"/>
              </w:rPr>
              <w:t>______</w:t>
            </w:r>
            <w:r w:rsidR="004834D4">
              <w:rPr>
                <w:rFonts w:eastAsia="Times New Roman" w:cs="Times New Roman"/>
                <w:b/>
                <w:iCs/>
                <w:sz w:val="22"/>
                <w:szCs w:val="22"/>
                <w:lang w:val="en-US"/>
              </w:rPr>
              <w:t xml:space="preserve"> </w:t>
            </w:r>
            <w:r>
              <w:rPr>
                <w:rFonts w:eastAsia="Times New Roman" w:cs="Times New Roman"/>
                <w:b/>
                <w:iCs/>
                <w:sz w:val="22"/>
                <w:szCs w:val="22"/>
                <w:lang w:val="en-US"/>
              </w:rPr>
              <w:t>EUR bez PVN</w:t>
            </w:r>
          </w:p>
        </w:tc>
      </w:tr>
      <w:tr w:rsidR="00DE0A4A" w:rsidRPr="00A776B2" w:rsidTr="0099167B">
        <w:tc>
          <w:tcPr>
            <w:tcW w:w="1448" w:type="dxa"/>
            <w:tcBorders>
              <w:top w:val="single" w:sz="4" w:space="0" w:color="auto"/>
              <w:left w:val="single" w:sz="4" w:space="0" w:color="auto"/>
              <w:bottom w:val="single" w:sz="4" w:space="0" w:color="auto"/>
              <w:right w:val="single" w:sz="4" w:space="0" w:color="auto"/>
            </w:tcBorders>
          </w:tcPr>
          <w:p w:rsidR="00DE0A4A" w:rsidRPr="005A361C" w:rsidRDefault="00DE0A4A" w:rsidP="00DE0A4A">
            <w:pPr>
              <w:snapToGrid w:val="0"/>
              <w:jc w:val="center"/>
              <w:rPr>
                <w:rFonts w:eastAsia="Times New Roman" w:cs="Times New Roman"/>
                <w:bCs/>
              </w:rPr>
            </w:pPr>
            <w:r w:rsidRPr="005A361C">
              <w:rPr>
                <w:rFonts w:eastAsia="Times New Roman" w:cs="Times New Roman"/>
                <w:bCs/>
              </w:rPr>
              <w:t>B</w:t>
            </w:r>
          </w:p>
        </w:tc>
        <w:tc>
          <w:tcPr>
            <w:tcW w:w="4506" w:type="dxa"/>
            <w:tcBorders>
              <w:top w:val="single" w:sz="4" w:space="0" w:color="auto"/>
              <w:left w:val="single" w:sz="4" w:space="0" w:color="auto"/>
              <w:bottom w:val="single" w:sz="4" w:space="0" w:color="auto"/>
              <w:right w:val="single" w:sz="4" w:space="0" w:color="auto"/>
            </w:tcBorders>
            <w:vAlign w:val="center"/>
          </w:tcPr>
          <w:p w:rsidR="00DE0A4A" w:rsidRPr="005A361C" w:rsidRDefault="00DE0A4A" w:rsidP="00DE0A4A">
            <w:pPr>
              <w:spacing w:before="0"/>
              <w:rPr>
                <w:rFonts w:eastAsia="Times New Roman" w:cs="Times New Roman"/>
                <w:b/>
                <w:sz w:val="22"/>
                <w:szCs w:val="22"/>
              </w:rPr>
            </w:pPr>
            <w:r w:rsidRPr="005A361C">
              <w:rPr>
                <w:rFonts w:eastAsia="Times New Roman" w:cs="Times New Roman"/>
                <w:b/>
                <w:sz w:val="22"/>
                <w:szCs w:val="22"/>
              </w:rPr>
              <w:t>Pārtikas produkti ar paaugstinātu kvalitātes līmeni</w:t>
            </w:r>
            <w:r w:rsidR="00C712EB">
              <w:rPr>
                <w:rFonts w:eastAsia="Times New Roman" w:cs="Times New Roman"/>
                <w:b/>
                <w:sz w:val="22"/>
                <w:szCs w:val="22"/>
              </w:rPr>
              <w:t>.</w:t>
            </w:r>
            <w:r w:rsidRPr="005A361C">
              <w:rPr>
                <w:rFonts w:eastAsia="Times New Roman" w:cs="Times New Roman"/>
                <w:b/>
                <w:sz w:val="22"/>
                <w:szCs w:val="22"/>
              </w:rPr>
              <w:t xml:space="preserve"> </w:t>
            </w:r>
          </w:p>
          <w:p w:rsidR="00DE0A4A" w:rsidRPr="00DE0A4A" w:rsidRDefault="00DE0A4A" w:rsidP="0099167B">
            <w:pPr>
              <w:spacing w:before="0"/>
              <w:rPr>
                <w:rFonts w:eastAsia="Times New Roman" w:cs="Times New Roman"/>
                <w:i/>
              </w:rPr>
            </w:pPr>
          </w:p>
        </w:tc>
        <w:tc>
          <w:tcPr>
            <w:tcW w:w="3442" w:type="dxa"/>
            <w:tcBorders>
              <w:top w:val="single" w:sz="4" w:space="0" w:color="auto"/>
              <w:left w:val="single" w:sz="4" w:space="0" w:color="auto"/>
              <w:bottom w:val="single" w:sz="4" w:space="0" w:color="auto"/>
              <w:right w:val="single" w:sz="4" w:space="0" w:color="auto"/>
            </w:tcBorders>
            <w:vAlign w:val="center"/>
          </w:tcPr>
          <w:p w:rsidR="00DE0A4A" w:rsidRPr="00A776B2" w:rsidRDefault="0099167B" w:rsidP="0099167B">
            <w:pPr>
              <w:snapToGrid w:val="0"/>
              <w:jc w:val="center"/>
              <w:rPr>
                <w:rFonts w:eastAsia="Times New Roman" w:cs="Times New Roman"/>
                <w:b/>
                <w:bCs/>
                <w:iCs/>
                <w:sz w:val="22"/>
                <w:szCs w:val="22"/>
              </w:rPr>
            </w:pPr>
            <w:r>
              <w:rPr>
                <w:rFonts w:eastAsia="Times New Roman" w:cs="Times New Roman"/>
                <w:b/>
                <w:bCs/>
                <w:iCs/>
                <w:sz w:val="22"/>
                <w:szCs w:val="22"/>
              </w:rPr>
              <w:t>______</w:t>
            </w:r>
            <w:r w:rsidR="00F60270">
              <w:rPr>
                <w:rFonts w:eastAsia="Times New Roman" w:cs="Times New Roman"/>
                <w:b/>
                <w:bCs/>
                <w:iCs/>
                <w:sz w:val="22"/>
                <w:szCs w:val="22"/>
              </w:rPr>
              <w:t>(g</w:t>
            </w:r>
            <w:r w:rsidR="004834D4">
              <w:rPr>
                <w:rFonts w:eastAsia="Times New Roman" w:cs="Times New Roman"/>
                <w:b/>
                <w:bCs/>
                <w:iCs/>
                <w:sz w:val="22"/>
                <w:szCs w:val="22"/>
              </w:rPr>
              <w:t>a</w:t>
            </w:r>
            <w:r w:rsidR="00F60270">
              <w:rPr>
                <w:rFonts w:eastAsia="Times New Roman" w:cs="Times New Roman"/>
                <w:b/>
                <w:bCs/>
                <w:iCs/>
                <w:sz w:val="22"/>
                <w:szCs w:val="22"/>
              </w:rPr>
              <w:t>b</w:t>
            </w:r>
            <w:r w:rsidR="004834D4">
              <w:rPr>
                <w:rFonts w:eastAsia="Times New Roman" w:cs="Times New Roman"/>
                <w:b/>
                <w:bCs/>
                <w:iCs/>
                <w:sz w:val="22"/>
                <w:szCs w:val="22"/>
              </w:rPr>
              <w:t>.</w:t>
            </w:r>
            <w:r w:rsidR="00F60270">
              <w:rPr>
                <w:rFonts w:eastAsia="Times New Roman" w:cs="Times New Roman"/>
                <w:b/>
                <w:bCs/>
                <w:iCs/>
                <w:sz w:val="22"/>
                <w:szCs w:val="22"/>
              </w:rPr>
              <w:t>)</w:t>
            </w:r>
          </w:p>
        </w:tc>
      </w:tr>
      <w:tr w:rsidR="00DE0A4A" w:rsidRPr="00A776B2" w:rsidTr="0099167B">
        <w:trPr>
          <w:trHeight w:val="1158"/>
        </w:trPr>
        <w:tc>
          <w:tcPr>
            <w:tcW w:w="1448" w:type="dxa"/>
            <w:tcBorders>
              <w:top w:val="single" w:sz="4" w:space="0" w:color="auto"/>
              <w:left w:val="single" w:sz="4" w:space="0" w:color="auto"/>
              <w:bottom w:val="single" w:sz="4" w:space="0" w:color="auto"/>
              <w:right w:val="single" w:sz="4" w:space="0" w:color="auto"/>
            </w:tcBorders>
            <w:vAlign w:val="center"/>
          </w:tcPr>
          <w:p w:rsidR="00DE0A4A" w:rsidRPr="005A361C" w:rsidRDefault="00DE0A4A" w:rsidP="00DE0A4A">
            <w:pPr>
              <w:snapToGrid w:val="0"/>
              <w:jc w:val="center"/>
              <w:rPr>
                <w:rFonts w:eastAsia="Times New Roman" w:cs="Times New Roman"/>
              </w:rPr>
            </w:pPr>
            <w:r w:rsidRPr="005A361C">
              <w:rPr>
                <w:rFonts w:eastAsia="Times New Roman" w:cs="Times New Roman"/>
              </w:rPr>
              <w:t>C</w:t>
            </w:r>
          </w:p>
        </w:tc>
        <w:tc>
          <w:tcPr>
            <w:tcW w:w="4506" w:type="dxa"/>
            <w:tcBorders>
              <w:top w:val="single" w:sz="4" w:space="0" w:color="auto"/>
              <w:left w:val="single" w:sz="4" w:space="0" w:color="auto"/>
              <w:bottom w:val="single" w:sz="4" w:space="0" w:color="auto"/>
              <w:right w:val="single" w:sz="4" w:space="0" w:color="auto"/>
            </w:tcBorders>
            <w:vAlign w:val="center"/>
          </w:tcPr>
          <w:p w:rsidR="00DE0A4A" w:rsidRPr="00C712EB" w:rsidRDefault="00DE0A4A" w:rsidP="00C712EB">
            <w:pPr>
              <w:tabs>
                <w:tab w:val="center" w:pos="4153"/>
                <w:tab w:val="right" w:pos="8306"/>
              </w:tabs>
              <w:autoSpaceDE w:val="0"/>
              <w:autoSpaceDN w:val="0"/>
              <w:snapToGrid w:val="0"/>
              <w:spacing w:before="0"/>
              <w:rPr>
                <w:rFonts w:eastAsia="Times New Roman"/>
                <w:b/>
                <w:bCs/>
                <w:sz w:val="22"/>
                <w:szCs w:val="22"/>
              </w:rPr>
            </w:pPr>
            <w:r w:rsidRPr="00C712EB">
              <w:rPr>
                <w:rFonts w:eastAsia="Times New Roman"/>
                <w:b/>
                <w:bCs/>
                <w:sz w:val="22"/>
                <w:szCs w:val="22"/>
              </w:rPr>
              <w:t>Videi draudzīga izlietotā iepakojuma apsaimniekošanu</w:t>
            </w:r>
            <w:r w:rsidR="00C712EB">
              <w:rPr>
                <w:rFonts w:eastAsia="Times New Roman"/>
                <w:b/>
                <w:bCs/>
                <w:sz w:val="22"/>
                <w:szCs w:val="22"/>
              </w:rPr>
              <w:t>.</w:t>
            </w:r>
          </w:p>
          <w:p w:rsidR="00DE0A4A" w:rsidRPr="00C712EB" w:rsidRDefault="00DE0A4A" w:rsidP="00213760">
            <w:pPr>
              <w:pStyle w:val="Saturs1"/>
            </w:pPr>
            <w:r w:rsidRPr="00C712EB">
              <w:t>Pielikums Nr.3.</w:t>
            </w:r>
          </w:p>
          <w:p w:rsidR="00DE0A4A" w:rsidRPr="00DE0A4A" w:rsidRDefault="00DE0A4A" w:rsidP="00C712EB">
            <w:pPr>
              <w:spacing w:before="0"/>
              <w:rPr>
                <w:lang w:eastAsia="en-US"/>
              </w:rPr>
            </w:pPr>
            <w:r w:rsidRPr="00C712EB">
              <w:rPr>
                <w:sz w:val="22"/>
                <w:szCs w:val="22"/>
                <w:lang w:eastAsia="en-US"/>
              </w:rPr>
              <w:t>Nav iesniegts apliecinājums 0 punkti</w:t>
            </w:r>
          </w:p>
        </w:tc>
        <w:tc>
          <w:tcPr>
            <w:tcW w:w="3442" w:type="dxa"/>
            <w:tcBorders>
              <w:top w:val="single" w:sz="4" w:space="0" w:color="auto"/>
              <w:left w:val="single" w:sz="4" w:space="0" w:color="auto"/>
              <w:bottom w:val="single" w:sz="4" w:space="0" w:color="auto"/>
              <w:right w:val="single" w:sz="4" w:space="0" w:color="auto"/>
            </w:tcBorders>
            <w:vAlign w:val="center"/>
          </w:tcPr>
          <w:p w:rsidR="00DE0A4A" w:rsidRPr="00A776B2" w:rsidRDefault="0099167B" w:rsidP="0099167B">
            <w:pPr>
              <w:snapToGrid w:val="0"/>
              <w:jc w:val="center"/>
              <w:rPr>
                <w:sz w:val="22"/>
                <w:szCs w:val="22"/>
              </w:rPr>
            </w:pPr>
            <w:r>
              <w:rPr>
                <w:sz w:val="22"/>
                <w:szCs w:val="22"/>
              </w:rPr>
              <w:t>Ir vai Nav iesniegts</w:t>
            </w:r>
          </w:p>
        </w:tc>
      </w:tr>
      <w:tr w:rsidR="00DE0A4A" w:rsidRPr="00A776B2" w:rsidTr="0099167B">
        <w:trPr>
          <w:trHeight w:val="1158"/>
        </w:trPr>
        <w:tc>
          <w:tcPr>
            <w:tcW w:w="1448" w:type="dxa"/>
            <w:tcBorders>
              <w:top w:val="single" w:sz="4" w:space="0" w:color="auto"/>
              <w:left w:val="single" w:sz="4" w:space="0" w:color="auto"/>
              <w:bottom w:val="single" w:sz="4" w:space="0" w:color="auto"/>
              <w:right w:val="single" w:sz="4" w:space="0" w:color="auto"/>
            </w:tcBorders>
            <w:vAlign w:val="center"/>
          </w:tcPr>
          <w:p w:rsidR="00DE0A4A" w:rsidRPr="005A361C" w:rsidRDefault="00DE0A4A" w:rsidP="00DE0A4A">
            <w:pPr>
              <w:snapToGrid w:val="0"/>
              <w:jc w:val="center"/>
              <w:rPr>
                <w:rFonts w:eastAsia="Times New Roman" w:cs="Times New Roman"/>
              </w:rPr>
            </w:pPr>
            <w:r>
              <w:rPr>
                <w:rFonts w:eastAsia="Times New Roman" w:cs="Times New Roman"/>
              </w:rPr>
              <w:t>D</w:t>
            </w:r>
          </w:p>
        </w:tc>
        <w:tc>
          <w:tcPr>
            <w:tcW w:w="4506" w:type="dxa"/>
            <w:tcBorders>
              <w:top w:val="single" w:sz="4" w:space="0" w:color="auto"/>
              <w:left w:val="single" w:sz="4" w:space="0" w:color="auto"/>
              <w:bottom w:val="single" w:sz="4" w:space="0" w:color="auto"/>
              <w:right w:val="single" w:sz="4" w:space="0" w:color="auto"/>
            </w:tcBorders>
            <w:vAlign w:val="center"/>
          </w:tcPr>
          <w:p w:rsidR="00DE0A4A" w:rsidRPr="005C5322" w:rsidRDefault="00DE0A4A" w:rsidP="00DE0A4A">
            <w:pPr>
              <w:spacing w:before="0"/>
              <w:rPr>
                <w:sz w:val="22"/>
                <w:szCs w:val="22"/>
              </w:rPr>
            </w:pPr>
            <w:r w:rsidRPr="005C5322">
              <w:rPr>
                <w:b/>
                <w:sz w:val="22"/>
                <w:szCs w:val="22"/>
              </w:rPr>
              <w:t xml:space="preserve">Videi draudzīga piegāde - </w:t>
            </w:r>
            <w:r w:rsidRPr="005C5322">
              <w:rPr>
                <w:b/>
                <w:bCs/>
                <w:iCs/>
                <w:sz w:val="22"/>
                <w:szCs w:val="22"/>
              </w:rPr>
              <w:t>piegādes attālums</w:t>
            </w:r>
            <w:r w:rsidR="00C712EB">
              <w:rPr>
                <w:b/>
                <w:bCs/>
                <w:iCs/>
                <w:sz w:val="22"/>
                <w:szCs w:val="22"/>
              </w:rPr>
              <w:t>.</w:t>
            </w:r>
          </w:p>
          <w:p w:rsidR="00DE0A4A" w:rsidRPr="00C712EB" w:rsidRDefault="00DE0A4A" w:rsidP="00C712EB">
            <w:pPr>
              <w:spacing w:before="0"/>
              <w:rPr>
                <w:rFonts w:eastAsia="Times New Roman"/>
                <w:bCs/>
                <w:sz w:val="22"/>
                <w:szCs w:val="22"/>
              </w:rPr>
            </w:pPr>
            <w:r>
              <w:rPr>
                <w:sz w:val="22"/>
                <w:szCs w:val="22"/>
              </w:rPr>
              <w:t>Jānorāda</w:t>
            </w:r>
            <w:r w:rsidRPr="005C5322">
              <w:rPr>
                <w:sz w:val="22"/>
                <w:szCs w:val="22"/>
              </w:rPr>
              <w:t xml:space="preserve"> piegādes attālumu</w:t>
            </w:r>
            <w:r w:rsidR="00F60270">
              <w:rPr>
                <w:sz w:val="22"/>
                <w:szCs w:val="22"/>
              </w:rPr>
              <w:t xml:space="preserve"> no </w:t>
            </w:r>
            <w:r w:rsidR="00F60270" w:rsidRPr="008768F3">
              <w:rPr>
                <w:rFonts w:cs="Times New Roman"/>
                <w:sz w:val="22"/>
                <w:szCs w:val="22"/>
              </w:rPr>
              <w:t xml:space="preserve"> ražošanas/komplektēšanas/loģistikas centra</w:t>
            </w:r>
            <w:r w:rsidRPr="005C5322">
              <w:rPr>
                <w:sz w:val="22"/>
                <w:szCs w:val="22"/>
              </w:rPr>
              <w:t xml:space="preserve"> </w:t>
            </w:r>
            <w:r w:rsidRPr="005C5322">
              <w:rPr>
                <w:b/>
                <w:sz w:val="22"/>
                <w:szCs w:val="22"/>
              </w:rPr>
              <w:t xml:space="preserve">līdz </w:t>
            </w:r>
            <w:r>
              <w:rPr>
                <w:b/>
                <w:sz w:val="22"/>
                <w:szCs w:val="22"/>
              </w:rPr>
              <w:t>katrai konkrētajai filiālei u</w:t>
            </w:r>
            <w:r w:rsidR="0099167B">
              <w:rPr>
                <w:b/>
                <w:sz w:val="22"/>
                <w:szCs w:val="22"/>
              </w:rPr>
              <w:t>z</w:t>
            </w:r>
            <w:r>
              <w:rPr>
                <w:b/>
                <w:sz w:val="22"/>
                <w:szCs w:val="22"/>
              </w:rPr>
              <w:t xml:space="preserve"> kuru daļu iesniedz piedāvājumu</w:t>
            </w:r>
            <w:r w:rsidR="0099167B">
              <w:rPr>
                <w:b/>
                <w:sz w:val="22"/>
                <w:szCs w:val="22"/>
              </w:rPr>
              <w:t>.</w:t>
            </w:r>
            <w:r w:rsidRPr="005C5322">
              <w:rPr>
                <w:sz w:val="22"/>
                <w:szCs w:val="22"/>
              </w:rPr>
              <w:t xml:space="preserve"> </w:t>
            </w:r>
          </w:p>
        </w:tc>
        <w:tc>
          <w:tcPr>
            <w:tcW w:w="3442" w:type="dxa"/>
            <w:tcBorders>
              <w:top w:val="single" w:sz="4" w:space="0" w:color="auto"/>
              <w:left w:val="single" w:sz="4" w:space="0" w:color="auto"/>
              <w:bottom w:val="single" w:sz="4" w:space="0" w:color="auto"/>
              <w:right w:val="single" w:sz="4" w:space="0" w:color="auto"/>
            </w:tcBorders>
            <w:vAlign w:val="center"/>
          </w:tcPr>
          <w:p w:rsidR="0099167B" w:rsidRPr="0099167B" w:rsidRDefault="0099167B" w:rsidP="008C7078">
            <w:pPr>
              <w:spacing w:before="0"/>
              <w:jc w:val="center"/>
            </w:pPr>
            <w:r>
              <w:t>____________km</w:t>
            </w:r>
          </w:p>
        </w:tc>
      </w:tr>
    </w:tbl>
    <w:p w:rsidR="001A0079" w:rsidRPr="001A0079" w:rsidRDefault="001A0079" w:rsidP="001A0079">
      <w:pPr>
        <w:jc w:val="right"/>
        <w:rPr>
          <w:rFonts w:cs="Times New Roman"/>
          <w:b/>
          <w:bCs/>
          <w:color w:val="auto"/>
          <w:sz w:val="20"/>
          <w:szCs w:val="20"/>
          <w:lang w:eastAsia="en-US"/>
        </w:rPr>
      </w:pPr>
    </w:p>
    <w:p w:rsidR="001A0079" w:rsidRPr="001A0079" w:rsidRDefault="001A0079" w:rsidP="001A0079">
      <w:pPr>
        <w:jc w:val="right"/>
        <w:rPr>
          <w:rFonts w:cs="Times New Roman"/>
          <w:b/>
          <w:bCs/>
          <w:color w:val="auto"/>
          <w:sz w:val="20"/>
          <w:szCs w:val="20"/>
          <w:lang w:eastAsia="en-US"/>
        </w:rPr>
      </w:pPr>
    </w:p>
    <w:p w:rsidR="001A0079" w:rsidRPr="001A0079" w:rsidRDefault="001A0079" w:rsidP="001A0079">
      <w:pPr>
        <w:jc w:val="right"/>
        <w:rPr>
          <w:rFonts w:cs="Times New Roman"/>
          <w:b/>
          <w:bCs/>
          <w:color w:val="auto"/>
          <w:sz w:val="20"/>
          <w:szCs w:val="20"/>
          <w:lang w:eastAsia="en-US"/>
        </w:rPr>
      </w:pPr>
    </w:p>
    <w:p w:rsidR="001A0079" w:rsidRPr="001A0079" w:rsidRDefault="001A0079" w:rsidP="001A0079">
      <w:pPr>
        <w:spacing w:before="0"/>
        <w:jc w:val="center"/>
        <w:rPr>
          <w:rFonts w:eastAsia="Times New Roman" w:cs="Times New Roman"/>
          <w:sz w:val="22"/>
          <w:szCs w:val="22"/>
        </w:rPr>
      </w:pPr>
      <w:r w:rsidRPr="001A0079">
        <w:rPr>
          <w:rFonts w:eastAsia="Times New Roman" w:cs="Times New Roman"/>
          <w:sz w:val="22"/>
          <w:szCs w:val="22"/>
        </w:rPr>
        <w:t xml:space="preserve">                                                                       Pretendenta vadītāja paraksts</w:t>
      </w:r>
      <w:r w:rsidRPr="001A0079">
        <w:rPr>
          <w:rFonts w:eastAsia="Times New Roman" w:cs="Times New Roman"/>
          <w:sz w:val="22"/>
          <w:szCs w:val="22"/>
          <w:vertAlign w:val="superscript"/>
        </w:rPr>
        <w:footnoteReference w:id="4"/>
      </w:r>
      <w:r w:rsidRPr="001A0079">
        <w:rPr>
          <w:rFonts w:eastAsia="Times New Roman" w:cs="Times New Roman"/>
          <w:sz w:val="22"/>
          <w:szCs w:val="22"/>
        </w:rPr>
        <w:t>:________________________</w:t>
      </w:r>
    </w:p>
    <w:p w:rsidR="001A0079" w:rsidRPr="001A0079" w:rsidRDefault="001A0079" w:rsidP="001A0079">
      <w:pPr>
        <w:spacing w:before="0"/>
        <w:jc w:val="right"/>
        <w:rPr>
          <w:rFonts w:eastAsia="Times New Roman" w:cs="Times New Roman"/>
          <w:sz w:val="22"/>
          <w:szCs w:val="22"/>
        </w:rPr>
      </w:pPr>
      <w:r w:rsidRPr="001A0079">
        <w:rPr>
          <w:rFonts w:eastAsia="Times New Roman" w:cs="Times New Roman"/>
          <w:sz w:val="22"/>
          <w:szCs w:val="22"/>
        </w:rPr>
        <w:t>Vārds, uzvārds: ____________________________________</w:t>
      </w:r>
    </w:p>
    <w:p w:rsidR="001A0079" w:rsidRPr="001A0079" w:rsidRDefault="001A0079" w:rsidP="001A0079">
      <w:pPr>
        <w:spacing w:before="0"/>
        <w:jc w:val="right"/>
        <w:rPr>
          <w:rFonts w:eastAsia="Times New Roman" w:cs="Times New Roman"/>
          <w:sz w:val="22"/>
          <w:szCs w:val="22"/>
        </w:rPr>
      </w:pPr>
      <w:r w:rsidRPr="001A0079">
        <w:rPr>
          <w:rFonts w:eastAsia="Times New Roman" w:cs="Times New Roman"/>
          <w:sz w:val="22"/>
          <w:szCs w:val="22"/>
        </w:rPr>
        <w:t>Amats: ___________________________________________</w:t>
      </w:r>
    </w:p>
    <w:p w:rsidR="003F646E" w:rsidRPr="007602C8" w:rsidRDefault="003F646E" w:rsidP="003F646E">
      <w:pPr>
        <w:rPr>
          <w:rFonts w:ascii="Calibri" w:eastAsia="Times New Roman" w:hAnsi="Calibri" w:cs="Times New Roman"/>
          <w:sz w:val="22"/>
          <w:szCs w:val="22"/>
        </w:rPr>
      </w:pPr>
    </w:p>
    <w:p w:rsidR="003F646E" w:rsidRDefault="003F646E" w:rsidP="003F646E">
      <w:pPr>
        <w:rPr>
          <w:rFonts w:cs="Times New Roman"/>
          <w:b/>
          <w:bCs/>
          <w:i/>
          <w:color w:val="auto"/>
          <w:sz w:val="20"/>
          <w:szCs w:val="20"/>
          <w:lang w:eastAsia="en-US"/>
        </w:rPr>
      </w:pPr>
    </w:p>
    <w:p w:rsidR="003F646E" w:rsidRDefault="003F646E" w:rsidP="003F646E">
      <w:pPr>
        <w:jc w:val="right"/>
        <w:rPr>
          <w:rFonts w:cs="Times New Roman"/>
          <w:b/>
          <w:bCs/>
          <w:i/>
          <w:color w:val="auto"/>
          <w:sz w:val="20"/>
          <w:szCs w:val="20"/>
          <w:lang w:eastAsia="en-US"/>
        </w:rPr>
      </w:pPr>
    </w:p>
    <w:p w:rsidR="001A0079" w:rsidRDefault="001A0079" w:rsidP="003F646E">
      <w:pPr>
        <w:jc w:val="right"/>
        <w:rPr>
          <w:rFonts w:cs="Times New Roman"/>
          <w:b/>
          <w:bCs/>
          <w:i/>
          <w:color w:val="auto"/>
          <w:sz w:val="20"/>
          <w:szCs w:val="20"/>
          <w:lang w:eastAsia="en-US"/>
        </w:rPr>
      </w:pPr>
    </w:p>
    <w:p w:rsidR="001A0079" w:rsidRDefault="001A0079" w:rsidP="003F646E">
      <w:pPr>
        <w:jc w:val="right"/>
        <w:rPr>
          <w:rFonts w:cs="Times New Roman"/>
          <w:b/>
          <w:bCs/>
          <w:i/>
          <w:color w:val="auto"/>
          <w:sz w:val="20"/>
          <w:szCs w:val="20"/>
          <w:lang w:eastAsia="en-US"/>
        </w:rPr>
      </w:pPr>
    </w:p>
    <w:p w:rsidR="001A0079" w:rsidRDefault="001A0079" w:rsidP="003F646E">
      <w:pPr>
        <w:jc w:val="right"/>
        <w:rPr>
          <w:rFonts w:cs="Times New Roman"/>
          <w:b/>
          <w:bCs/>
          <w:i/>
          <w:color w:val="auto"/>
          <w:sz w:val="20"/>
          <w:szCs w:val="20"/>
          <w:lang w:eastAsia="en-US"/>
        </w:rPr>
      </w:pPr>
    </w:p>
    <w:p w:rsidR="001A0079" w:rsidRDefault="001A0079" w:rsidP="003F646E">
      <w:pPr>
        <w:jc w:val="right"/>
        <w:rPr>
          <w:rFonts w:cs="Times New Roman"/>
          <w:b/>
          <w:bCs/>
          <w:i/>
          <w:color w:val="auto"/>
          <w:sz w:val="20"/>
          <w:szCs w:val="20"/>
          <w:lang w:eastAsia="en-US"/>
        </w:rPr>
      </w:pPr>
    </w:p>
    <w:p w:rsidR="001A0079" w:rsidRDefault="001A0079" w:rsidP="003F646E">
      <w:pPr>
        <w:jc w:val="right"/>
        <w:rPr>
          <w:rFonts w:cs="Times New Roman"/>
          <w:b/>
          <w:bCs/>
          <w:i/>
          <w:color w:val="auto"/>
          <w:sz w:val="20"/>
          <w:szCs w:val="20"/>
          <w:lang w:eastAsia="en-US"/>
        </w:rPr>
      </w:pPr>
    </w:p>
    <w:p w:rsidR="001A0079" w:rsidRDefault="001A0079" w:rsidP="003F646E">
      <w:pPr>
        <w:jc w:val="right"/>
        <w:rPr>
          <w:rFonts w:cs="Times New Roman"/>
          <w:b/>
          <w:bCs/>
          <w:i/>
          <w:color w:val="auto"/>
          <w:sz w:val="20"/>
          <w:szCs w:val="20"/>
          <w:lang w:eastAsia="en-US"/>
        </w:rPr>
      </w:pPr>
    </w:p>
    <w:p w:rsidR="001A0079" w:rsidRDefault="001A0079" w:rsidP="00C712EB">
      <w:pPr>
        <w:rPr>
          <w:rFonts w:cs="Times New Roman"/>
          <w:b/>
          <w:bCs/>
          <w:i/>
          <w:color w:val="auto"/>
          <w:sz w:val="20"/>
          <w:szCs w:val="20"/>
          <w:lang w:eastAsia="en-US"/>
        </w:rPr>
      </w:pPr>
    </w:p>
    <w:p w:rsidR="003F646E" w:rsidRPr="00AA1357" w:rsidRDefault="003F646E" w:rsidP="003F646E">
      <w:pPr>
        <w:jc w:val="right"/>
        <w:rPr>
          <w:rFonts w:cs="Times New Roman"/>
          <w:b/>
          <w:bCs/>
          <w:i/>
          <w:color w:val="auto"/>
          <w:sz w:val="20"/>
          <w:szCs w:val="20"/>
          <w:lang w:eastAsia="en-US"/>
        </w:rPr>
      </w:pPr>
      <w:r w:rsidRPr="00AA1357">
        <w:rPr>
          <w:rFonts w:cs="Times New Roman"/>
          <w:b/>
          <w:bCs/>
          <w:i/>
          <w:color w:val="auto"/>
          <w:sz w:val="20"/>
          <w:szCs w:val="20"/>
          <w:lang w:eastAsia="en-US"/>
        </w:rPr>
        <w:lastRenderedPageBreak/>
        <w:t xml:space="preserve">Pielikums Nr. </w:t>
      </w:r>
      <w:r>
        <w:rPr>
          <w:rFonts w:cs="Times New Roman"/>
          <w:b/>
          <w:bCs/>
          <w:i/>
          <w:color w:val="auto"/>
          <w:sz w:val="20"/>
          <w:szCs w:val="20"/>
          <w:lang w:eastAsia="en-US"/>
        </w:rPr>
        <w:t>5</w:t>
      </w:r>
    </w:p>
    <w:p w:rsidR="00516E72" w:rsidRPr="000765F7" w:rsidRDefault="00516E72" w:rsidP="00516E72">
      <w:pPr>
        <w:spacing w:before="0"/>
        <w:jc w:val="right"/>
        <w:rPr>
          <w:rFonts w:cs="Times New Roman"/>
          <w:b/>
          <w:i/>
          <w:sz w:val="20"/>
          <w:szCs w:val="20"/>
        </w:rPr>
      </w:pPr>
      <w:r w:rsidRPr="000765F7">
        <w:rPr>
          <w:rFonts w:cs="Times New Roman"/>
          <w:b/>
          <w:i/>
          <w:sz w:val="20"/>
          <w:szCs w:val="20"/>
        </w:rPr>
        <w:t xml:space="preserve">Pārtikas produktu piegāde </w:t>
      </w:r>
      <w:r>
        <w:rPr>
          <w:rFonts w:cs="Times New Roman"/>
          <w:b/>
          <w:i/>
          <w:sz w:val="20"/>
          <w:szCs w:val="20"/>
        </w:rPr>
        <w:t>SIA “Veselības centrs Ilūkste</w:t>
      </w:r>
      <w:r w:rsidRPr="000765F7">
        <w:rPr>
          <w:rFonts w:cs="Times New Roman"/>
          <w:b/>
          <w:i/>
          <w:sz w:val="20"/>
          <w:szCs w:val="20"/>
        </w:rPr>
        <w:t xml:space="preserve"> vajadzībām</w:t>
      </w:r>
    </w:p>
    <w:p w:rsidR="00516E72" w:rsidRPr="00C712EB" w:rsidRDefault="00516E72" w:rsidP="00516E72">
      <w:pPr>
        <w:spacing w:before="0"/>
        <w:jc w:val="right"/>
        <w:rPr>
          <w:rFonts w:cs="Times New Roman"/>
          <w:b/>
          <w:i/>
          <w:sz w:val="20"/>
          <w:szCs w:val="20"/>
        </w:rPr>
      </w:pPr>
      <w:r w:rsidRPr="000765F7">
        <w:rPr>
          <w:rFonts w:cs="Times New Roman"/>
          <w:b/>
          <w:i/>
          <w:sz w:val="20"/>
          <w:szCs w:val="20"/>
        </w:rPr>
        <w:t xml:space="preserve">iepirkuma identifikācijas Nr. </w:t>
      </w:r>
      <w:r>
        <w:rPr>
          <w:rFonts w:cs="Times New Roman"/>
          <w:b/>
          <w:i/>
          <w:sz w:val="20"/>
          <w:szCs w:val="20"/>
        </w:rPr>
        <w:t>SIAVCI2018/2</w:t>
      </w:r>
    </w:p>
    <w:p w:rsidR="00D07342" w:rsidRPr="003365E5" w:rsidRDefault="00D07342" w:rsidP="00D07342">
      <w:pPr>
        <w:pStyle w:val="Virsraksts7"/>
        <w:jc w:val="center"/>
        <w:rPr>
          <w:rFonts w:ascii="Times New Roman" w:hAnsi="Times New Roman" w:cs="Times New Roman"/>
          <w:b/>
          <w:color w:val="auto"/>
        </w:rPr>
      </w:pPr>
      <w:r w:rsidRPr="003365E5">
        <w:rPr>
          <w:rFonts w:ascii="Times New Roman" w:hAnsi="Times New Roman" w:cs="Times New Roman"/>
          <w:b/>
          <w:color w:val="auto"/>
        </w:rPr>
        <w:t>PIEGĀDES LĪGUMS  Nr. _______</w:t>
      </w:r>
    </w:p>
    <w:p w:rsidR="00D07342" w:rsidRPr="003365E5" w:rsidRDefault="00D07342" w:rsidP="00D07342">
      <w:pPr>
        <w:pStyle w:val="Virsraksts3"/>
        <w:keepLines w:val="0"/>
        <w:widowControl w:val="0"/>
        <w:numPr>
          <w:ilvl w:val="2"/>
          <w:numId w:val="0"/>
        </w:numPr>
        <w:tabs>
          <w:tab w:val="num" w:pos="0"/>
        </w:tabs>
        <w:suppressAutoHyphens/>
        <w:spacing w:before="0"/>
        <w:jc w:val="center"/>
        <w:rPr>
          <w:rFonts w:ascii="Times New Roman" w:hAnsi="Times New Roman" w:cs="Times New Roman"/>
          <w:bCs/>
          <w:color w:val="auto"/>
        </w:rPr>
      </w:pPr>
      <w:r w:rsidRPr="003365E5">
        <w:rPr>
          <w:rFonts w:ascii="Times New Roman" w:hAnsi="Times New Roman" w:cs="Times New Roman"/>
          <w:bCs/>
          <w:color w:val="auto"/>
        </w:rPr>
        <w:t>„Pārtikas produktu piegāde”</w:t>
      </w:r>
    </w:p>
    <w:p w:rsidR="00D07342" w:rsidRPr="003365E5" w:rsidRDefault="00D07342" w:rsidP="00D07342">
      <w:pPr>
        <w:jc w:val="center"/>
        <w:rPr>
          <w:rFonts w:cs="Times New Roman"/>
          <w:color w:val="auto"/>
        </w:rPr>
      </w:pPr>
      <w:r w:rsidRPr="003365E5">
        <w:rPr>
          <w:rFonts w:cs="Times New Roman"/>
          <w:color w:val="auto"/>
        </w:rPr>
        <w:t>( Identifikācijas Nr. SIA „VCI 201</w:t>
      </w:r>
      <w:r w:rsidR="003365E5">
        <w:rPr>
          <w:rFonts w:cs="Times New Roman"/>
          <w:color w:val="auto"/>
        </w:rPr>
        <w:t>8</w:t>
      </w:r>
      <w:r w:rsidRPr="003365E5">
        <w:rPr>
          <w:rFonts w:cs="Times New Roman"/>
          <w:color w:val="auto"/>
        </w:rPr>
        <w:t>/</w:t>
      </w:r>
      <w:r w:rsidR="00516E72">
        <w:rPr>
          <w:rFonts w:cs="Times New Roman"/>
          <w:color w:val="auto"/>
        </w:rPr>
        <w:t>2</w:t>
      </w:r>
      <w:r w:rsidRPr="003365E5">
        <w:rPr>
          <w:rFonts w:cs="Times New Roman"/>
          <w:color w:val="auto"/>
        </w:rPr>
        <w:t>”)</w:t>
      </w:r>
    </w:p>
    <w:p w:rsidR="00D07342" w:rsidRPr="003365E5" w:rsidRDefault="00D07342" w:rsidP="00D07342">
      <w:pPr>
        <w:ind w:right="2"/>
        <w:jc w:val="center"/>
        <w:rPr>
          <w:rFonts w:cs="Times New Roman"/>
          <w:color w:val="auto"/>
        </w:rPr>
      </w:pPr>
    </w:p>
    <w:p w:rsidR="00D07342" w:rsidRPr="003365E5" w:rsidRDefault="00D07342" w:rsidP="00D07342">
      <w:pPr>
        <w:ind w:right="2"/>
        <w:rPr>
          <w:rFonts w:cs="Times New Roman"/>
          <w:iCs/>
          <w:color w:val="auto"/>
        </w:rPr>
      </w:pPr>
      <w:r w:rsidRPr="003365E5">
        <w:rPr>
          <w:rFonts w:cs="Times New Roman"/>
          <w:color w:val="auto"/>
        </w:rPr>
        <w:t xml:space="preserve">Ilūkste, Ilūkstes novadā       </w:t>
      </w:r>
      <w:r w:rsidRPr="003365E5">
        <w:rPr>
          <w:rFonts w:cs="Times New Roman"/>
          <w:iCs/>
          <w:color w:val="auto"/>
        </w:rPr>
        <w:tab/>
      </w:r>
      <w:r w:rsidRPr="003365E5">
        <w:rPr>
          <w:rFonts w:cs="Times New Roman"/>
          <w:iCs/>
          <w:color w:val="auto"/>
        </w:rPr>
        <w:tab/>
      </w:r>
      <w:r w:rsidRPr="003365E5">
        <w:rPr>
          <w:rFonts w:cs="Times New Roman"/>
          <w:iCs/>
          <w:color w:val="auto"/>
        </w:rPr>
        <w:tab/>
        <w:t xml:space="preserve">                                                  2018.gada ______</w:t>
      </w:r>
    </w:p>
    <w:p w:rsidR="00D07342" w:rsidRPr="003365E5" w:rsidRDefault="00D07342" w:rsidP="00D07342">
      <w:pPr>
        <w:ind w:right="2"/>
        <w:rPr>
          <w:rFonts w:cs="Times New Roman"/>
          <w:iCs/>
          <w:color w:val="auto"/>
        </w:rPr>
      </w:pPr>
    </w:p>
    <w:p w:rsidR="00D07342" w:rsidRPr="003365E5" w:rsidRDefault="00D07342" w:rsidP="00D07342">
      <w:pPr>
        <w:ind w:right="2"/>
        <w:rPr>
          <w:rFonts w:cs="Times New Roman"/>
        </w:rPr>
      </w:pPr>
      <w:r w:rsidRPr="003365E5">
        <w:rPr>
          <w:rFonts w:cs="Times New Roman"/>
          <w:b/>
          <w:iCs/>
        </w:rPr>
        <w:t xml:space="preserve">       SIA „Veselības centrs Ilūkste,</w:t>
      </w:r>
      <w:r w:rsidRPr="003365E5">
        <w:rPr>
          <w:rFonts w:cs="Times New Roman"/>
          <w:b/>
          <w:bCs/>
        </w:rPr>
        <w:t xml:space="preserve">  </w:t>
      </w:r>
      <w:proofErr w:type="spellStart"/>
      <w:r w:rsidRPr="003365E5">
        <w:rPr>
          <w:rFonts w:cs="Times New Roman"/>
        </w:rPr>
        <w:t>reģ</w:t>
      </w:r>
      <w:proofErr w:type="spellEnd"/>
      <w:r w:rsidRPr="003365E5">
        <w:rPr>
          <w:rFonts w:cs="Times New Roman"/>
        </w:rPr>
        <w:t xml:space="preserve">. Nr. 41503014677, adrese: Raiņa iela 35, Ilūkste, Ilūkstes novads, LV - 5447, tās valdes locekles </w:t>
      </w:r>
      <w:r w:rsidRPr="003365E5">
        <w:rPr>
          <w:rFonts w:cs="Times New Roman"/>
          <w:b/>
          <w:i/>
        </w:rPr>
        <w:t xml:space="preserve">Zanes </w:t>
      </w:r>
      <w:proofErr w:type="spellStart"/>
      <w:r w:rsidRPr="003365E5">
        <w:rPr>
          <w:rFonts w:cs="Times New Roman"/>
          <w:b/>
          <w:i/>
        </w:rPr>
        <w:t>Bucenieces</w:t>
      </w:r>
      <w:proofErr w:type="spellEnd"/>
      <w:r w:rsidRPr="003365E5">
        <w:rPr>
          <w:rFonts w:cs="Times New Roman"/>
          <w:b/>
          <w:i/>
        </w:rPr>
        <w:t xml:space="preserve"> - </w:t>
      </w:r>
      <w:proofErr w:type="spellStart"/>
      <w:r w:rsidRPr="003365E5">
        <w:rPr>
          <w:rFonts w:cs="Times New Roman"/>
          <w:b/>
          <w:i/>
        </w:rPr>
        <w:t>Zībergas</w:t>
      </w:r>
      <w:proofErr w:type="spellEnd"/>
      <w:r w:rsidRPr="003365E5">
        <w:rPr>
          <w:rFonts w:cs="Times New Roman"/>
          <w:i/>
        </w:rPr>
        <w:t xml:space="preserve"> </w:t>
      </w:r>
      <w:r w:rsidRPr="003365E5">
        <w:rPr>
          <w:rFonts w:cs="Times New Roman"/>
        </w:rPr>
        <w:t xml:space="preserve"> personā, kura rīkojas uz</w:t>
      </w:r>
    </w:p>
    <w:p w:rsidR="00D07342" w:rsidRPr="003365E5" w:rsidRDefault="00D07342" w:rsidP="00D07342">
      <w:pPr>
        <w:ind w:right="2"/>
        <w:rPr>
          <w:rFonts w:cs="Times New Roman"/>
        </w:rPr>
      </w:pPr>
      <w:r w:rsidRPr="003365E5">
        <w:rPr>
          <w:rFonts w:cs="Times New Roman"/>
        </w:rPr>
        <w:t>Nolikuma pamata, turpmāk  - PIRCĒJS no vienas puses, un</w:t>
      </w:r>
    </w:p>
    <w:p w:rsidR="00D07342" w:rsidRPr="00463DDD" w:rsidRDefault="00D07342" w:rsidP="00D07342">
      <w:pPr>
        <w:ind w:right="2" w:firstLine="426"/>
        <w:rPr>
          <w:bCs/>
        </w:rPr>
      </w:pPr>
      <w:r w:rsidRPr="003365E5">
        <w:rPr>
          <w:rFonts w:cs="Times New Roman"/>
          <w:b/>
        </w:rPr>
        <w:t>_____________</w:t>
      </w:r>
      <w:r w:rsidRPr="003365E5">
        <w:rPr>
          <w:rFonts w:cs="Times New Roman"/>
        </w:rPr>
        <w:t xml:space="preserve"> adrese: _____________, kas</w:t>
      </w:r>
      <w:r w:rsidRPr="003365E5">
        <w:rPr>
          <w:rFonts w:cs="Times New Roman"/>
          <w:bCs/>
        </w:rPr>
        <w:t xml:space="preserve"> reģistrēta Latvijas Republikas Uzņēmumu</w:t>
      </w:r>
      <w:r w:rsidRPr="00463DDD">
        <w:rPr>
          <w:bCs/>
        </w:rPr>
        <w:t xml:space="preserve"> reģistra komercreģistrā ar vienoto reģi</w:t>
      </w:r>
      <w:r>
        <w:rPr>
          <w:bCs/>
        </w:rPr>
        <w:t>strācijas numuru _____________, tās _______________________</w:t>
      </w:r>
      <w:r w:rsidRPr="00463DDD">
        <w:rPr>
          <w:bCs/>
          <w:i/>
        </w:rPr>
        <w:t xml:space="preserve">  </w:t>
      </w:r>
      <w:r>
        <w:rPr>
          <w:bCs/>
        </w:rPr>
        <w:t>personā, kura</w:t>
      </w:r>
    </w:p>
    <w:p w:rsidR="00D07342" w:rsidRPr="00463DDD" w:rsidRDefault="00D07342" w:rsidP="00D07342">
      <w:pPr>
        <w:ind w:right="2"/>
      </w:pPr>
      <w:r w:rsidRPr="00463DDD">
        <w:t>rīkojas uz statūtu pamata, turpmāk – PĀRDEVĒJS no otras Puses,</w:t>
      </w:r>
      <w:r w:rsidRPr="00463DDD">
        <w:rPr>
          <w:iCs/>
        </w:rPr>
        <w:t xml:space="preserve"> abi kopā  saukti Puses un katrs atsevišķi  Puse, </w:t>
      </w:r>
      <w:r w:rsidRPr="00463DDD">
        <w:t xml:space="preserve">pamatojoties uz Iepirkuma komisijas (kas izveidota ar </w:t>
      </w:r>
      <w:r>
        <w:t xml:space="preserve">SIA „Veselības centrs Ilūkste”  SIA VCI </w:t>
      </w:r>
      <w:r w:rsidRPr="00463DDD">
        <w:t>komisijas sēdes</w:t>
      </w:r>
      <w:r>
        <w:t xml:space="preserve"> _________________</w:t>
      </w:r>
      <w:r w:rsidRPr="00463DDD">
        <w:t xml:space="preserve"> lēmumu</w:t>
      </w:r>
      <w:r>
        <w:t xml:space="preserve">   protokolā Nr. 1)  un saskaņā ar PĀRDEVĒJA „Pārtikas produktu piegāde  SIA „Veselības centrs Ilūkste” vajadzībām” </w:t>
      </w:r>
      <w:r w:rsidRPr="00463DDD">
        <w:rPr>
          <w:b/>
        </w:rPr>
        <w:t xml:space="preserve"> </w:t>
      </w:r>
      <w:r w:rsidRPr="00463DDD">
        <w:t>iesniegto  piedāvājumu, noslēdz šādu līgumu, turpmāk – tekstā Līgums:</w:t>
      </w:r>
    </w:p>
    <w:p w:rsidR="00D07342" w:rsidRPr="00463DDD" w:rsidRDefault="00D07342" w:rsidP="00D07342">
      <w:pPr>
        <w:ind w:right="2"/>
      </w:pPr>
    </w:p>
    <w:p w:rsidR="00D07342" w:rsidRPr="00BC1C0B" w:rsidRDefault="00D07342" w:rsidP="00D07342">
      <w:pPr>
        <w:numPr>
          <w:ilvl w:val="0"/>
          <w:numId w:val="22"/>
        </w:numPr>
        <w:spacing w:before="0"/>
        <w:ind w:right="2"/>
        <w:jc w:val="center"/>
        <w:rPr>
          <w:b/>
          <w:iCs/>
        </w:rPr>
      </w:pPr>
      <w:r w:rsidRPr="00463DDD">
        <w:rPr>
          <w:b/>
          <w:iCs/>
        </w:rPr>
        <w:t>LĪGUMA PRIEKŠMETS</w:t>
      </w:r>
    </w:p>
    <w:p w:rsidR="001A45F7" w:rsidRDefault="001A45F7" w:rsidP="001A45F7">
      <w:pPr>
        <w:numPr>
          <w:ilvl w:val="1"/>
          <w:numId w:val="22"/>
        </w:numPr>
        <w:spacing w:after="120"/>
        <w:rPr>
          <w:rFonts w:cs="Times New Roman"/>
        </w:rPr>
      </w:pPr>
      <w:r w:rsidRPr="001A0079">
        <w:rPr>
          <w:rFonts w:cs="Times New Roman"/>
        </w:rPr>
        <w:t xml:space="preserve">Pircējs pērk un Pārdevējs apņemas pārdot un piegādāt Pircējam </w:t>
      </w:r>
      <w:r w:rsidRPr="001A0079">
        <w:rPr>
          <w:rFonts w:cs="Times New Roman"/>
          <w:b/>
          <w:i/>
          <w:u w:val="single"/>
        </w:rPr>
        <w:t>(attiecīgā iepirkuma daļa)</w:t>
      </w:r>
      <w:r>
        <w:rPr>
          <w:rFonts w:cs="Times New Roman"/>
          <w:b/>
          <w:i/>
          <w:u w:val="single"/>
        </w:rPr>
        <w:t xml:space="preserve"> </w:t>
      </w:r>
      <w:r w:rsidRPr="001A0079">
        <w:rPr>
          <w:rFonts w:cs="Times New Roman"/>
          <w:bCs/>
        </w:rPr>
        <w:t>(turpmāk – Prece)</w:t>
      </w:r>
      <w:r w:rsidRPr="001A0079">
        <w:rPr>
          <w:rFonts w:cs="Times New Roman"/>
        </w:rPr>
        <w:t>, kuras saskaņā ar šā līguma 1. pielikumu ( iepirkuma tehnisko/finanšu piedāvājumu) ir pievienots šim līgumam kā  līguma neatņemama tā sastāvdaļa.</w:t>
      </w:r>
    </w:p>
    <w:p w:rsidR="001A45F7" w:rsidRPr="001A0079" w:rsidRDefault="001A45F7" w:rsidP="001A45F7">
      <w:pPr>
        <w:numPr>
          <w:ilvl w:val="1"/>
          <w:numId w:val="22"/>
        </w:numPr>
        <w:spacing w:after="120"/>
        <w:rPr>
          <w:rFonts w:cs="Times New Roman"/>
        </w:rPr>
      </w:pPr>
      <w:r w:rsidRPr="001A0079">
        <w:rPr>
          <w:rFonts w:cs="Times New Roman"/>
        </w:rPr>
        <w:t>Līguma 1.pielikumā Preces daudzums ir norādīts kā plānotais orientējošais daudzums un   Pircējam Līguma darbības laikā nav jāiegādājas viss plānotais preču daudzums. Gadījumā, ja Līguma darbības laikā netiek sasniegta Līguma summa vai Preces iegādātas plānotajā apjomā, Pircējam nav pienākums atmaksāt Pārdevējam starpību.</w:t>
      </w:r>
    </w:p>
    <w:p w:rsidR="001A45F7" w:rsidRPr="001A0079" w:rsidRDefault="001A45F7" w:rsidP="001A45F7">
      <w:pPr>
        <w:numPr>
          <w:ilvl w:val="1"/>
          <w:numId w:val="22"/>
        </w:numPr>
        <w:suppressAutoHyphens/>
        <w:spacing w:after="120"/>
        <w:rPr>
          <w:rFonts w:cs="Times New Roman"/>
        </w:rPr>
      </w:pPr>
      <w:r w:rsidRPr="001A0079">
        <w:rPr>
          <w:rFonts w:cs="Times New Roman"/>
        </w:rPr>
        <w:t>Preces piegādes laiks un vietas:</w:t>
      </w:r>
    </w:p>
    <w:p w:rsidR="001A45F7" w:rsidRPr="001A0079" w:rsidRDefault="001A45F7" w:rsidP="001A45F7">
      <w:pPr>
        <w:widowControl w:val="0"/>
        <w:spacing w:before="0"/>
        <w:rPr>
          <w:rFonts w:cs="Times New Roman"/>
          <w:b/>
        </w:rPr>
      </w:pPr>
      <w:r w:rsidRPr="001A0079">
        <w:rPr>
          <w:rFonts w:cs="Times New Roman"/>
          <w:b/>
        </w:rPr>
        <w:t>1.3.1</w:t>
      </w:r>
      <w:r w:rsidRPr="001A0079">
        <w:rPr>
          <w:rFonts w:cs="Times New Roman"/>
        </w:rPr>
        <w:tab/>
      </w:r>
      <w:r w:rsidRPr="001A0079">
        <w:rPr>
          <w:rFonts w:cs="Times New Roman"/>
          <w:u w:val="single"/>
        </w:rPr>
        <w:t>Produktu piegāde</w:t>
      </w:r>
      <w:r>
        <w:rPr>
          <w:rFonts w:cs="Times New Roman"/>
          <w:u w:val="single"/>
        </w:rPr>
        <w:t>s</w:t>
      </w:r>
      <w:r w:rsidRPr="001A0079">
        <w:rPr>
          <w:rFonts w:cs="Times New Roman"/>
          <w:u w:val="single"/>
        </w:rPr>
        <w:t xml:space="preserve">: </w:t>
      </w:r>
      <w:r>
        <w:rPr>
          <w:rFonts w:cs="Times New Roman"/>
          <w:u w:val="single"/>
        </w:rPr>
        <w:t>saskaņā ar nolikuma 2.2. punktu, atbilstoši līguma pielikumam Nr.2.</w:t>
      </w:r>
    </w:p>
    <w:p w:rsidR="00D07342" w:rsidRPr="00463DDD" w:rsidRDefault="00D07342" w:rsidP="00D07342">
      <w:pPr>
        <w:ind w:right="2"/>
      </w:pPr>
    </w:p>
    <w:p w:rsidR="00D07342" w:rsidRPr="00BC1C0B" w:rsidRDefault="00D07342" w:rsidP="00D07342">
      <w:pPr>
        <w:pStyle w:val="Pamattekstsaratkpi"/>
        <w:numPr>
          <w:ilvl w:val="0"/>
          <w:numId w:val="22"/>
        </w:numPr>
        <w:spacing w:before="0" w:after="0"/>
        <w:ind w:right="2"/>
        <w:jc w:val="center"/>
        <w:rPr>
          <w:b/>
          <w:iCs/>
        </w:rPr>
      </w:pPr>
      <w:r w:rsidRPr="00463DDD">
        <w:rPr>
          <w:b/>
          <w:iCs/>
        </w:rPr>
        <w:t>PRECES CENA, DAUDZUMS UN LĪGUMA KOPĒJĀ SUMMA</w:t>
      </w:r>
    </w:p>
    <w:p w:rsidR="00D07342" w:rsidRPr="003365E5" w:rsidRDefault="00D07342" w:rsidP="00A04DE4">
      <w:pPr>
        <w:shd w:val="clear" w:color="auto" w:fill="FFFFFF"/>
        <w:spacing w:before="0"/>
        <w:ind w:right="-6"/>
        <w:rPr>
          <w:color w:val="auto"/>
          <w:sz w:val="22"/>
          <w:szCs w:val="22"/>
        </w:rPr>
      </w:pPr>
      <w:r w:rsidRPr="003365E5">
        <w:rPr>
          <w:color w:val="auto"/>
        </w:rPr>
        <w:t>2.1. Līguma summu veidos visu to piegādāto Preču summa, ko PIRCĒJS iegādāsies Līguma darbības laikā, ievērojot Pielikumā noteiktās Preču cenas.</w:t>
      </w:r>
      <w:r w:rsidRPr="003365E5">
        <w:rPr>
          <w:color w:val="auto"/>
          <w:sz w:val="22"/>
          <w:szCs w:val="22"/>
        </w:rPr>
        <w:t xml:space="preserve"> </w:t>
      </w:r>
      <w:r w:rsidRPr="003365E5">
        <w:rPr>
          <w:color w:val="auto"/>
        </w:rPr>
        <w:t>PVN summa tiek aprēķināta un norādīta rēķinā atbilstoši „Pievienotās vērtības nodokļa likuma” nodokļa procenta likmēm un noteikumiem</w:t>
      </w:r>
      <w:r w:rsidRPr="003365E5">
        <w:rPr>
          <w:bCs/>
          <w:color w:val="auto"/>
        </w:rPr>
        <w:t>.</w:t>
      </w:r>
    </w:p>
    <w:p w:rsidR="00D07342" w:rsidRPr="003365E5" w:rsidRDefault="00D07342" w:rsidP="00A04DE4">
      <w:pPr>
        <w:spacing w:before="0"/>
        <w:rPr>
          <w:color w:val="auto"/>
        </w:rPr>
      </w:pPr>
      <w:r w:rsidRPr="003365E5">
        <w:rPr>
          <w:color w:val="auto"/>
        </w:rPr>
        <w:t xml:space="preserve">2.3. Preces cena par katru piegādājamo Preci tiek norādīta eiro valūtā </w:t>
      </w:r>
      <w:r w:rsidR="001A45F7">
        <w:rPr>
          <w:color w:val="auto"/>
        </w:rPr>
        <w:t>l</w:t>
      </w:r>
      <w:r w:rsidRPr="003365E5">
        <w:rPr>
          <w:color w:val="auto"/>
        </w:rPr>
        <w:t>īguma Pielikumā.</w:t>
      </w:r>
    </w:p>
    <w:p w:rsidR="00D07342" w:rsidRPr="003365E5" w:rsidRDefault="00D07342" w:rsidP="00A04DE4">
      <w:pPr>
        <w:shd w:val="clear" w:color="auto" w:fill="FFFFFF"/>
        <w:tabs>
          <w:tab w:val="num" w:pos="1440"/>
        </w:tabs>
        <w:spacing w:before="0"/>
        <w:rPr>
          <w:color w:val="auto"/>
        </w:rPr>
      </w:pPr>
      <w:r w:rsidRPr="003365E5">
        <w:rPr>
          <w:color w:val="auto"/>
        </w:rPr>
        <w:t>2.4. Ja Līguma darbības laikā PĀRDEVĒJS rīko akcijas, kuru laikā Preces tiek pārdotas par zemākām cenām nekā noteikts Līguma 1.pielikumā, tad PĀRDEVĒJAM ir pienākums informēt PIRCĒJU un piegādāt šīs Preces par akcijas cenām.</w:t>
      </w:r>
    </w:p>
    <w:p w:rsidR="00D07342" w:rsidRPr="003365E5" w:rsidRDefault="00D07342" w:rsidP="00A04DE4">
      <w:pPr>
        <w:spacing w:before="0"/>
        <w:rPr>
          <w:color w:val="auto"/>
        </w:rPr>
      </w:pPr>
      <w:r w:rsidRPr="003365E5">
        <w:rPr>
          <w:color w:val="auto"/>
        </w:rPr>
        <w:t>2.5. Preces cenā ir iekļautas visas iespējamās izmaksas, kas saistītas ar Preču piegādi PIRCĒJAM.</w:t>
      </w:r>
    </w:p>
    <w:p w:rsidR="00D07342" w:rsidRDefault="00D07342" w:rsidP="00A04DE4">
      <w:pPr>
        <w:spacing w:before="0"/>
      </w:pPr>
      <w:r w:rsidRPr="003365E5">
        <w:rPr>
          <w:color w:val="auto"/>
        </w:rPr>
        <w:lastRenderedPageBreak/>
        <w:t xml:space="preserve">2.6. Līguma kopējā summa par plānoto PRECES piegādes apjomu nedrīkst pārsniegt </w:t>
      </w:r>
      <w:r w:rsidRPr="003365E5">
        <w:rPr>
          <w:b/>
          <w:color w:val="auto"/>
        </w:rPr>
        <w:t xml:space="preserve">EUR </w:t>
      </w:r>
      <w:r w:rsidRPr="00F80CB9">
        <w:rPr>
          <w:b/>
        </w:rPr>
        <w:t>_____________________</w:t>
      </w:r>
      <w:r w:rsidRPr="00F80CB9">
        <w:t xml:space="preserve">  bez pievienotās vērtības nodokļa (PVN) 21% (divdesmit viena</w:t>
      </w:r>
      <w:r w:rsidRPr="00F80CB9">
        <w:rPr>
          <w:iCs/>
        </w:rPr>
        <w:t xml:space="preserve"> p</w:t>
      </w:r>
      <w:r>
        <w:t>rocenta).</w:t>
      </w:r>
    </w:p>
    <w:p w:rsidR="00D07342" w:rsidRPr="00F80CB9" w:rsidRDefault="00D07342" w:rsidP="00A04DE4">
      <w:pPr>
        <w:spacing w:before="0"/>
        <w:rPr>
          <w:color w:val="00B050"/>
        </w:rPr>
      </w:pPr>
      <w:r>
        <w:t xml:space="preserve">2.7. </w:t>
      </w:r>
      <w:r w:rsidRPr="00F80CB9">
        <w:rPr>
          <w:iCs/>
        </w:rPr>
        <w:t>Līguma kopējo summu sastāda visu PREČU, kas piegādātas un pieņemtas, pamatojoties uz Līgumu, kopējā cenu summa.</w:t>
      </w:r>
    </w:p>
    <w:p w:rsidR="00D07342" w:rsidRPr="00F80CB9" w:rsidRDefault="00D07342" w:rsidP="00D07342">
      <w:pPr>
        <w:pStyle w:val="Pamattekstsaratkpi"/>
        <w:ind w:right="2"/>
        <w:rPr>
          <w:iCs/>
        </w:rPr>
      </w:pPr>
    </w:p>
    <w:p w:rsidR="00D07342" w:rsidRPr="00463DDD" w:rsidRDefault="00D07342" w:rsidP="00D07342">
      <w:pPr>
        <w:numPr>
          <w:ilvl w:val="0"/>
          <w:numId w:val="23"/>
        </w:numPr>
        <w:spacing w:before="0"/>
        <w:ind w:right="2"/>
        <w:jc w:val="center"/>
        <w:rPr>
          <w:b/>
          <w:iCs/>
        </w:rPr>
      </w:pPr>
      <w:r w:rsidRPr="00463DDD">
        <w:rPr>
          <w:b/>
          <w:iCs/>
        </w:rPr>
        <w:t>PUŠU PIENĀKUMI</w:t>
      </w:r>
    </w:p>
    <w:p w:rsidR="00D07342" w:rsidRPr="00463DDD" w:rsidRDefault="00D07342" w:rsidP="00D07342">
      <w:pPr>
        <w:pStyle w:val="Pamattekstsaratkpi"/>
        <w:numPr>
          <w:ilvl w:val="1"/>
          <w:numId w:val="23"/>
        </w:numPr>
        <w:spacing w:before="0" w:after="0"/>
        <w:ind w:right="2"/>
        <w:rPr>
          <w:iCs/>
        </w:rPr>
      </w:pPr>
      <w:r w:rsidRPr="00463DDD">
        <w:rPr>
          <w:iCs/>
        </w:rPr>
        <w:t>PĀRDEVĒJS:</w:t>
      </w:r>
    </w:p>
    <w:p w:rsidR="00D07342" w:rsidRPr="00463DDD" w:rsidRDefault="00D07342" w:rsidP="00D07342">
      <w:pPr>
        <w:pStyle w:val="Pamattekstsaratkpi"/>
        <w:numPr>
          <w:ilvl w:val="2"/>
          <w:numId w:val="23"/>
        </w:numPr>
        <w:spacing w:before="0" w:after="0"/>
        <w:ind w:right="2"/>
        <w:rPr>
          <w:iCs/>
        </w:rPr>
      </w:pPr>
      <w:r w:rsidRPr="00463DDD">
        <w:rPr>
          <w:iCs/>
        </w:rPr>
        <w:t>piegādā un nodrošina PRECES atbilstību Tehniskajai s</w:t>
      </w:r>
      <w:r w:rsidRPr="00463DDD">
        <w:t>pecifikācijai un Līguma noteikumiem</w:t>
      </w:r>
      <w:r w:rsidRPr="00463DDD">
        <w:rPr>
          <w:iCs/>
        </w:rPr>
        <w:t>, kā arī ar likumiem un citiem tiesību aktiem noteiktiem un vispāratzītiem kvalitātes standartiem;</w:t>
      </w:r>
    </w:p>
    <w:p w:rsidR="00D07342" w:rsidRPr="00463DDD" w:rsidRDefault="00D07342" w:rsidP="00D07342">
      <w:pPr>
        <w:pStyle w:val="Pamattekstsaratkpi"/>
        <w:numPr>
          <w:ilvl w:val="2"/>
          <w:numId w:val="23"/>
        </w:numPr>
        <w:spacing w:before="0" w:after="0"/>
        <w:ind w:right="2"/>
        <w:rPr>
          <w:iCs/>
        </w:rPr>
      </w:pPr>
      <w:r w:rsidRPr="00463DDD">
        <w:t>PĀRDEVĒJS nodrošina PRECES piegādi tās ražotāja standarta iepakojumā, kas nodrošina pilnīgu Preces drošību pret iespējamajiem bojājumiem to transportējot;</w:t>
      </w:r>
    </w:p>
    <w:p w:rsidR="00D07342" w:rsidRPr="00463DDD" w:rsidRDefault="00D07342" w:rsidP="00A04DE4">
      <w:pPr>
        <w:pStyle w:val="Pamattekstsaratkpi"/>
        <w:numPr>
          <w:ilvl w:val="2"/>
          <w:numId w:val="23"/>
        </w:numPr>
        <w:spacing w:before="0" w:after="0"/>
        <w:ind w:right="2"/>
        <w:rPr>
          <w:iCs/>
        </w:rPr>
      </w:pPr>
      <w:r w:rsidRPr="00463DDD">
        <w:t>Transportlīdzekļiem, ar kuriem tiks nodrošināta Preces piegāde, jāatbilst valstī noteikto normatīvo aktu prasībām, un ir jābūt Pārtikas un veterinārā dienesta izsniegtai atļaujai pārtikas pārvadāšanai ar tiem;</w:t>
      </w:r>
    </w:p>
    <w:p w:rsidR="00D07342" w:rsidRPr="00463DDD" w:rsidRDefault="00D07342" w:rsidP="00A04DE4">
      <w:pPr>
        <w:pStyle w:val="Pamattekstsaratkpi"/>
        <w:numPr>
          <w:ilvl w:val="2"/>
          <w:numId w:val="23"/>
        </w:numPr>
        <w:spacing w:before="0" w:after="0"/>
        <w:ind w:right="2"/>
        <w:rPr>
          <w:iCs/>
        </w:rPr>
      </w:pPr>
      <w:r w:rsidRPr="00463DDD">
        <w:t>PRECES marķējumā sniegtajai informācijai jābūt labi redzamai un saprotamai, tai objektīvi jāatspoguļo PRECES drošums vai nekaitīgums un kvalitāte. Marķējumā sniegtā informācija nedrīkst piedēvēt PRECEI īpašības, kādas tai nepiemīt, kā arī maldināt pircēju, ka PRECEI piemīt kādas specifiskas īpašības, ja tādas īpašības piemīt visām attiecīgā veida PRECĒM;</w:t>
      </w:r>
    </w:p>
    <w:p w:rsidR="00D07342" w:rsidRPr="00463DDD" w:rsidRDefault="00D07342" w:rsidP="00A04DE4">
      <w:pPr>
        <w:pStyle w:val="Pamattekstsaratkpi"/>
        <w:numPr>
          <w:ilvl w:val="2"/>
          <w:numId w:val="23"/>
        </w:numPr>
        <w:spacing w:before="0" w:after="0"/>
        <w:ind w:right="2"/>
        <w:rPr>
          <w:iCs/>
        </w:rPr>
      </w:pPr>
      <w:r w:rsidRPr="00463DDD">
        <w:t xml:space="preserve"> PRECES marķējumam jābūt neizdzēšamam. Marķējumā sniegtajai informācijai jābūt skaidrai, to nedrīkst aizsegt ar citu rakstveida informāciju, attēlu vai uzlīmi;</w:t>
      </w:r>
    </w:p>
    <w:p w:rsidR="00D07342" w:rsidRPr="00463DDD" w:rsidRDefault="00D07342" w:rsidP="00A04DE4">
      <w:pPr>
        <w:pStyle w:val="Pamattekstsaratkpi"/>
        <w:numPr>
          <w:ilvl w:val="2"/>
          <w:numId w:val="23"/>
        </w:numPr>
        <w:spacing w:before="0" w:after="0"/>
        <w:ind w:right="2"/>
        <w:rPr>
          <w:iCs/>
        </w:rPr>
      </w:pPr>
      <w:r w:rsidRPr="00463DDD">
        <w:rPr>
          <w:iCs/>
        </w:rPr>
        <w:t>Uz PRECES iepakojuma marķējumā norāda šādu informāciju:</w:t>
      </w:r>
    </w:p>
    <w:p w:rsidR="00D07342" w:rsidRPr="00463DDD" w:rsidRDefault="00D07342" w:rsidP="00A04DE4">
      <w:pPr>
        <w:pStyle w:val="Pamattekstsaratkpi"/>
        <w:spacing w:before="0" w:after="0"/>
        <w:ind w:left="851" w:right="2"/>
        <w:rPr>
          <w:iCs/>
        </w:rPr>
      </w:pPr>
      <w:r w:rsidRPr="00463DDD">
        <w:rPr>
          <w:iCs/>
        </w:rPr>
        <w:t>3.1.6.1. PRECES nosaukumu un tās sastāvdaļas;</w:t>
      </w:r>
    </w:p>
    <w:p w:rsidR="00D07342" w:rsidRPr="00463DDD" w:rsidRDefault="00D07342" w:rsidP="00A04DE4">
      <w:pPr>
        <w:pStyle w:val="Pamattekstsaratkpi"/>
        <w:spacing w:before="0" w:after="0"/>
        <w:ind w:left="851" w:right="2"/>
        <w:rPr>
          <w:iCs/>
        </w:rPr>
      </w:pPr>
      <w:r w:rsidRPr="00463DDD">
        <w:rPr>
          <w:iCs/>
        </w:rPr>
        <w:t>3.1.6.2. neto masu;</w:t>
      </w:r>
    </w:p>
    <w:p w:rsidR="00D07342" w:rsidRPr="00463DDD" w:rsidRDefault="00D07342" w:rsidP="00A04DE4">
      <w:pPr>
        <w:pStyle w:val="Pamattekstsaratkpi"/>
        <w:spacing w:before="0" w:after="0"/>
        <w:ind w:left="851" w:right="2"/>
        <w:rPr>
          <w:iCs/>
        </w:rPr>
      </w:pPr>
      <w:r w:rsidRPr="00463DDD">
        <w:rPr>
          <w:iCs/>
        </w:rPr>
        <w:t>3.1.6.3. PRECES realizācijas termiņu, kā arī, īpašus PRECES uzglabāšanas vai lietošanas noteikumus, ja nepieciešams ievērot šādus noteikumus, lai nodrošinātu PRECES pareizu lietošanu;</w:t>
      </w:r>
    </w:p>
    <w:p w:rsidR="00D07342" w:rsidRPr="00463DDD" w:rsidRDefault="00D07342" w:rsidP="00A04DE4">
      <w:pPr>
        <w:pStyle w:val="Pamattekstsaratkpi"/>
        <w:spacing w:before="0" w:after="0"/>
        <w:ind w:left="851" w:right="2"/>
        <w:rPr>
          <w:iCs/>
        </w:rPr>
      </w:pPr>
      <w:r w:rsidRPr="00463DDD">
        <w:rPr>
          <w:iCs/>
        </w:rPr>
        <w:t>3.1.6.4. Eiropas Savienībā reģistrēta ražotāja, iepakotāja, vai importētāja nosaukumu un adresi;</w:t>
      </w:r>
    </w:p>
    <w:p w:rsidR="00D07342" w:rsidRPr="00463DDD" w:rsidRDefault="00D07342" w:rsidP="00A04DE4">
      <w:pPr>
        <w:pStyle w:val="Pamattekstsaratkpi"/>
        <w:spacing w:before="0" w:after="0"/>
        <w:ind w:left="851" w:right="2"/>
        <w:rPr>
          <w:iCs/>
        </w:rPr>
      </w:pPr>
      <w:r w:rsidRPr="00463DDD">
        <w:rPr>
          <w:iCs/>
        </w:rPr>
        <w:t>3.1.6.5. ziņas par PRECES izcelsmes vietu, ja šādas informācijas trūkuma dēļ PIRCĒJAM var rasties maldinošs priekšstats par Preces izcelsmes vietu; informācijai jābūt valsts valodā.</w:t>
      </w:r>
    </w:p>
    <w:p w:rsidR="00D07342" w:rsidRPr="00463DDD" w:rsidRDefault="00D07342" w:rsidP="00A04DE4">
      <w:pPr>
        <w:pStyle w:val="Pamattekstsaratkpi"/>
        <w:numPr>
          <w:ilvl w:val="2"/>
          <w:numId w:val="23"/>
        </w:numPr>
        <w:spacing w:before="0" w:after="0"/>
        <w:ind w:right="2"/>
      </w:pPr>
      <w:r w:rsidRPr="00463DDD">
        <w:t>ja PĀRDEVĒJS piegādājis nekvalitatīvu PRECI, tad tas uz sava rēķina apmaina PRECI pret jaunu, kvalitatīvu Līgumā noteiktajā termiņā;</w:t>
      </w:r>
    </w:p>
    <w:p w:rsidR="00D07342" w:rsidRPr="00463DDD" w:rsidRDefault="00D07342" w:rsidP="00A04DE4">
      <w:pPr>
        <w:pStyle w:val="Pamattekstsaratkpi"/>
        <w:numPr>
          <w:ilvl w:val="2"/>
          <w:numId w:val="23"/>
        </w:numPr>
        <w:spacing w:before="0" w:after="0"/>
        <w:ind w:right="2"/>
      </w:pPr>
      <w:r w:rsidRPr="00463DDD">
        <w:rPr>
          <w:iCs/>
        </w:rPr>
        <w:t xml:space="preserve">no PĀRDEVĒJA puses </w:t>
      </w:r>
      <w:r>
        <w:rPr>
          <w:iCs/>
        </w:rPr>
        <w:t xml:space="preserve">atbildīgais par līguma izpildi: </w:t>
      </w:r>
      <w:r>
        <w:rPr>
          <w:b/>
          <w:i/>
          <w:iCs/>
        </w:rPr>
        <w:t>_____________________</w:t>
      </w:r>
    </w:p>
    <w:p w:rsidR="00D07342" w:rsidRPr="00463DDD" w:rsidRDefault="00D07342" w:rsidP="00A04DE4">
      <w:pPr>
        <w:pStyle w:val="Pamattekstsaratkpi"/>
        <w:spacing w:before="0" w:after="0"/>
        <w:ind w:left="567" w:right="2" w:hanging="567"/>
        <w:rPr>
          <w:iCs/>
        </w:rPr>
      </w:pPr>
      <w:r w:rsidRPr="00463DDD">
        <w:rPr>
          <w:iCs/>
        </w:rPr>
        <w:t>3.2.</w:t>
      </w:r>
      <w:r w:rsidRPr="00463DDD">
        <w:rPr>
          <w:iCs/>
        </w:rPr>
        <w:tab/>
        <w:t>PIRCĒJS:</w:t>
      </w:r>
    </w:p>
    <w:p w:rsidR="00D07342" w:rsidRPr="00463DDD" w:rsidRDefault="00D07342" w:rsidP="00A04DE4">
      <w:pPr>
        <w:pStyle w:val="Pamattekstsaratkpi"/>
        <w:spacing w:before="0" w:after="0"/>
        <w:ind w:left="0" w:right="2"/>
      </w:pPr>
      <w:r w:rsidRPr="00463DDD">
        <w:rPr>
          <w:iCs/>
        </w:rPr>
        <w:t xml:space="preserve">3.2.1. </w:t>
      </w:r>
      <w:r w:rsidRPr="00463DDD">
        <w:t>pieņem Līguma prasībām atbilstošu PRECI un veic apmaksu;</w:t>
      </w:r>
    </w:p>
    <w:p w:rsidR="00D07342" w:rsidRPr="003365E5" w:rsidRDefault="00D07342" w:rsidP="00A04DE4">
      <w:pPr>
        <w:pStyle w:val="Pamattekstsaratkpi"/>
        <w:numPr>
          <w:ilvl w:val="2"/>
          <w:numId w:val="24"/>
        </w:numPr>
        <w:spacing w:before="0" w:after="0"/>
        <w:ind w:right="2"/>
        <w:rPr>
          <w:iCs/>
          <w:color w:val="000000" w:themeColor="text1"/>
        </w:rPr>
      </w:pPr>
      <w:r w:rsidRPr="003365E5">
        <w:rPr>
          <w:iCs/>
        </w:rPr>
        <w:t>no PIRCĒJA puses iepirkuma atbildīgā amatpersona</w:t>
      </w:r>
      <w:r w:rsidR="003365E5">
        <w:rPr>
          <w:iCs/>
        </w:rPr>
        <w:t>:</w:t>
      </w:r>
      <w:r w:rsidRPr="003365E5">
        <w:rPr>
          <w:iCs/>
        </w:rPr>
        <w:t xml:space="preserve"> </w:t>
      </w:r>
    </w:p>
    <w:p w:rsidR="003365E5" w:rsidRPr="003365E5" w:rsidRDefault="003365E5" w:rsidP="00A04DE4">
      <w:pPr>
        <w:pStyle w:val="Pamattekstsaratkpi"/>
        <w:spacing w:before="0" w:after="0"/>
        <w:ind w:left="720" w:right="2"/>
        <w:rPr>
          <w:iCs/>
          <w:color w:val="000000" w:themeColor="text1"/>
        </w:rPr>
      </w:pPr>
    </w:p>
    <w:p w:rsidR="00D07342" w:rsidRPr="00BC1C0B" w:rsidRDefault="00D07342" w:rsidP="00D07342">
      <w:pPr>
        <w:pStyle w:val="Pamattekstsaratkpi"/>
        <w:numPr>
          <w:ilvl w:val="0"/>
          <w:numId w:val="25"/>
        </w:numPr>
        <w:spacing w:before="0" w:after="0"/>
        <w:ind w:right="2"/>
        <w:jc w:val="center"/>
        <w:rPr>
          <w:b/>
          <w:iCs/>
        </w:rPr>
      </w:pPr>
      <w:r w:rsidRPr="00463DDD">
        <w:rPr>
          <w:b/>
          <w:iCs/>
        </w:rPr>
        <w:t>PRECES PIEGĀDES KĀRTĪBA UN RISKA PĀREJA</w:t>
      </w:r>
    </w:p>
    <w:p w:rsidR="00D07342" w:rsidRPr="00463DDD" w:rsidRDefault="00D07342" w:rsidP="00D07342">
      <w:pPr>
        <w:pStyle w:val="Pamatteksts"/>
        <w:numPr>
          <w:ilvl w:val="1"/>
          <w:numId w:val="25"/>
        </w:numPr>
        <w:tabs>
          <w:tab w:val="num" w:pos="1440"/>
        </w:tabs>
        <w:spacing w:before="0" w:after="0"/>
        <w:ind w:right="2"/>
        <w:rPr>
          <w:iCs/>
        </w:rPr>
      </w:pPr>
      <w:r w:rsidRPr="00463DDD">
        <w:rPr>
          <w:iCs/>
        </w:rPr>
        <w:t>PĀRDEVĒJS piegādā PIRCĒJAM PRECI atsevišķās piegādes partijās</w:t>
      </w:r>
      <w:r w:rsidR="006834D9">
        <w:rPr>
          <w:iCs/>
        </w:rPr>
        <w:t>, neatkarīgi no pasūtītās preces daudzuma,</w:t>
      </w:r>
      <w:r w:rsidRPr="00463DDD">
        <w:rPr>
          <w:iCs/>
        </w:rPr>
        <w:t xml:space="preserve"> ar savu transportu uz piegādātāja rēķina  – un veic PRECES izkraušanu.</w:t>
      </w:r>
    </w:p>
    <w:p w:rsidR="00D07342" w:rsidRPr="00463DDD" w:rsidRDefault="00D07342" w:rsidP="00D07342">
      <w:pPr>
        <w:pStyle w:val="Pamatteksts"/>
        <w:numPr>
          <w:ilvl w:val="1"/>
          <w:numId w:val="25"/>
        </w:numPr>
        <w:tabs>
          <w:tab w:val="num" w:pos="1440"/>
        </w:tabs>
        <w:spacing w:before="0" w:after="0"/>
        <w:ind w:right="2"/>
        <w:rPr>
          <w:iCs/>
          <w:color w:val="FF0000"/>
        </w:rPr>
      </w:pPr>
      <w:r w:rsidRPr="00463DDD">
        <w:rPr>
          <w:iCs/>
        </w:rPr>
        <w:t>PĀRDEVĒJS piegādā PIRCĒJAM PRECI pa partijām PIRCĒJA piedāvājumā norādīto dienu laikā no pasūtījuma veikšanas dienas</w:t>
      </w:r>
      <w:r w:rsidRPr="00463DDD">
        <w:rPr>
          <w:iCs/>
          <w:color w:val="FF0000"/>
        </w:rPr>
        <w:t>.</w:t>
      </w:r>
    </w:p>
    <w:p w:rsidR="00D07342" w:rsidRPr="00463DDD" w:rsidRDefault="00D07342" w:rsidP="00D07342">
      <w:pPr>
        <w:pStyle w:val="Pamatteksts"/>
        <w:numPr>
          <w:ilvl w:val="1"/>
          <w:numId w:val="25"/>
        </w:numPr>
        <w:tabs>
          <w:tab w:val="num" w:pos="1440"/>
        </w:tabs>
        <w:spacing w:before="0" w:after="0"/>
        <w:ind w:right="2"/>
        <w:rPr>
          <w:iCs/>
        </w:rPr>
      </w:pPr>
      <w:r w:rsidRPr="00463DDD">
        <w:lastRenderedPageBreak/>
        <w:t>PĀRDEVĒJS ieprie</w:t>
      </w:r>
      <w:r>
        <w:t xml:space="preserve">kš mutiski saskaņo ar Līguma </w:t>
      </w:r>
      <w:r w:rsidRPr="005B60E9">
        <w:rPr>
          <w:color w:val="000000" w:themeColor="text1"/>
        </w:rPr>
        <w:t>3.</w:t>
      </w:r>
      <w:r>
        <w:rPr>
          <w:color w:val="000000" w:themeColor="text1"/>
        </w:rPr>
        <w:t>2.2</w:t>
      </w:r>
      <w:r w:rsidRPr="00463DDD">
        <w:t xml:space="preserve">. punktā norādīto PIRCĒJA iegādes atbildīgo amatpersonu konkrētu piegādes laiku. </w:t>
      </w:r>
    </w:p>
    <w:p w:rsidR="00D07342" w:rsidRPr="00463DDD" w:rsidRDefault="00D07342" w:rsidP="00D07342">
      <w:pPr>
        <w:pStyle w:val="Pamatteksts"/>
        <w:numPr>
          <w:ilvl w:val="1"/>
          <w:numId w:val="25"/>
        </w:numPr>
        <w:tabs>
          <w:tab w:val="num" w:pos="1440"/>
        </w:tabs>
        <w:spacing w:before="0" w:after="0"/>
        <w:ind w:right="2"/>
        <w:rPr>
          <w:iCs/>
        </w:rPr>
      </w:pPr>
      <w:r w:rsidRPr="00463DDD">
        <w:t>PRECI nodod un pieņem Pušu pārstāvjiem parakstot Preču pavadzīmi. PRECE uzskatāma par piegādātu ar Preču pavadzīmes abpusēju parakstīšanas brīdi.</w:t>
      </w:r>
    </w:p>
    <w:p w:rsidR="00D07342" w:rsidRPr="00463DDD" w:rsidRDefault="00D07342" w:rsidP="00D07342">
      <w:pPr>
        <w:pStyle w:val="Pamatteksts"/>
        <w:numPr>
          <w:ilvl w:val="1"/>
          <w:numId w:val="25"/>
        </w:numPr>
        <w:tabs>
          <w:tab w:val="num" w:pos="1440"/>
        </w:tabs>
        <w:spacing w:before="0" w:after="0"/>
        <w:ind w:right="2"/>
        <w:rPr>
          <w:iCs/>
        </w:rPr>
      </w:pPr>
      <w:r w:rsidRPr="00463DDD">
        <w:t>PIRCĒJAM ir tiesības pirms pieņemšanas pārbaudīt PRECI, nepieņemt to un neparakstīt PREČU pavadzīmi, ja PRECE nav kvalitatīva vai neatbilst PRECES Tehniskajai specifikācijai, iesniedzot PĀRDEVĒJAM rakstveida pretenziju. Šajā gadījumā PĀRDEVĒJAM ir pienākums piegādāt PRECI atbilstoši Līguma noteikumiem un pildīt uzliktās piegādes termiņa nokavējuma sankcijas, ja termiņš ir nokavēts.</w:t>
      </w:r>
    </w:p>
    <w:p w:rsidR="00D07342" w:rsidRPr="00463DDD" w:rsidRDefault="00D07342" w:rsidP="00D07342">
      <w:pPr>
        <w:pStyle w:val="Pamatteksts"/>
        <w:numPr>
          <w:ilvl w:val="1"/>
          <w:numId w:val="25"/>
        </w:numPr>
        <w:tabs>
          <w:tab w:val="num" w:pos="1440"/>
        </w:tabs>
        <w:spacing w:before="0" w:after="0"/>
        <w:ind w:right="2"/>
        <w:rPr>
          <w:iCs/>
        </w:rPr>
      </w:pPr>
      <w:r w:rsidRPr="00463DDD">
        <w:t>PĀRDEVĒJS nes pilnu materiālo atbildību par PRECES nejaušu bojāeju vai bojājumiem līdz PREČU pavadzīmes abpusējam parakstīšanas brīdim.</w:t>
      </w:r>
    </w:p>
    <w:p w:rsidR="00D07342" w:rsidRPr="00463DDD" w:rsidRDefault="00D07342" w:rsidP="00D07342">
      <w:pPr>
        <w:pStyle w:val="Pamatteksts"/>
        <w:numPr>
          <w:ilvl w:val="1"/>
          <w:numId w:val="25"/>
        </w:numPr>
        <w:tabs>
          <w:tab w:val="num" w:pos="1440"/>
        </w:tabs>
        <w:spacing w:before="0" w:after="0"/>
        <w:ind w:right="2"/>
        <w:rPr>
          <w:iCs/>
        </w:rPr>
      </w:pPr>
      <w:r w:rsidRPr="00463DDD">
        <w:t xml:space="preserve">Par Līguma prasībām neatbilstošo PRECI PIRCĒJS </w:t>
      </w:r>
      <w:proofErr w:type="spellStart"/>
      <w:r w:rsidRPr="00463DDD">
        <w:t>rakstveidā</w:t>
      </w:r>
      <w:proofErr w:type="spellEnd"/>
      <w:r w:rsidRPr="00463DDD">
        <w:t xml:space="preserve"> paziņo PĀRDEVĒJAM 1 (vienas) dienas laikā pēc fakta konstatēšanas, uzaicinot PĀRDEVĒJU sastādīt divpusēju aktu par konstatētajām neatbilstībām. PĀRDEVĒJAM pēc paziņojuma saņemšanas nekavējoties jāierodas PIRCĒJA PRECES piegādes vietā. PĀRDEVĒJA neierašanās gadījumā PIRCĒJAM ir tiesības sastādīt aktu bez PĀRDEVĒJA piedalīšanās, pieaicinot neieinteresētu personu.</w:t>
      </w:r>
    </w:p>
    <w:p w:rsidR="00D07342" w:rsidRDefault="00D07342" w:rsidP="00D07342">
      <w:pPr>
        <w:pStyle w:val="Pamatteksts"/>
        <w:numPr>
          <w:ilvl w:val="1"/>
          <w:numId w:val="25"/>
        </w:numPr>
        <w:tabs>
          <w:tab w:val="num" w:pos="1440"/>
        </w:tabs>
        <w:spacing w:before="0" w:after="0"/>
        <w:ind w:right="2"/>
        <w:rPr>
          <w:iCs/>
        </w:rPr>
      </w:pPr>
      <w:r w:rsidRPr="00463DDD">
        <w:t>PĀRDEVĒJAM jāapmaina Līguma prasībām neatbilstošā PRECE pret kvalitatīvu un Līguma prasībām atbilstošu 1 (vienas)</w:t>
      </w:r>
      <w:r w:rsidRPr="00463DDD">
        <w:rPr>
          <w:color w:val="FF0000"/>
        </w:rPr>
        <w:t xml:space="preserve"> </w:t>
      </w:r>
      <w:r w:rsidRPr="00463DDD">
        <w:t>darba dienas laikā pēc Līguma 4.7. punktā minētā akta sastādīšanas brīža.</w:t>
      </w:r>
    </w:p>
    <w:p w:rsidR="00D07342" w:rsidRDefault="00D07342" w:rsidP="00D07342">
      <w:pPr>
        <w:pStyle w:val="Pamatteksts"/>
        <w:ind w:left="547" w:right="2"/>
        <w:rPr>
          <w:iCs/>
        </w:rPr>
      </w:pPr>
    </w:p>
    <w:p w:rsidR="00D07342" w:rsidRPr="00BC1C0B" w:rsidRDefault="00D07342" w:rsidP="00D07342">
      <w:pPr>
        <w:pStyle w:val="Sarakstarindkopa"/>
        <w:numPr>
          <w:ilvl w:val="0"/>
          <w:numId w:val="26"/>
        </w:numPr>
        <w:spacing w:before="0"/>
        <w:ind w:right="2"/>
        <w:contextualSpacing/>
        <w:jc w:val="center"/>
        <w:rPr>
          <w:b/>
          <w:iCs/>
        </w:rPr>
      </w:pPr>
      <w:r w:rsidRPr="00381446">
        <w:rPr>
          <w:b/>
          <w:iCs/>
        </w:rPr>
        <w:t>KVALITATĪVA UN LĪGUMA PRASĪBĀM ATBILSTOŠA PRECE</w:t>
      </w:r>
    </w:p>
    <w:p w:rsidR="00D07342" w:rsidRPr="00463DDD" w:rsidRDefault="00D07342" w:rsidP="00D07342">
      <w:pPr>
        <w:numPr>
          <w:ilvl w:val="1"/>
          <w:numId w:val="26"/>
        </w:numPr>
        <w:spacing w:before="0"/>
        <w:ind w:right="2"/>
        <w:rPr>
          <w:iCs/>
        </w:rPr>
      </w:pPr>
      <w:r w:rsidRPr="00463DDD">
        <w:rPr>
          <w:iCs/>
        </w:rPr>
        <w:t xml:space="preserve">PRECES kvalitātei jāatbilst </w:t>
      </w:r>
      <w:r w:rsidRPr="00463DDD">
        <w:rPr>
          <w:iCs/>
          <w:spacing w:val="-9"/>
          <w:w w:val="102"/>
        </w:rPr>
        <w:t xml:space="preserve">Latvijas Republikas un Eiropas </w:t>
      </w:r>
      <w:r w:rsidRPr="00463DDD">
        <w:rPr>
          <w:iCs/>
          <w:spacing w:val="-10"/>
          <w:w w:val="102"/>
        </w:rPr>
        <w:t xml:space="preserve">Savienības spēkā esošajos normatīvajos aktos noteiktajām kvalitātes un </w:t>
      </w:r>
      <w:r w:rsidRPr="00463DDD">
        <w:rPr>
          <w:iCs/>
          <w:spacing w:val="-12"/>
          <w:w w:val="102"/>
        </w:rPr>
        <w:t>obligātā nekaitīguma prasībām.</w:t>
      </w:r>
      <w:r w:rsidRPr="00463DDD">
        <w:rPr>
          <w:iCs/>
        </w:rPr>
        <w:t xml:space="preserve"> </w:t>
      </w:r>
    </w:p>
    <w:p w:rsidR="00D07342" w:rsidRPr="00463DDD" w:rsidRDefault="00D07342" w:rsidP="00D07342">
      <w:pPr>
        <w:numPr>
          <w:ilvl w:val="1"/>
          <w:numId w:val="26"/>
        </w:numPr>
        <w:spacing w:before="0"/>
        <w:ind w:right="2"/>
        <w:rPr>
          <w:iCs/>
        </w:rPr>
      </w:pPr>
      <w:r w:rsidRPr="00463DDD">
        <w:rPr>
          <w:iCs/>
        </w:rPr>
        <w:t>Ar Līguma prasībām atbilstošu PRECI šī Līguma ietvaros saprotama PRECE, kas atbilst Līguma noteikumiem, tajā skaitā Tehniskajai specifikācijai, finanšu piedāvājumam</w:t>
      </w:r>
    </w:p>
    <w:p w:rsidR="00D07342" w:rsidRPr="00463DDD" w:rsidRDefault="00D07342" w:rsidP="00D07342">
      <w:pPr>
        <w:ind w:right="2"/>
        <w:rPr>
          <w:iCs/>
        </w:rPr>
      </w:pPr>
      <w:r>
        <w:rPr>
          <w:iCs/>
        </w:rPr>
        <w:t xml:space="preserve">     (1.pielikums</w:t>
      </w:r>
      <w:r w:rsidRPr="00463DDD">
        <w:rPr>
          <w:iCs/>
        </w:rPr>
        <w:t>).</w:t>
      </w:r>
    </w:p>
    <w:p w:rsidR="00D07342" w:rsidRPr="00463DDD" w:rsidRDefault="00D07342" w:rsidP="00D07342">
      <w:pPr>
        <w:ind w:right="2"/>
        <w:rPr>
          <w:iCs/>
        </w:rPr>
      </w:pPr>
    </w:p>
    <w:p w:rsidR="00D07342" w:rsidRPr="00BC1C0B" w:rsidRDefault="00D07342" w:rsidP="00D07342">
      <w:pPr>
        <w:pStyle w:val="Pamattekstsaratkpi"/>
        <w:numPr>
          <w:ilvl w:val="0"/>
          <w:numId w:val="27"/>
        </w:numPr>
        <w:spacing w:before="0" w:after="0"/>
        <w:ind w:right="2"/>
        <w:jc w:val="center"/>
        <w:rPr>
          <w:b/>
          <w:iCs/>
        </w:rPr>
      </w:pPr>
      <w:r w:rsidRPr="00463DDD">
        <w:rPr>
          <w:b/>
          <w:iCs/>
        </w:rPr>
        <w:t>NORĒĶINU KĀRTĪBA</w:t>
      </w:r>
    </w:p>
    <w:p w:rsidR="00D07342" w:rsidRPr="00463DDD" w:rsidRDefault="00D07342" w:rsidP="00D07342">
      <w:pPr>
        <w:pStyle w:val="Pamattekstsaratkpi"/>
        <w:numPr>
          <w:ilvl w:val="1"/>
          <w:numId w:val="28"/>
        </w:numPr>
        <w:spacing w:before="0" w:after="0"/>
        <w:ind w:right="2"/>
      </w:pPr>
      <w:r w:rsidRPr="00463DDD">
        <w:t>Norēķināšanās par PRECI tiek ve</w:t>
      </w:r>
      <w:r>
        <w:t>ikta EUR</w:t>
      </w:r>
      <w:r w:rsidRPr="00463DDD">
        <w:t xml:space="preserve"> ar pārskaitījumu PĀRDEVĒJA norādītajā norēķinu bankas kontā 30 (trīsdesmit) darba dienu laikā no PRECES piegādes dienas pēc PĀRDEVĒJA iesniegta un PIRCĒJA akceptēta preču pavadzīmes  saņemšanas.</w:t>
      </w:r>
    </w:p>
    <w:p w:rsidR="00D07342" w:rsidRPr="00463DDD" w:rsidRDefault="00D07342" w:rsidP="00D07342">
      <w:pPr>
        <w:pStyle w:val="Pamattekstsaratkpi"/>
        <w:numPr>
          <w:ilvl w:val="1"/>
          <w:numId w:val="28"/>
        </w:numPr>
        <w:spacing w:before="0" w:after="0"/>
        <w:ind w:right="2"/>
      </w:pPr>
      <w:r w:rsidRPr="00463DDD">
        <w:t>Par samaksas dienu tiek uzskatīta diena, kad PIRCĒJS veicis bankas pārskaitījumu par PRECI PĀRDEVĒJA kontā.</w:t>
      </w:r>
    </w:p>
    <w:p w:rsidR="00D07342" w:rsidRPr="00463DDD" w:rsidRDefault="00D07342" w:rsidP="00D07342">
      <w:pPr>
        <w:pStyle w:val="Pamattekstsaratkpi"/>
        <w:numPr>
          <w:ilvl w:val="1"/>
          <w:numId w:val="28"/>
        </w:numPr>
        <w:spacing w:before="0" w:after="0"/>
        <w:ind w:right="2"/>
      </w:pPr>
      <w:r w:rsidRPr="00463DDD">
        <w:t xml:space="preserve">Katra no Pusēm sedz savus izdevumus par komisijas un banku pakalpojumiem, kas saistīti ar naudas </w:t>
      </w:r>
      <w:proofErr w:type="spellStart"/>
      <w:r w:rsidRPr="00463DDD">
        <w:t>pārskaitījumiem</w:t>
      </w:r>
      <w:proofErr w:type="spellEnd"/>
      <w:r w:rsidRPr="00463DDD">
        <w:t>.</w:t>
      </w:r>
    </w:p>
    <w:p w:rsidR="00D07342" w:rsidRPr="00463DDD" w:rsidRDefault="00D07342" w:rsidP="00D07342">
      <w:pPr>
        <w:pStyle w:val="Pamattekstsaratkpi"/>
        <w:numPr>
          <w:ilvl w:val="1"/>
          <w:numId w:val="28"/>
        </w:numPr>
        <w:spacing w:before="0" w:after="0"/>
        <w:ind w:right="2"/>
      </w:pPr>
      <w:r w:rsidRPr="00463DDD">
        <w:t>Ja piegādāta nekvalitatīva vai Līguma noteikumiem neatbilstoša PRECE, par ko Līgumā noteiktā kārtībā sastādīts akts, norēķināšanās par PRECI notiek pēc tās apmaiņas pret kvalitatīvu un atbilstošu Līguma noteikumiem.</w:t>
      </w:r>
    </w:p>
    <w:p w:rsidR="00D07342" w:rsidRDefault="00D07342" w:rsidP="00D07342">
      <w:pPr>
        <w:pStyle w:val="Pamattekstsaratkpi"/>
        <w:numPr>
          <w:ilvl w:val="1"/>
          <w:numId w:val="28"/>
        </w:numPr>
        <w:spacing w:before="0" w:after="0"/>
        <w:ind w:right="2"/>
      </w:pPr>
      <w:r w:rsidRPr="00463DDD">
        <w:t>Izbeidzoties Līguma termiņam vai pārtraucot Līgumu pirms termiņa, Puses sastāda un apstiprina savstarpējo norēķinu salīdzināšanas aktu, kurā Puses fiksē katras Puses izpildītās un neizpildītās saistības.</w:t>
      </w:r>
    </w:p>
    <w:p w:rsidR="00D07342" w:rsidRDefault="00D07342" w:rsidP="00D07342">
      <w:pPr>
        <w:pStyle w:val="Sarakstarindkopa"/>
        <w:numPr>
          <w:ilvl w:val="1"/>
          <w:numId w:val="28"/>
        </w:numPr>
        <w:spacing w:before="0"/>
        <w:rPr>
          <w:color w:val="auto"/>
        </w:rPr>
      </w:pPr>
      <w:r w:rsidRPr="003365E5">
        <w:rPr>
          <w:color w:val="auto"/>
        </w:rPr>
        <w:t>Ja saskaņā ar normatīvajiem aktiem tiek grozīta Preču pievienotās vērtības nodokļa likme, Preču cenas un Līguma summa ar PVN tiek grozīta bez atsevišķas Pušu vienošanās. Šādas PVN likmes izmaiņas stājas spēkā normatīvajos aktos noteiktajā laikā un kārtībā. Preču cenas un Līguma summa bez PVN, šādā kārtībā nevar tikt grozītas.</w:t>
      </w:r>
    </w:p>
    <w:p w:rsidR="00A04DE4" w:rsidRPr="003365E5" w:rsidRDefault="00A04DE4" w:rsidP="00A04DE4">
      <w:pPr>
        <w:pStyle w:val="Sarakstarindkopa"/>
        <w:spacing w:before="0"/>
        <w:ind w:left="360"/>
        <w:rPr>
          <w:color w:val="auto"/>
        </w:rPr>
      </w:pPr>
    </w:p>
    <w:p w:rsidR="00D07342" w:rsidRPr="00BC1C0B" w:rsidRDefault="00D07342" w:rsidP="00D07342">
      <w:pPr>
        <w:numPr>
          <w:ilvl w:val="0"/>
          <w:numId w:val="28"/>
        </w:numPr>
        <w:spacing w:before="0"/>
        <w:jc w:val="center"/>
        <w:rPr>
          <w:b/>
        </w:rPr>
      </w:pPr>
      <w:r w:rsidRPr="00463DDD">
        <w:rPr>
          <w:b/>
        </w:rPr>
        <w:lastRenderedPageBreak/>
        <w:t>REALIZĀCIJAS TERMIŅŠ</w:t>
      </w:r>
    </w:p>
    <w:p w:rsidR="00D07342" w:rsidRPr="00463DDD" w:rsidRDefault="00D07342" w:rsidP="00D07342">
      <w:pPr>
        <w:numPr>
          <w:ilvl w:val="1"/>
          <w:numId w:val="28"/>
        </w:numPr>
        <w:spacing w:before="0"/>
      </w:pPr>
      <w:r w:rsidRPr="00463DDD">
        <w:rPr>
          <w:color w:val="FF0000"/>
        </w:rPr>
        <w:t xml:space="preserve">   </w:t>
      </w:r>
      <w:r w:rsidRPr="00463DDD">
        <w:t>PĀRDEVĒJS norāda PRECEI atbilstošu realizācijas termiņu, kas ir ne mazāks kā norādīts Līguma pielikumā (tehniskā specifikācija) no PRECES piegādes brīža: pavadzīmes abpusējas parakstīšanas dienas. Šajā termiņā PĀRDEVĒJS nodrošina, ka PRECE saglabā pienācīgu kvalitāti, drošumu un pilnīgas lietošanas īpašības.</w:t>
      </w:r>
    </w:p>
    <w:p w:rsidR="00D07342" w:rsidRPr="00463DDD" w:rsidRDefault="00D07342" w:rsidP="00D07342">
      <w:pPr>
        <w:numPr>
          <w:ilvl w:val="1"/>
          <w:numId w:val="28"/>
        </w:numPr>
        <w:spacing w:before="0"/>
      </w:pPr>
      <w:r w:rsidRPr="00463DDD">
        <w:t xml:space="preserve">   </w:t>
      </w:r>
      <w:r w:rsidRPr="00463DDD">
        <w:rPr>
          <w:iCs/>
        </w:rPr>
        <w:t>PĀRDEVĒJAM nav pienākums apmainīt nekvalitatīvo PRECI, ja tā zaudējusi kvalitāti, PIRCĒJS nav ievērojis PRECES uzglabāšanas un lietošanas noteikumus.</w:t>
      </w:r>
    </w:p>
    <w:p w:rsidR="00D07342" w:rsidRPr="00BC1C0B" w:rsidRDefault="00D07342" w:rsidP="00D07342">
      <w:pPr>
        <w:numPr>
          <w:ilvl w:val="1"/>
          <w:numId w:val="28"/>
        </w:numPr>
        <w:spacing w:before="0"/>
      </w:pPr>
      <w:r w:rsidRPr="00463DDD">
        <w:t xml:space="preserve">   PRECE neatbilst Līguma noteikumiem, ja par PRECI sniegta maldinoša, nepatiesa, nepilnīga vai neskaidra (nesalasāma) informācija vai tā nav sniegta vispār, vai arī tas rada vai var radīt apdraudējumu </w:t>
      </w:r>
      <w:r w:rsidRPr="00463DDD">
        <w:rPr>
          <w:caps/>
        </w:rPr>
        <w:t>PIRCĒJA</w:t>
      </w:r>
      <w:r w:rsidRPr="00463DDD">
        <w:t xml:space="preserve"> mantai.</w:t>
      </w:r>
    </w:p>
    <w:p w:rsidR="00D07342" w:rsidRDefault="00D07342" w:rsidP="00D07342">
      <w:pPr>
        <w:ind w:right="2"/>
        <w:jc w:val="center"/>
        <w:rPr>
          <w:b/>
          <w:iCs/>
        </w:rPr>
      </w:pPr>
    </w:p>
    <w:p w:rsidR="00D07342" w:rsidRPr="00BC1C0B" w:rsidRDefault="00D07342" w:rsidP="00D07342">
      <w:pPr>
        <w:numPr>
          <w:ilvl w:val="0"/>
          <w:numId w:val="29"/>
        </w:numPr>
        <w:spacing w:before="0"/>
        <w:ind w:right="2"/>
        <w:jc w:val="center"/>
        <w:rPr>
          <w:b/>
          <w:iCs/>
        </w:rPr>
      </w:pPr>
      <w:r w:rsidRPr="00463DDD">
        <w:rPr>
          <w:b/>
          <w:iCs/>
        </w:rPr>
        <w:t>PUŠU MANTISKĀ ATBILDĪBA</w:t>
      </w:r>
    </w:p>
    <w:p w:rsidR="00D07342" w:rsidRPr="00463DDD" w:rsidRDefault="00D07342" w:rsidP="00D07342">
      <w:pPr>
        <w:pStyle w:val="Pamatteksts"/>
        <w:numPr>
          <w:ilvl w:val="1"/>
          <w:numId w:val="29"/>
        </w:numPr>
        <w:spacing w:before="0" w:after="0"/>
      </w:pPr>
      <w:r w:rsidRPr="009F6F9B">
        <w:rPr>
          <w:iCs/>
        </w:rPr>
        <w:t xml:space="preserve">Ja PĀRDEVĒJS nepiegādā PRECI Līgumā noteiktajā termiņā, tas maksā PIRCĒJAM līgumsodu 1% (viena procentu) apmērā no nepiegādātās PRECES summas par katru nokavēto dienu, pamatojoties uz PIRCĒJA piestādīto rēķinu. </w:t>
      </w:r>
      <w:r w:rsidRPr="00463DDD">
        <w:rPr>
          <w:iCs/>
        </w:rPr>
        <w:t>Līgumsoda samaksa neatbrīvo no saistību izpildes.</w:t>
      </w:r>
    </w:p>
    <w:p w:rsidR="00D07342" w:rsidRPr="00463DDD" w:rsidRDefault="00D07342" w:rsidP="00D07342">
      <w:pPr>
        <w:pStyle w:val="Pamatteksts"/>
        <w:numPr>
          <w:ilvl w:val="1"/>
          <w:numId w:val="29"/>
        </w:numPr>
        <w:spacing w:before="0" w:after="0"/>
      </w:pPr>
      <w:r w:rsidRPr="00463DDD">
        <w:rPr>
          <w:iCs/>
        </w:rPr>
        <w:t>Ja PĀRDEVĒJS ir piegādājis Līguma noteikumiem neatbilstošu Preci un</w:t>
      </w:r>
      <w:r w:rsidRPr="00463DDD">
        <w:rPr>
          <w:iCs/>
          <w:color w:val="FF0000"/>
        </w:rPr>
        <w:t xml:space="preserve"> </w:t>
      </w:r>
      <w:r w:rsidRPr="00463DDD">
        <w:rPr>
          <w:iCs/>
        </w:rPr>
        <w:t>neapmaina to Līguma 4.8. punkta noteiktajā kārtībā, tas maksā PIRCĒJAM līgumsodu 1% (viena procenta) apmērā no Līguma prasībām neatbilstošās Preces summas un atlīdzina visus radušos zaudējumus. Līgumsoda samaksa neatbrīvo no saistību izpildes.</w:t>
      </w:r>
    </w:p>
    <w:p w:rsidR="00D07342" w:rsidRPr="00463DDD" w:rsidRDefault="00D07342" w:rsidP="00D07342">
      <w:pPr>
        <w:pStyle w:val="Pamatteksts"/>
        <w:numPr>
          <w:ilvl w:val="1"/>
          <w:numId w:val="29"/>
        </w:numPr>
        <w:spacing w:before="0" w:after="0"/>
      </w:pPr>
      <w:r w:rsidRPr="00463DDD">
        <w:t>Ja PIRCĒJS neveic samaksu līgumā noteiktajā termiņā, tad tas maksā kavējuma procentus 1% (viena procenta) apmērā no nokavētā maksājuma summas par katru nokavēto dienu, 10 (desmit) darba dienu laikā no PĀRDEVĒJA rakstveida pieprasījuma iesniegšanas dienas.</w:t>
      </w:r>
    </w:p>
    <w:p w:rsidR="00D07342" w:rsidRPr="00463DDD" w:rsidRDefault="00D07342" w:rsidP="00D07342">
      <w:pPr>
        <w:numPr>
          <w:ilvl w:val="1"/>
          <w:numId w:val="29"/>
        </w:numPr>
        <w:spacing w:before="0"/>
      </w:pPr>
      <w:r w:rsidRPr="00463DDD">
        <w:t>PĀRDEVĒJS maksā PIRCĒJAM līgumsodu</w:t>
      </w:r>
      <w:r w:rsidRPr="00463DDD">
        <w:rPr>
          <w:color w:val="FF0000"/>
        </w:rPr>
        <w:t xml:space="preserve"> </w:t>
      </w:r>
      <w:r w:rsidRPr="00463DDD">
        <w:t>5% (piecu</w:t>
      </w:r>
      <w:r w:rsidRPr="00463DDD">
        <w:rPr>
          <w:color w:val="FF0000"/>
        </w:rPr>
        <w:t xml:space="preserve"> </w:t>
      </w:r>
      <w:r w:rsidRPr="00463DDD">
        <w:t>procentu) apmērā no Līguma kopējās summas, gadījumā, ja tas atsakās no Līguma izpildes.</w:t>
      </w:r>
    </w:p>
    <w:p w:rsidR="00D07342" w:rsidRPr="009F6F9B" w:rsidRDefault="00D07342" w:rsidP="00D07342">
      <w:pPr>
        <w:pStyle w:val="Pamatteksts"/>
        <w:numPr>
          <w:ilvl w:val="1"/>
          <w:numId w:val="29"/>
        </w:numPr>
        <w:spacing w:before="0" w:after="0"/>
        <w:ind w:right="2"/>
        <w:rPr>
          <w:iCs/>
        </w:rPr>
      </w:pPr>
      <w:r w:rsidRPr="009F6F9B">
        <w:t>Izbeidzot Līgumu saskaņā ar Līguma 10.3.1. vai 10.3.2. vai 10.4.</w:t>
      </w:r>
      <w:r w:rsidRPr="009F6F9B">
        <w:rPr>
          <w:color w:val="FF0000"/>
        </w:rPr>
        <w:t xml:space="preserve"> </w:t>
      </w:r>
      <w:r w:rsidRPr="009F6F9B">
        <w:t>punktiem vainīgā Puse maksā Līgumā noteikto līgumsodu.</w:t>
      </w:r>
    </w:p>
    <w:p w:rsidR="00D07342" w:rsidRPr="00463DDD" w:rsidRDefault="00D07342" w:rsidP="00D07342">
      <w:pPr>
        <w:numPr>
          <w:ilvl w:val="1"/>
          <w:numId w:val="29"/>
        </w:numPr>
        <w:spacing w:before="0"/>
      </w:pPr>
      <w:r w:rsidRPr="00463DDD">
        <w:t>Pēc PIRCĒJA vai PĀRDEVĒJA rakstveida pieprasījuma PĀRDEVĒJS vai PIRCĒJS atlīdzina pilnā apmērā visus zaudējumus saskaņā ar Latvijas Republikas Civillikuma normām, kas radušies PĀRDEVĒJA vai PIRCĒJA vainas dēļ Līguma nepienācīgas izpildes rezultātā.</w:t>
      </w:r>
    </w:p>
    <w:p w:rsidR="00D07342" w:rsidRPr="009F6F9B" w:rsidRDefault="00D07342" w:rsidP="00D07342">
      <w:pPr>
        <w:pStyle w:val="Pamatteksts"/>
        <w:numPr>
          <w:ilvl w:val="1"/>
          <w:numId w:val="29"/>
        </w:numPr>
        <w:spacing w:before="0" w:after="0"/>
      </w:pPr>
      <w:r w:rsidRPr="009F6F9B">
        <w:t>PIRCĒJAM ir tiesības ieskaita kārtībā samazināt samaksājamo naudas summu par piegādāto PRECI tādā apmērā, kāda ir Līguma 8.1. un 8.2. punktā noteiktajā kārtībā aprēķinātā līgumsoda summa.</w:t>
      </w:r>
    </w:p>
    <w:p w:rsidR="00D07342" w:rsidRPr="00BC1C0B" w:rsidRDefault="00D07342" w:rsidP="00D07342">
      <w:pPr>
        <w:pStyle w:val="Sarakstarindkopa"/>
        <w:numPr>
          <w:ilvl w:val="0"/>
          <w:numId w:val="31"/>
        </w:numPr>
        <w:tabs>
          <w:tab w:val="left" w:pos="360"/>
        </w:tabs>
        <w:spacing w:before="0"/>
        <w:ind w:right="2"/>
        <w:contextualSpacing/>
        <w:jc w:val="center"/>
        <w:rPr>
          <w:b/>
          <w:iCs/>
        </w:rPr>
      </w:pPr>
      <w:r w:rsidRPr="00650159">
        <w:rPr>
          <w:b/>
          <w:iCs/>
        </w:rPr>
        <w:t>NEPĀRVARAMA VARA</w:t>
      </w:r>
    </w:p>
    <w:p w:rsidR="00D07342" w:rsidRPr="00463DDD" w:rsidRDefault="00D07342" w:rsidP="00D07342">
      <w:pPr>
        <w:tabs>
          <w:tab w:val="left" w:pos="540"/>
        </w:tabs>
        <w:ind w:left="567" w:right="2" w:hanging="567"/>
        <w:rPr>
          <w:iCs/>
        </w:rPr>
      </w:pPr>
      <w:r w:rsidRPr="00463DDD">
        <w:rPr>
          <w:iCs/>
        </w:rPr>
        <w:t>9.1.</w:t>
      </w:r>
      <w:r w:rsidRPr="00463DDD">
        <w:rPr>
          <w:iCs/>
        </w:rPr>
        <w:tab/>
        <w:t>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kalendārajām dienām.</w:t>
      </w:r>
    </w:p>
    <w:p w:rsidR="00D07342" w:rsidRPr="00463DDD" w:rsidRDefault="00D07342" w:rsidP="00D07342">
      <w:pPr>
        <w:tabs>
          <w:tab w:val="left" w:pos="540"/>
        </w:tabs>
        <w:ind w:left="567" w:right="2" w:hanging="567"/>
        <w:rPr>
          <w:iCs/>
        </w:rPr>
      </w:pPr>
      <w:r w:rsidRPr="00463DDD">
        <w:rPr>
          <w:iCs/>
        </w:rPr>
        <w:t>9.2.</w:t>
      </w:r>
      <w:r w:rsidRPr="00463DDD">
        <w:rPr>
          <w:iCs/>
        </w:rPr>
        <w:tab/>
        <w:t>Ar nepārvaramas varas apstākļiem jāsaprot dabas stihijas (plūdi, vētras postījumi), valdības izraisītās akcijas, politiskās un ekonomiskās blokādes un citi no pusēm pilnīgi neatkarīgi radušies ārkārtēja rakstura negadījumi, ko Pusēm nebija iespējas ne paredzēt, ne novērst.</w:t>
      </w:r>
    </w:p>
    <w:p w:rsidR="00D07342" w:rsidRPr="00463DDD" w:rsidRDefault="00D07342" w:rsidP="00D07342">
      <w:pPr>
        <w:tabs>
          <w:tab w:val="left" w:pos="540"/>
        </w:tabs>
        <w:ind w:left="567" w:right="2" w:hanging="567"/>
        <w:rPr>
          <w:iCs/>
        </w:rPr>
      </w:pPr>
      <w:r w:rsidRPr="00463DDD">
        <w:rPr>
          <w:iCs/>
        </w:rPr>
        <w:t>9.3.</w:t>
      </w:r>
      <w:r w:rsidRPr="00463DDD">
        <w:rPr>
          <w:iCs/>
        </w:rPr>
        <w:tab/>
        <w:t>Pusei, kura atsaucas uz nepārvaramas varas apstākļiem ir jāpierāda, ka tai nebija iespēju ne paredzēt, ne novērst radušos apstākļus, kuru sekas par spīti īstenotajai pienācīgajai rūpībai, nav bijis iespējams novērst.</w:t>
      </w:r>
    </w:p>
    <w:p w:rsidR="00D07342" w:rsidRPr="00463DDD" w:rsidRDefault="00D07342" w:rsidP="00D07342">
      <w:pPr>
        <w:ind w:left="567" w:right="2" w:hanging="567"/>
        <w:rPr>
          <w:iCs/>
        </w:rPr>
      </w:pPr>
      <w:r w:rsidRPr="00463DDD">
        <w:rPr>
          <w:iCs/>
        </w:rPr>
        <w:lastRenderedPageBreak/>
        <w:t>9.4.</w:t>
      </w:r>
      <w:r w:rsidRPr="00463DDD">
        <w:rPr>
          <w:iCs/>
        </w:rPr>
        <w:tab/>
        <w:t xml:space="preserve">Gadījumā, ja nepārvaramas varas apstākļi turpinās ilgāk kā 30 (trīsdesmit) kalendārās dienas, katra no Pusēm ir tiesīga vienpusēji atkāpties no līguma, par to </w:t>
      </w:r>
      <w:proofErr w:type="spellStart"/>
      <w:r w:rsidRPr="00463DDD">
        <w:rPr>
          <w:iCs/>
        </w:rPr>
        <w:t>rakstveidā</w:t>
      </w:r>
      <w:proofErr w:type="spellEnd"/>
      <w:r w:rsidRPr="00463DDD">
        <w:rPr>
          <w:iCs/>
        </w:rPr>
        <w:t xml:space="preserve"> brīdinot otru pusi 5 (piecas) darba dienas iepriekš. </w:t>
      </w:r>
    </w:p>
    <w:p w:rsidR="00D07342" w:rsidRPr="00463DDD" w:rsidRDefault="00D07342" w:rsidP="00D07342">
      <w:pPr>
        <w:ind w:right="2"/>
        <w:rPr>
          <w:iCs/>
        </w:rPr>
      </w:pPr>
    </w:p>
    <w:p w:rsidR="00D07342" w:rsidRPr="00463DDD" w:rsidRDefault="00D07342" w:rsidP="00D07342">
      <w:pPr>
        <w:pStyle w:val="Pamatteksts"/>
        <w:ind w:left="567" w:right="2" w:hanging="567"/>
        <w:jc w:val="center"/>
        <w:rPr>
          <w:b/>
          <w:iCs/>
        </w:rPr>
      </w:pPr>
      <w:r w:rsidRPr="00463DDD">
        <w:rPr>
          <w:b/>
          <w:iCs/>
        </w:rPr>
        <w:t>10. STRĪDU IZSKATĪŠANA UN LĪGUMA IZBEIGŠANA</w:t>
      </w:r>
    </w:p>
    <w:p w:rsidR="00D07342" w:rsidRPr="00463DDD" w:rsidRDefault="00D07342" w:rsidP="00D07342">
      <w:pPr>
        <w:pStyle w:val="Pamatteksts"/>
        <w:numPr>
          <w:ilvl w:val="1"/>
          <w:numId w:val="30"/>
        </w:numPr>
        <w:spacing w:before="0" w:after="0"/>
        <w:ind w:right="2"/>
        <w:rPr>
          <w:iCs/>
        </w:rPr>
      </w:pPr>
      <w:r w:rsidRPr="00463DDD">
        <w:rPr>
          <w:iCs/>
        </w:rPr>
        <w:t>Strīdus un nesaskaņas, kas var rasties Līguma izpildes rezultātā vai sakarā ar Līgumu, Puses atrisina savstarpēju pārrunu ceļā. Ja Puses nevar panākt vienošanos, tad domstarpības risināmas Latvijas Republikas tiesā.</w:t>
      </w:r>
    </w:p>
    <w:p w:rsidR="00D07342" w:rsidRDefault="00D07342" w:rsidP="00D07342">
      <w:pPr>
        <w:pStyle w:val="Pamatteksts"/>
        <w:numPr>
          <w:ilvl w:val="1"/>
          <w:numId w:val="30"/>
        </w:numPr>
        <w:spacing w:before="0" w:after="0"/>
        <w:ind w:right="2"/>
        <w:rPr>
          <w:iCs/>
        </w:rPr>
      </w:pPr>
      <w:r w:rsidRPr="00463DDD">
        <w:rPr>
          <w:iCs/>
        </w:rPr>
        <w:t xml:space="preserve">Puses var lauzt Līgumu, savstarpēji </w:t>
      </w:r>
      <w:proofErr w:type="spellStart"/>
      <w:r w:rsidRPr="00463DDD">
        <w:rPr>
          <w:iCs/>
        </w:rPr>
        <w:t>rakstveidā</w:t>
      </w:r>
      <w:proofErr w:type="spellEnd"/>
      <w:r w:rsidRPr="00463DDD">
        <w:rPr>
          <w:iCs/>
        </w:rPr>
        <w:t xml:space="preserve"> vienojoties, pirms Līguma darbības termiņa beigām.</w:t>
      </w:r>
    </w:p>
    <w:p w:rsidR="00D07342" w:rsidRPr="003365E5" w:rsidRDefault="00D07342" w:rsidP="00D07342">
      <w:pPr>
        <w:widowControl w:val="0"/>
        <w:numPr>
          <w:ilvl w:val="1"/>
          <w:numId w:val="30"/>
        </w:numPr>
        <w:shd w:val="clear" w:color="auto" w:fill="FFFFFF"/>
        <w:tabs>
          <w:tab w:val="left" w:pos="426"/>
        </w:tabs>
        <w:autoSpaceDE w:val="0"/>
        <w:autoSpaceDN w:val="0"/>
        <w:spacing w:before="0"/>
        <w:rPr>
          <w:b/>
          <w:bCs/>
          <w:color w:val="auto"/>
        </w:rPr>
      </w:pPr>
      <w:r w:rsidRPr="003365E5">
        <w:rPr>
          <w:color w:val="auto"/>
        </w:rPr>
        <w:t xml:space="preserve">Abām Pusēm, Līguma 10.4. un 10.5.punktos noteiktajos gadījumos, ir tiesības vienpusēji atkāpties no šī Līguma, 10 (desmit) kalendāra dienas iepriekš par to rakstiski brīdinot otru Pusi. Par brīdinājumu tiek uzskatīts </w:t>
      </w:r>
      <w:proofErr w:type="spellStart"/>
      <w:r w:rsidRPr="003365E5">
        <w:rPr>
          <w:color w:val="auto"/>
        </w:rPr>
        <w:t>rakstveidā</w:t>
      </w:r>
      <w:proofErr w:type="spellEnd"/>
      <w:r w:rsidRPr="003365E5">
        <w:rPr>
          <w:color w:val="auto"/>
        </w:rPr>
        <w:t xml:space="preserve"> noformēts un otrai Pusei nosūtīts paziņojums.</w:t>
      </w:r>
    </w:p>
    <w:p w:rsidR="00D07342" w:rsidRPr="003365E5" w:rsidRDefault="00D07342" w:rsidP="00D07342">
      <w:pPr>
        <w:widowControl w:val="0"/>
        <w:numPr>
          <w:ilvl w:val="1"/>
          <w:numId w:val="30"/>
        </w:numPr>
        <w:shd w:val="clear" w:color="auto" w:fill="FFFFFF"/>
        <w:tabs>
          <w:tab w:val="left" w:pos="426"/>
        </w:tabs>
        <w:autoSpaceDE w:val="0"/>
        <w:autoSpaceDN w:val="0"/>
        <w:spacing w:before="0"/>
        <w:rPr>
          <w:bCs/>
          <w:color w:val="auto"/>
        </w:rPr>
      </w:pPr>
      <w:r w:rsidRPr="003365E5">
        <w:rPr>
          <w:bCs/>
          <w:color w:val="auto"/>
        </w:rPr>
        <w:t xml:space="preserve">PIRCĒJAM ir tiesības vienpusēji izbeigt šo Līgumu </w:t>
      </w:r>
      <w:r w:rsidRPr="003365E5">
        <w:rPr>
          <w:color w:val="auto"/>
        </w:rPr>
        <w:t>vispār vai pārtraukt Līgumu par konkrētu Preču pozīcijas piegādi</w:t>
      </w:r>
      <w:r w:rsidRPr="003365E5">
        <w:rPr>
          <w:bCs/>
          <w:color w:val="auto"/>
        </w:rPr>
        <w:t>, nosūtot PĀRDEVĒJAM rakstisku paziņojumu, ja iestājies vismaz viens no šādiem gadījumiem:</w:t>
      </w:r>
    </w:p>
    <w:p w:rsidR="00D07342" w:rsidRPr="00463DDD" w:rsidRDefault="00D07342" w:rsidP="00D07342">
      <w:pPr>
        <w:pStyle w:val="Pamatteksts"/>
        <w:numPr>
          <w:ilvl w:val="2"/>
          <w:numId w:val="30"/>
        </w:numPr>
        <w:tabs>
          <w:tab w:val="left" w:pos="1276"/>
        </w:tabs>
        <w:spacing w:before="0" w:after="0"/>
        <w:ind w:right="2" w:hanging="11"/>
        <w:rPr>
          <w:iCs/>
        </w:rPr>
      </w:pPr>
      <w:r w:rsidRPr="00463DDD">
        <w:rPr>
          <w:iCs/>
        </w:rPr>
        <w:t>ja PĀRDEVĒJS kavē PRECES piegādes termiņu vairāk kā divas reizes;</w:t>
      </w:r>
    </w:p>
    <w:p w:rsidR="00D07342" w:rsidRPr="00463DDD" w:rsidRDefault="00D07342" w:rsidP="00D07342">
      <w:pPr>
        <w:pStyle w:val="Pamatteksts"/>
        <w:numPr>
          <w:ilvl w:val="2"/>
          <w:numId w:val="30"/>
        </w:numPr>
        <w:tabs>
          <w:tab w:val="left" w:pos="1276"/>
        </w:tabs>
        <w:spacing w:before="0" w:after="0"/>
        <w:ind w:right="2" w:hanging="11"/>
        <w:rPr>
          <w:iCs/>
        </w:rPr>
      </w:pPr>
      <w:r w:rsidRPr="00463DDD">
        <w:rPr>
          <w:iCs/>
        </w:rPr>
        <w:t>ja PĀRDEVĒJS ir piegādājis Līguma noteikumiem neatbilstošu PRECI un nav to apmainījis Līguma 4.8. punktā noteiktā kārtībā;</w:t>
      </w:r>
    </w:p>
    <w:p w:rsidR="00D07342" w:rsidRPr="00463DDD" w:rsidRDefault="00D07342" w:rsidP="00D07342">
      <w:pPr>
        <w:pStyle w:val="Pamatteksts"/>
        <w:numPr>
          <w:ilvl w:val="2"/>
          <w:numId w:val="30"/>
        </w:numPr>
        <w:tabs>
          <w:tab w:val="left" w:pos="1276"/>
        </w:tabs>
        <w:spacing w:before="0" w:after="0"/>
        <w:ind w:right="2" w:hanging="11"/>
        <w:rPr>
          <w:iCs/>
        </w:rPr>
      </w:pPr>
      <w:r w:rsidRPr="00463DDD">
        <w:rPr>
          <w:iCs/>
        </w:rPr>
        <w:t>ja PĀRDEVĒJS ir piegādājis Līguma noteikumiem neatbilstošu PRECI vairāk kā divas reizes.</w:t>
      </w:r>
    </w:p>
    <w:p w:rsidR="00D07342" w:rsidRDefault="00D07342" w:rsidP="00D07342">
      <w:pPr>
        <w:pStyle w:val="Pamatteksts"/>
        <w:numPr>
          <w:ilvl w:val="2"/>
          <w:numId w:val="30"/>
        </w:numPr>
        <w:tabs>
          <w:tab w:val="left" w:pos="1276"/>
        </w:tabs>
        <w:spacing w:before="0" w:after="0"/>
        <w:ind w:right="2" w:hanging="11"/>
        <w:rPr>
          <w:iCs/>
        </w:rPr>
      </w:pPr>
      <w:r w:rsidRPr="00463DDD">
        <w:rPr>
          <w:iCs/>
        </w:rPr>
        <w:t>pamatojoties uz finanšu līdzekļu nepiešķiršanu, sakarā ar ekonomisko situāciju valstī.</w:t>
      </w:r>
    </w:p>
    <w:p w:rsidR="00D07342" w:rsidRPr="003365E5" w:rsidRDefault="00D07342" w:rsidP="00D07342">
      <w:pPr>
        <w:pStyle w:val="Pamatteksts"/>
        <w:numPr>
          <w:ilvl w:val="2"/>
          <w:numId w:val="30"/>
        </w:numPr>
        <w:tabs>
          <w:tab w:val="left" w:pos="1276"/>
        </w:tabs>
        <w:spacing w:before="0" w:after="0"/>
        <w:ind w:right="2" w:hanging="11"/>
        <w:rPr>
          <w:iCs/>
          <w:color w:val="auto"/>
        </w:rPr>
      </w:pPr>
      <w:r w:rsidRPr="003365E5">
        <w:rPr>
          <w:iCs/>
          <w:color w:val="auto"/>
        </w:rPr>
        <w:t>notikusi PĀRDEVĒJA labprātīga vai piespiedu likvidācija;</w:t>
      </w:r>
    </w:p>
    <w:p w:rsidR="00D07342" w:rsidRPr="003365E5" w:rsidRDefault="00D07342" w:rsidP="00D07342">
      <w:pPr>
        <w:pStyle w:val="Pamatteksts"/>
        <w:numPr>
          <w:ilvl w:val="2"/>
          <w:numId w:val="30"/>
        </w:numPr>
        <w:tabs>
          <w:tab w:val="left" w:pos="1276"/>
        </w:tabs>
        <w:spacing w:before="0" w:after="0"/>
        <w:ind w:right="2" w:hanging="11"/>
        <w:rPr>
          <w:iCs/>
          <w:color w:val="auto"/>
        </w:rPr>
      </w:pPr>
      <w:r w:rsidRPr="003365E5">
        <w:rPr>
          <w:iCs/>
          <w:color w:val="auto"/>
        </w:rPr>
        <w:t>pret PĀRDEVĒJU uzsākta maksātnespējas procedūra;</w:t>
      </w:r>
    </w:p>
    <w:p w:rsidR="00D07342" w:rsidRPr="003365E5" w:rsidRDefault="00D07342" w:rsidP="00D07342">
      <w:pPr>
        <w:pStyle w:val="Pamatteksts"/>
        <w:numPr>
          <w:ilvl w:val="2"/>
          <w:numId w:val="30"/>
        </w:numPr>
        <w:tabs>
          <w:tab w:val="left" w:pos="1276"/>
        </w:tabs>
        <w:spacing w:before="0" w:after="0"/>
        <w:ind w:right="2" w:hanging="11"/>
        <w:rPr>
          <w:iCs/>
          <w:color w:val="auto"/>
        </w:rPr>
      </w:pPr>
      <w:r w:rsidRPr="003365E5">
        <w:rPr>
          <w:iCs/>
          <w:color w:val="auto"/>
        </w:rPr>
        <w:t>ja Preces kvalitātes prasības atšķiras no tehniskajās specifikācijās norādītajām;</w:t>
      </w:r>
    </w:p>
    <w:p w:rsidR="00D07342" w:rsidRPr="003365E5" w:rsidRDefault="00D07342" w:rsidP="00D07342">
      <w:pPr>
        <w:pStyle w:val="Pamatteksts"/>
        <w:numPr>
          <w:ilvl w:val="2"/>
          <w:numId w:val="30"/>
        </w:numPr>
        <w:tabs>
          <w:tab w:val="left" w:pos="1560"/>
        </w:tabs>
        <w:spacing w:before="0" w:after="0"/>
        <w:ind w:right="2" w:hanging="11"/>
        <w:rPr>
          <w:iCs/>
          <w:color w:val="auto"/>
        </w:rPr>
      </w:pPr>
      <w:r w:rsidRPr="003365E5">
        <w:rPr>
          <w:iCs/>
          <w:color w:val="auto"/>
        </w:rPr>
        <w:t xml:space="preserve">ja Līgums tiek lauzts 10.3.2. un 10.3.3., 10.3.7.punktā noteiktajos gadījumos tad PĀRDEVĒJS samaksā PIRCĒJAM līgumsodu 10 % apmērā no atlikušās līguma summas to pārskaitot PIRCĒJA Kontā 10 (desmit) dienu laikā no līguma laušanas brīža. </w:t>
      </w:r>
    </w:p>
    <w:p w:rsidR="00D07342" w:rsidRPr="003365E5" w:rsidRDefault="00D07342" w:rsidP="00D07342">
      <w:pPr>
        <w:widowControl w:val="0"/>
        <w:numPr>
          <w:ilvl w:val="1"/>
          <w:numId w:val="30"/>
        </w:numPr>
        <w:tabs>
          <w:tab w:val="left" w:pos="426"/>
        </w:tabs>
        <w:autoSpaceDE w:val="0"/>
        <w:autoSpaceDN w:val="0"/>
        <w:spacing w:before="0"/>
        <w:rPr>
          <w:color w:val="auto"/>
        </w:rPr>
      </w:pPr>
      <w:r w:rsidRPr="003365E5">
        <w:rPr>
          <w:color w:val="auto"/>
        </w:rPr>
        <w:t>PĀRDEVĒJAM ir tiesības vienpusēji izbeigt šo Līgumu, nosūtot Pasūtītājam rakstisku paziņojumu, ja iestājies vismaz viens no šādiem gadījumiem:</w:t>
      </w:r>
    </w:p>
    <w:p w:rsidR="00D07342" w:rsidRPr="003365E5" w:rsidRDefault="00D07342" w:rsidP="00D07342">
      <w:pPr>
        <w:widowControl w:val="0"/>
        <w:numPr>
          <w:ilvl w:val="2"/>
          <w:numId w:val="30"/>
        </w:numPr>
        <w:autoSpaceDE w:val="0"/>
        <w:autoSpaceDN w:val="0"/>
        <w:spacing w:before="0"/>
        <w:ind w:hanging="11"/>
        <w:rPr>
          <w:color w:val="auto"/>
          <w:lang w:eastAsia="ar-SA"/>
        </w:rPr>
      </w:pPr>
      <w:r w:rsidRPr="003365E5">
        <w:rPr>
          <w:color w:val="auto"/>
          <w:lang w:eastAsia="ar-SA"/>
        </w:rPr>
        <w:t>notikusi PIRCĒJA labprātīga vai piespiedu likvidācija;</w:t>
      </w:r>
    </w:p>
    <w:p w:rsidR="00D07342" w:rsidRPr="003365E5" w:rsidRDefault="00D07342" w:rsidP="00D07342">
      <w:pPr>
        <w:widowControl w:val="0"/>
        <w:numPr>
          <w:ilvl w:val="2"/>
          <w:numId w:val="30"/>
        </w:numPr>
        <w:autoSpaceDE w:val="0"/>
        <w:autoSpaceDN w:val="0"/>
        <w:spacing w:before="0"/>
        <w:ind w:hanging="11"/>
        <w:rPr>
          <w:color w:val="auto"/>
          <w:lang w:eastAsia="ar-SA"/>
        </w:rPr>
      </w:pPr>
      <w:r w:rsidRPr="003365E5">
        <w:rPr>
          <w:color w:val="auto"/>
          <w:lang w:eastAsia="ar-SA"/>
        </w:rPr>
        <w:t>pret PIRCĒJU uzsākta maksātnespējas procedūra;</w:t>
      </w:r>
    </w:p>
    <w:p w:rsidR="00D07342" w:rsidRPr="003365E5" w:rsidRDefault="00D07342" w:rsidP="00D07342">
      <w:pPr>
        <w:widowControl w:val="0"/>
        <w:numPr>
          <w:ilvl w:val="2"/>
          <w:numId w:val="30"/>
        </w:numPr>
        <w:autoSpaceDE w:val="0"/>
        <w:autoSpaceDN w:val="0"/>
        <w:spacing w:before="0"/>
        <w:ind w:hanging="11"/>
        <w:rPr>
          <w:color w:val="auto"/>
          <w:lang w:eastAsia="ar-SA"/>
        </w:rPr>
      </w:pPr>
      <w:r w:rsidRPr="003365E5">
        <w:rPr>
          <w:color w:val="auto"/>
          <w:lang w:eastAsia="ar-SA"/>
        </w:rPr>
        <w:t>ja PIRCĒJS kavē Preces apmaksu vairāk par 30 (trīsdesmit) dienām.</w:t>
      </w:r>
    </w:p>
    <w:p w:rsidR="00D07342" w:rsidRPr="00C870EB" w:rsidRDefault="00D07342" w:rsidP="00D07342">
      <w:pPr>
        <w:pStyle w:val="Pamatteksts"/>
        <w:numPr>
          <w:ilvl w:val="1"/>
          <w:numId w:val="30"/>
        </w:numPr>
        <w:spacing w:before="0" w:after="0"/>
        <w:ind w:right="2"/>
        <w:rPr>
          <w:iCs/>
        </w:rPr>
      </w:pPr>
      <w:r w:rsidRPr="003365E5">
        <w:rPr>
          <w:iCs/>
          <w:color w:val="auto"/>
        </w:rPr>
        <w:t xml:space="preserve">Izbeidzot Līgumu saskaņā ar Līguma 10.3.1., 10.3.2., 10.3.3., 10.3.4., vai 10.3.7 punktiem </w:t>
      </w:r>
      <w:r w:rsidRPr="00463DDD">
        <w:rPr>
          <w:iCs/>
        </w:rPr>
        <w:t>Līgums uzskatāms par izbeigtu 6. (sestajā) dienā pēc PIRCĒJA vai PĀRDEVĒJA paziņojuma par atkāpšanos (ierakstīta vēstule) izsūtīšanas dienas.</w:t>
      </w:r>
    </w:p>
    <w:p w:rsidR="00D07342" w:rsidRPr="00463DDD" w:rsidRDefault="00D07342" w:rsidP="00D07342">
      <w:pPr>
        <w:pStyle w:val="Iauiue1"/>
        <w:rPr>
          <w:rFonts w:ascii="Times New Roman" w:hAnsi="Times New Roman"/>
          <w:b/>
          <w:spacing w:val="20"/>
          <w:szCs w:val="24"/>
          <w:lang w:val="lv-LV"/>
        </w:rPr>
      </w:pPr>
    </w:p>
    <w:p w:rsidR="00A04DE4" w:rsidRDefault="00D07342" w:rsidP="00A04DE4">
      <w:pPr>
        <w:pStyle w:val="Iauiue1"/>
        <w:jc w:val="center"/>
        <w:rPr>
          <w:rFonts w:ascii="Times New Roman" w:hAnsi="Times New Roman"/>
          <w:b/>
          <w:spacing w:val="20"/>
          <w:szCs w:val="24"/>
          <w:lang w:val="lv-LV"/>
        </w:rPr>
      </w:pPr>
      <w:r w:rsidRPr="00463DDD">
        <w:rPr>
          <w:rFonts w:ascii="Times New Roman" w:hAnsi="Times New Roman"/>
          <w:b/>
          <w:spacing w:val="20"/>
          <w:szCs w:val="24"/>
          <w:lang w:val="lv-LV"/>
        </w:rPr>
        <w:t>11.</w:t>
      </w:r>
      <w:r>
        <w:rPr>
          <w:rFonts w:ascii="Times New Roman" w:hAnsi="Times New Roman"/>
          <w:b/>
          <w:spacing w:val="20"/>
          <w:szCs w:val="24"/>
          <w:lang w:val="lv-LV"/>
        </w:rPr>
        <w:t xml:space="preserve"> LĪGUMA TERMIŅŠ </w:t>
      </w:r>
    </w:p>
    <w:p w:rsidR="00D07342" w:rsidRPr="00A04DE4" w:rsidRDefault="006834D9" w:rsidP="006834D9">
      <w:pPr>
        <w:pStyle w:val="Iauiue1"/>
        <w:rPr>
          <w:rFonts w:ascii="Times New Roman" w:hAnsi="Times New Roman"/>
          <w:b/>
          <w:spacing w:val="20"/>
          <w:szCs w:val="24"/>
          <w:lang w:val="lv-LV"/>
        </w:rPr>
      </w:pPr>
      <w:r>
        <w:rPr>
          <w:rFonts w:ascii="Times New Roman" w:hAnsi="Times New Roman"/>
          <w:szCs w:val="24"/>
          <w:lang w:val="lv-LV"/>
        </w:rPr>
        <w:t>11</w:t>
      </w:r>
      <w:r w:rsidR="00D07342" w:rsidRPr="00A04DE4">
        <w:rPr>
          <w:rFonts w:ascii="Times New Roman" w:hAnsi="Times New Roman"/>
          <w:szCs w:val="24"/>
          <w:lang w:val="lv-LV"/>
        </w:rPr>
        <w:t>.1. Līgums stājas spēkā ar Līguma parakstīšanas brīdi</w:t>
      </w:r>
      <w:r w:rsidR="00D07342" w:rsidRPr="00A04DE4">
        <w:rPr>
          <w:rFonts w:ascii="Times New Roman" w:hAnsi="Times New Roman"/>
          <w:i/>
          <w:szCs w:val="24"/>
          <w:lang w:val="lv-LV"/>
        </w:rPr>
        <w:t xml:space="preserve"> </w:t>
      </w:r>
      <w:r w:rsidR="00D07342" w:rsidRPr="00A04DE4">
        <w:rPr>
          <w:rFonts w:ascii="Times New Roman" w:hAnsi="Times New Roman"/>
          <w:szCs w:val="24"/>
          <w:lang w:val="lv-LV"/>
        </w:rPr>
        <w:t xml:space="preserve">un ir spēkā līdz līguma noteikto pušu saistību pilnīgai izpildei. </w:t>
      </w:r>
      <w:r w:rsidR="00D07342" w:rsidRPr="0088228E">
        <w:rPr>
          <w:rFonts w:ascii="Times New Roman" w:hAnsi="Times New Roman"/>
          <w:szCs w:val="24"/>
          <w:lang w:val="lv-LV"/>
        </w:rPr>
        <w:t>Līguma darbības termiņš ir no tā spēkā stāšanās dienas līdz īsākajam no šādiem termiņiem:</w:t>
      </w:r>
    </w:p>
    <w:p w:rsidR="00D07342" w:rsidRPr="003365E5" w:rsidRDefault="006834D9" w:rsidP="003365E5">
      <w:pPr>
        <w:spacing w:before="0"/>
        <w:ind w:left="709"/>
        <w:rPr>
          <w:color w:val="auto"/>
        </w:rPr>
      </w:pPr>
      <w:r>
        <w:rPr>
          <w:color w:val="auto"/>
        </w:rPr>
        <w:t>11</w:t>
      </w:r>
      <w:r w:rsidR="00D07342" w:rsidRPr="003365E5">
        <w:rPr>
          <w:color w:val="auto"/>
        </w:rPr>
        <w:t>.1.1. līdz  brīdim, kad tiks sasniegta Līguma 2.6. punktā noteiktā līguma summa;</w:t>
      </w:r>
    </w:p>
    <w:p w:rsidR="00D07342" w:rsidRPr="003365E5" w:rsidRDefault="006834D9" w:rsidP="003365E5">
      <w:pPr>
        <w:spacing w:before="0"/>
        <w:ind w:left="709"/>
        <w:rPr>
          <w:color w:val="auto"/>
        </w:rPr>
      </w:pPr>
      <w:r>
        <w:rPr>
          <w:color w:val="auto"/>
        </w:rPr>
        <w:t>11</w:t>
      </w:r>
      <w:r w:rsidR="00D07342" w:rsidRPr="003365E5">
        <w:rPr>
          <w:color w:val="auto"/>
        </w:rPr>
        <w:t xml:space="preserve">.1.2. 12 (divpadsmit) mēneši no Līguma spēkā stāšanās dienas. </w:t>
      </w:r>
    </w:p>
    <w:p w:rsidR="00D07342" w:rsidRPr="003365E5" w:rsidRDefault="006834D9" w:rsidP="003365E5">
      <w:pPr>
        <w:spacing w:before="0"/>
        <w:rPr>
          <w:color w:val="auto"/>
        </w:rPr>
      </w:pPr>
      <w:r>
        <w:rPr>
          <w:color w:val="auto"/>
        </w:rPr>
        <w:t>11</w:t>
      </w:r>
      <w:r w:rsidR="00D07342" w:rsidRPr="003365E5">
        <w:rPr>
          <w:color w:val="auto"/>
        </w:rPr>
        <w:t>.2. Gadījumā, ja 12 (divpadsmit) mēnešu laikā no Līguma spēkā stāšanās dienas Līguma 2.6. punktā noteiktā kopējā summa nav apgūta, Puses var izskatīt iespēju pagarināt Līguma darbības termiņu, nepārsniedzot kopējo Līguma summu.</w:t>
      </w:r>
    </w:p>
    <w:p w:rsidR="00D07342" w:rsidRPr="003365E5" w:rsidRDefault="006834D9" w:rsidP="003365E5">
      <w:pPr>
        <w:spacing w:before="0"/>
        <w:rPr>
          <w:color w:val="auto"/>
        </w:rPr>
      </w:pPr>
      <w:r>
        <w:rPr>
          <w:color w:val="auto"/>
        </w:rPr>
        <w:t>11</w:t>
      </w:r>
      <w:r w:rsidR="00D07342" w:rsidRPr="003365E5">
        <w:rPr>
          <w:color w:val="auto"/>
        </w:rPr>
        <w:t>.3. PIRCĒJS ir tiesīgs lūgt Līguma pagarināšanu līdz jauna konkursa rezultātu apstiprināšanai.</w:t>
      </w:r>
    </w:p>
    <w:p w:rsidR="00D07342" w:rsidRPr="003365E5" w:rsidRDefault="006834D9" w:rsidP="003365E5">
      <w:pPr>
        <w:spacing w:before="0"/>
        <w:rPr>
          <w:rFonts w:cs="Times New Roman"/>
          <w:color w:val="auto"/>
        </w:rPr>
      </w:pPr>
      <w:r>
        <w:rPr>
          <w:color w:val="auto"/>
        </w:rPr>
        <w:lastRenderedPageBreak/>
        <w:t>11</w:t>
      </w:r>
      <w:r w:rsidR="00D07342" w:rsidRPr="003365E5">
        <w:rPr>
          <w:color w:val="auto"/>
        </w:rPr>
        <w:t xml:space="preserve">.4. </w:t>
      </w:r>
      <w:r w:rsidR="00D07342" w:rsidRPr="003365E5">
        <w:rPr>
          <w:rFonts w:cs="Times New Roman"/>
          <w:color w:val="auto"/>
        </w:rPr>
        <w:t xml:space="preserve">PRECES piegādes termiņš šī Līguma izpratnē ir termiņš no Līguma spēkā stāšanas brīža līdz brīdim, kad Līguma 4. punktā paredzētajā kārtībā saskaņots un akceptēts Preču pavadzīme tiek iesniegts PIRCĒJAM. </w:t>
      </w:r>
    </w:p>
    <w:p w:rsidR="00D07342" w:rsidRPr="003365E5" w:rsidRDefault="00D07342" w:rsidP="003365E5">
      <w:pPr>
        <w:spacing w:before="0"/>
        <w:rPr>
          <w:color w:val="auto"/>
        </w:rPr>
      </w:pPr>
    </w:p>
    <w:p w:rsidR="00D07342" w:rsidRPr="003365E5" w:rsidRDefault="00D07342" w:rsidP="00D07342">
      <w:pPr>
        <w:tabs>
          <w:tab w:val="left" w:pos="426"/>
        </w:tabs>
        <w:autoSpaceDE w:val="0"/>
        <w:autoSpaceDN w:val="0"/>
        <w:jc w:val="center"/>
        <w:rPr>
          <w:color w:val="auto"/>
        </w:rPr>
      </w:pPr>
      <w:r w:rsidRPr="003365E5">
        <w:rPr>
          <w:b/>
          <w:color w:val="auto"/>
          <w:spacing w:val="20"/>
        </w:rPr>
        <w:t>12. LĪGUMA GROZĪŠANA</w:t>
      </w:r>
    </w:p>
    <w:p w:rsidR="00D07342" w:rsidRPr="003365E5" w:rsidRDefault="006834D9" w:rsidP="006834D9">
      <w:pPr>
        <w:widowControl w:val="0"/>
        <w:tabs>
          <w:tab w:val="left" w:pos="426"/>
        </w:tabs>
        <w:autoSpaceDE w:val="0"/>
        <w:autoSpaceDN w:val="0"/>
        <w:spacing w:before="0"/>
        <w:rPr>
          <w:color w:val="auto"/>
        </w:rPr>
      </w:pPr>
      <w:r>
        <w:rPr>
          <w:color w:val="auto"/>
        </w:rPr>
        <w:t xml:space="preserve">12.1. </w:t>
      </w:r>
      <w:r w:rsidR="00D07342" w:rsidRPr="003365E5">
        <w:rPr>
          <w:color w:val="auto"/>
        </w:rPr>
        <w:t>Līguma noteikumi var tikt grozīti, abām Pusēm vienojoties. Visi šī Līguma grozījumi noformējami rakstiski divos identiskos eksemplāros un pievienojami Līgumam kā neatņemamas sastāvdaļas. Viens eksemplārs glabājas pie Piegādātāja</w:t>
      </w:r>
      <w:r w:rsidR="00D07342" w:rsidRPr="003365E5">
        <w:rPr>
          <w:caps/>
          <w:color w:val="auto"/>
        </w:rPr>
        <w:t>,</w:t>
      </w:r>
      <w:r w:rsidR="00D07342" w:rsidRPr="003365E5">
        <w:rPr>
          <w:color w:val="auto"/>
        </w:rPr>
        <w:t xml:space="preserve"> bet otrs pie Pasūtītāja.</w:t>
      </w:r>
    </w:p>
    <w:p w:rsidR="00D07342" w:rsidRPr="006834D9" w:rsidRDefault="00D07342" w:rsidP="006834D9">
      <w:pPr>
        <w:pStyle w:val="Sarakstarindkopa"/>
        <w:widowControl w:val="0"/>
        <w:numPr>
          <w:ilvl w:val="1"/>
          <w:numId w:val="34"/>
        </w:numPr>
        <w:tabs>
          <w:tab w:val="left" w:pos="0"/>
          <w:tab w:val="left" w:pos="426"/>
        </w:tabs>
        <w:autoSpaceDE w:val="0"/>
        <w:autoSpaceDN w:val="0"/>
        <w:spacing w:before="0"/>
        <w:rPr>
          <w:color w:val="auto"/>
        </w:rPr>
      </w:pPr>
      <w:r w:rsidRPr="006834D9">
        <w:rPr>
          <w:color w:val="auto"/>
        </w:rPr>
        <w:t>Līguma grozījumi stājas spēkā ar dienu, kad tie parakstīti</w:t>
      </w:r>
      <w:r w:rsidRPr="006834D9">
        <w:rPr>
          <w:color w:val="auto"/>
          <w:spacing w:val="-3"/>
        </w:rPr>
        <w:t xml:space="preserve"> gan no </w:t>
      </w:r>
      <w:r w:rsidRPr="006834D9">
        <w:rPr>
          <w:color w:val="auto"/>
        </w:rPr>
        <w:t>Piegādātāja, gan no Pasūtītāja puses.</w:t>
      </w:r>
    </w:p>
    <w:p w:rsidR="00D07342" w:rsidRPr="006834D9" w:rsidRDefault="00D07342" w:rsidP="00D07342">
      <w:pPr>
        <w:pStyle w:val="Iauiue1"/>
        <w:rPr>
          <w:rFonts w:ascii="Times New Roman" w:hAnsi="Times New Roman"/>
          <w:b/>
          <w:spacing w:val="20"/>
          <w:szCs w:val="24"/>
          <w:lang w:val="lv-LV"/>
        </w:rPr>
      </w:pPr>
    </w:p>
    <w:p w:rsidR="00D07342" w:rsidRPr="00BC1C0B" w:rsidRDefault="00D07342" w:rsidP="00D07342">
      <w:pPr>
        <w:pStyle w:val="Pamatteksts"/>
        <w:numPr>
          <w:ilvl w:val="0"/>
          <w:numId w:val="33"/>
        </w:numPr>
        <w:spacing w:before="0" w:after="0"/>
        <w:ind w:right="2"/>
        <w:jc w:val="center"/>
        <w:rPr>
          <w:b/>
          <w:iCs/>
        </w:rPr>
      </w:pPr>
      <w:r w:rsidRPr="00463DDD">
        <w:rPr>
          <w:b/>
          <w:iCs/>
        </w:rPr>
        <w:t>CITI NOTEIKUMI</w:t>
      </w:r>
    </w:p>
    <w:p w:rsidR="00D07342" w:rsidRPr="00463DDD" w:rsidRDefault="00D07342" w:rsidP="00D07342">
      <w:pPr>
        <w:pStyle w:val="Pamatteksts"/>
        <w:numPr>
          <w:ilvl w:val="1"/>
          <w:numId w:val="33"/>
        </w:numPr>
        <w:tabs>
          <w:tab w:val="left" w:pos="567"/>
        </w:tabs>
        <w:suppressAutoHyphens/>
        <w:spacing w:before="0" w:after="0"/>
        <w:ind w:left="0" w:right="2" w:firstLine="0"/>
      </w:pPr>
      <w:r w:rsidRPr="00463DDD">
        <w:t>Pušu reorganizācija vai to vadītāju maiņa nevar būt par pamatu Līguma pārtraukšanai vai izbeigšanai. Gadījumā, ja kāda no Pusēm tiek reorganizēta vai likvidēta, Līgums paliek spēkā un tā noteikumi ir saistoši Puses tiesību un saistību pārņēmējiem.</w:t>
      </w:r>
    </w:p>
    <w:p w:rsidR="00D07342" w:rsidRPr="00463DDD" w:rsidRDefault="00D07342" w:rsidP="00D07342">
      <w:pPr>
        <w:pStyle w:val="Pamatteksts"/>
        <w:numPr>
          <w:ilvl w:val="1"/>
          <w:numId w:val="33"/>
        </w:numPr>
        <w:tabs>
          <w:tab w:val="left" w:pos="567"/>
        </w:tabs>
        <w:spacing w:before="0" w:after="0"/>
        <w:ind w:left="0" w:right="2" w:firstLine="0"/>
      </w:pPr>
      <w:r w:rsidRPr="00463DDD">
        <w:rPr>
          <w:iCs/>
        </w:rPr>
        <w:t>Visi Līguma grozījumi vai papildinājumi tiek izdarīti rakstiski, Pusēm tos parakstot, un tie ir spēkā no to parakstīšanas brīža, un ir Līguma neatņemamas sastāvdaļa.</w:t>
      </w:r>
    </w:p>
    <w:p w:rsidR="00D07342" w:rsidRPr="00463DDD" w:rsidRDefault="00D07342" w:rsidP="00D07342">
      <w:pPr>
        <w:pStyle w:val="Pamatteksts"/>
        <w:numPr>
          <w:ilvl w:val="1"/>
          <w:numId w:val="33"/>
        </w:numPr>
        <w:tabs>
          <w:tab w:val="left" w:pos="567"/>
        </w:tabs>
        <w:spacing w:before="0" w:after="0"/>
        <w:ind w:left="0" w:right="2" w:firstLine="0"/>
      </w:pPr>
      <w:r w:rsidRPr="00463DDD">
        <w:rPr>
          <w:iCs/>
        </w:rPr>
        <w:t>Puses 3 (trīs) darba dienu laikā informē viena otru par adreses, bankas rēķinu vai citu rekvizītu izmaiņām.</w:t>
      </w:r>
    </w:p>
    <w:p w:rsidR="00D07342" w:rsidRPr="00463DDD" w:rsidRDefault="00D07342" w:rsidP="00D07342">
      <w:pPr>
        <w:pStyle w:val="Pamatteksts"/>
        <w:numPr>
          <w:ilvl w:val="1"/>
          <w:numId w:val="33"/>
        </w:numPr>
        <w:tabs>
          <w:tab w:val="left" w:pos="567"/>
        </w:tabs>
        <w:spacing w:before="0" w:after="0"/>
        <w:ind w:left="0" w:right="2" w:firstLine="0"/>
      </w:pPr>
      <w:r w:rsidRPr="00463DDD">
        <w:rPr>
          <w:iCs/>
        </w:rPr>
        <w:t xml:space="preserve">Paziņojumi par atkāpšanos no Līguma vai cita veida korespondence, kas attiecas uz Līgumu ir </w:t>
      </w:r>
      <w:proofErr w:type="spellStart"/>
      <w:r w:rsidRPr="00463DDD">
        <w:rPr>
          <w:iCs/>
        </w:rPr>
        <w:t>jānosūta</w:t>
      </w:r>
      <w:proofErr w:type="spellEnd"/>
      <w:r w:rsidRPr="00463DDD">
        <w:rPr>
          <w:iCs/>
        </w:rPr>
        <w:t xml:space="preserve"> ierakstītā vēstulē uz Līgumā norādītajām adresēm.</w:t>
      </w:r>
    </w:p>
    <w:p w:rsidR="001A45F7" w:rsidRPr="001A45F7" w:rsidRDefault="00D07342" w:rsidP="00A04DE4">
      <w:pPr>
        <w:pStyle w:val="Pamatteksts"/>
        <w:numPr>
          <w:ilvl w:val="1"/>
          <w:numId w:val="33"/>
        </w:numPr>
        <w:tabs>
          <w:tab w:val="left" w:pos="567"/>
        </w:tabs>
        <w:spacing w:before="0" w:after="0"/>
        <w:ind w:left="0" w:right="2" w:firstLine="0"/>
      </w:pPr>
      <w:r w:rsidRPr="00463DDD">
        <w:rPr>
          <w:iCs/>
        </w:rPr>
        <w:t>Līgums</w:t>
      </w:r>
      <w:r>
        <w:rPr>
          <w:iCs/>
        </w:rPr>
        <w:t xml:space="preserve"> sastādīts latviešu valodā uz </w:t>
      </w:r>
      <w:r w:rsidR="00A04DE4">
        <w:rPr>
          <w:iCs/>
        </w:rPr>
        <w:t>6</w:t>
      </w:r>
      <w:r>
        <w:rPr>
          <w:iCs/>
        </w:rPr>
        <w:t xml:space="preserve"> (</w:t>
      </w:r>
      <w:r w:rsidR="00A04DE4">
        <w:rPr>
          <w:iCs/>
        </w:rPr>
        <w:t>sešām</w:t>
      </w:r>
      <w:r w:rsidRPr="00463DDD">
        <w:rPr>
          <w:iCs/>
        </w:rPr>
        <w:t>) lapām</w:t>
      </w:r>
      <w:r w:rsidRPr="00A04DE4">
        <w:rPr>
          <w:iCs/>
        </w:rPr>
        <w:t>,</w:t>
      </w:r>
      <w:r w:rsidRPr="00A04DE4">
        <w:rPr>
          <w:b/>
          <w:iCs/>
          <w:color w:val="FF0000"/>
        </w:rPr>
        <w:t xml:space="preserve"> </w:t>
      </w:r>
      <w:r w:rsidRPr="00A04DE4">
        <w:rPr>
          <w:iCs/>
        </w:rPr>
        <w:t>2 (divos) eksemplāros ar vienādu juridisku spēku, no kuriem viens glabājas pie PIRCĒJA un otrs pie PĀRDEVĒJA.</w:t>
      </w:r>
    </w:p>
    <w:p w:rsidR="001A45F7" w:rsidRPr="001A45F7" w:rsidRDefault="001A45F7" w:rsidP="001A45F7">
      <w:pPr>
        <w:pStyle w:val="Pamatteksts"/>
        <w:numPr>
          <w:ilvl w:val="1"/>
          <w:numId w:val="33"/>
        </w:numPr>
        <w:tabs>
          <w:tab w:val="left" w:pos="567"/>
        </w:tabs>
        <w:spacing w:before="0" w:after="0"/>
        <w:ind w:left="0" w:right="2" w:firstLine="0"/>
      </w:pPr>
      <w:r>
        <w:t xml:space="preserve">   </w:t>
      </w:r>
      <w:r w:rsidRPr="001A45F7">
        <w:t>Pielikums Nr.1. Tehniskais un finanšu piedāvājums uz _____________ lapām.</w:t>
      </w:r>
    </w:p>
    <w:p w:rsidR="001A45F7" w:rsidRPr="0016525E" w:rsidRDefault="001A45F7" w:rsidP="001A45F7">
      <w:pPr>
        <w:pStyle w:val="Saturs1"/>
      </w:pPr>
      <w:r>
        <w:t xml:space="preserve"> Pielikums Nr.2. </w:t>
      </w:r>
      <w:r w:rsidRPr="00D02B40">
        <w:t>Iepirkuma priekšmeta daļas</w:t>
      </w:r>
      <w:r>
        <w:t>,</w:t>
      </w:r>
      <w:r w:rsidRPr="00D02B40">
        <w:t xml:space="preserve"> p</w:t>
      </w:r>
      <w:r>
        <w:t>roduktu</w:t>
      </w:r>
      <w:r w:rsidRPr="00D02B40">
        <w:t xml:space="preserve"> piegāde</w:t>
      </w:r>
      <w:r>
        <w:t>s  biežums un laiks.</w:t>
      </w:r>
    </w:p>
    <w:p w:rsidR="00D07342" w:rsidRDefault="00D07342" w:rsidP="00D07342">
      <w:pPr>
        <w:pStyle w:val="Pamattekstsaratkpi"/>
        <w:ind w:left="0" w:right="2"/>
        <w:rPr>
          <w:b/>
          <w:iCs/>
        </w:rPr>
      </w:pPr>
    </w:p>
    <w:p w:rsidR="00D07342" w:rsidRPr="003365E5" w:rsidRDefault="00D07342" w:rsidP="00A04DE4">
      <w:pPr>
        <w:pStyle w:val="Pamattekstsaratkpi"/>
        <w:spacing w:before="0" w:after="0"/>
        <w:ind w:left="0" w:right="2"/>
        <w:jc w:val="center"/>
        <w:rPr>
          <w:b/>
          <w:iCs/>
          <w:color w:val="auto"/>
        </w:rPr>
      </w:pPr>
      <w:r w:rsidRPr="003365E5">
        <w:rPr>
          <w:b/>
          <w:iCs/>
          <w:color w:val="auto"/>
        </w:rPr>
        <w:t>14. PUŠU JURIDISKĀS ADRESES</w:t>
      </w:r>
    </w:p>
    <w:tbl>
      <w:tblPr>
        <w:tblpPr w:leftFromText="180" w:rightFromText="180" w:vertAnchor="text" w:horzAnchor="margin" w:tblpX="108" w:tblpY="189"/>
        <w:tblW w:w="9923" w:type="dxa"/>
        <w:tblLayout w:type="fixed"/>
        <w:tblLook w:val="04A0" w:firstRow="1" w:lastRow="0" w:firstColumn="1" w:lastColumn="0" w:noHBand="0" w:noVBand="1"/>
      </w:tblPr>
      <w:tblGrid>
        <w:gridCol w:w="4962"/>
        <w:gridCol w:w="4961"/>
      </w:tblGrid>
      <w:tr w:rsidR="00D07342" w:rsidRPr="003365E5" w:rsidTr="00D07342">
        <w:tc>
          <w:tcPr>
            <w:tcW w:w="4962" w:type="dxa"/>
            <w:hideMark/>
          </w:tcPr>
          <w:p w:rsidR="00D07342" w:rsidRPr="003365E5" w:rsidRDefault="00D07342" w:rsidP="00A04DE4">
            <w:pPr>
              <w:pStyle w:val="Virsraksts3"/>
              <w:keepLines w:val="0"/>
              <w:widowControl w:val="0"/>
              <w:numPr>
                <w:ilvl w:val="2"/>
                <w:numId w:val="0"/>
              </w:numPr>
              <w:tabs>
                <w:tab w:val="num" w:pos="0"/>
              </w:tabs>
              <w:suppressAutoHyphens/>
              <w:spacing w:before="0"/>
              <w:ind w:right="2"/>
              <w:jc w:val="left"/>
              <w:rPr>
                <w:rFonts w:ascii="Times New Roman" w:hAnsi="Times New Roman" w:cs="Times New Roman"/>
                <w:iCs/>
                <w:color w:val="auto"/>
              </w:rPr>
            </w:pPr>
            <w:r w:rsidRPr="003365E5">
              <w:rPr>
                <w:rFonts w:ascii="Times New Roman" w:hAnsi="Times New Roman" w:cs="Times New Roman"/>
                <w:iCs/>
                <w:color w:val="auto"/>
              </w:rPr>
              <w:t>PIRCĒJS: SIA ”Veselības centrs Ilūkste”</w:t>
            </w:r>
          </w:p>
        </w:tc>
        <w:tc>
          <w:tcPr>
            <w:tcW w:w="4961" w:type="dxa"/>
            <w:hideMark/>
          </w:tcPr>
          <w:p w:rsidR="00D07342" w:rsidRPr="003365E5" w:rsidRDefault="00D07342" w:rsidP="00A04DE4">
            <w:pPr>
              <w:pStyle w:val="Virsraksts2"/>
              <w:keepLines w:val="0"/>
              <w:widowControl w:val="0"/>
              <w:numPr>
                <w:ilvl w:val="1"/>
                <w:numId w:val="0"/>
              </w:numPr>
              <w:tabs>
                <w:tab w:val="num" w:pos="0"/>
              </w:tabs>
              <w:suppressAutoHyphens/>
              <w:autoSpaceDE w:val="0"/>
              <w:spacing w:before="0"/>
              <w:ind w:right="2"/>
              <w:rPr>
                <w:rFonts w:ascii="Times New Roman" w:hAnsi="Times New Roman"/>
                <w:b w:val="0"/>
                <w:color w:val="auto"/>
                <w:szCs w:val="24"/>
              </w:rPr>
            </w:pPr>
            <w:r w:rsidRPr="003365E5">
              <w:rPr>
                <w:rFonts w:ascii="Times New Roman" w:hAnsi="Times New Roman"/>
                <w:b w:val="0"/>
                <w:color w:val="auto"/>
                <w:szCs w:val="24"/>
              </w:rPr>
              <w:t>PĀRDEVĒJS:________________________</w:t>
            </w:r>
          </w:p>
        </w:tc>
      </w:tr>
      <w:tr w:rsidR="00D07342" w:rsidRPr="003365E5" w:rsidTr="00D07342">
        <w:trPr>
          <w:trHeight w:val="1972"/>
        </w:trPr>
        <w:tc>
          <w:tcPr>
            <w:tcW w:w="4962" w:type="dxa"/>
          </w:tcPr>
          <w:tbl>
            <w:tblPr>
              <w:tblpPr w:leftFromText="180" w:rightFromText="180" w:vertAnchor="text" w:horzAnchor="margin" w:tblpX="108" w:tblpY="189"/>
              <w:tblW w:w="8895" w:type="dxa"/>
              <w:tblLayout w:type="fixed"/>
              <w:tblLook w:val="04A0" w:firstRow="1" w:lastRow="0" w:firstColumn="1" w:lastColumn="0" w:noHBand="0" w:noVBand="1"/>
            </w:tblPr>
            <w:tblGrid>
              <w:gridCol w:w="8895"/>
            </w:tblGrid>
            <w:tr w:rsidR="00D07342" w:rsidRPr="003365E5" w:rsidTr="00D07342">
              <w:trPr>
                <w:trHeight w:val="1972"/>
              </w:trPr>
              <w:tc>
                <w:tcPr>
                  <w:tcW w:w="8895" w:type="dxa"/>
                </w:tcPr>
                <w:p w:rsidR="00D07342" w:rsidRPr="003365E5" w:rsidRDefault="00D07342" w:rsidP="00A04DE4">
                  <w:pPr>
                    <w:spacing w:before="0"/>
                    <w:ind w:right="2"/>
                    <w:rPr>
                      <w:iCs/>
                      <w:color w:val="auto"/>
                    </w:rPr>
                  </w:pPr>
                  <w:r w:rsidRPr="003365E5">
                    <w:rPr>
                      <w:iCs/>
                      <w:color w:val="auto"/>
                    </w:rPr>
                    <w:t>Juridiskā adrese: Raiņa iela 35, Ilūkste,</w:t>
                  </w:r>
                </w:p>
                <w:p w:rsidR="00D07342" w:rsidRPr="003365E5" w:rsidRDefault="00D07342" w:rsidP="00A04DE4">
                  <w:pPr>
                    <w:spacing w:before="0"/>
                    <w:ind w:right="2"/>
                    <w:rPr>
                      <w:iCs/>
                      <w:color w:val="auto"/>
                    </w:rPr>
                  </w:pPr>
                  <w:r w:rsidRPr="003365E5">
                    <w:rPr>
                      <w:iCs/>
                      <w:color w:val="auto"/>
                    </w:rPr>
                    <w:t>LV - 5447</w:t>
                  </w:r>
                </w:p>
                <w:p w:rsidR="00D07342" w:rsidRPr="003365E5" w:rsidRDefault="00D07342" w:rsidP="00A04DE4">
                  <w:pPr>
                    <w:spacing w:before="0"/>
                    <w:ind w:right="2"/>
                    <w:rPr>
                      <w:iCs/>
                      <w:color w:val="auto"/>
                    </w:rPr>
                  </w:pPr>
                  <w:proofErr w:type="spellStart"/>
                  <w:r w:rsidRPr="003365E5">
                    <w:rPr>
                      <w:iCs/>
                      <w:color w:val="auto"/>
                    </w:rPr>
                    <w:t>Reģ</w:t>
                  </w:r>
                  <w:proofErr w:type="spellEnd"/>
                  <w:r w:rsidRPr="003365E5">
                    <w:rPr>
                      <w:iCs/>
                      <w:color w:val="auto"/>
                    </w:rPr>
                    <w:t>. Nr. 41503014677</w:t>
                  </w:r>
                </w:p>
                <w:p w:rsidR="00D07342" w:rsidRPr="003365E5" w:rsidRDefault="00D07342" w:rsidP="00A04DE4">
                  <w:pPr>
                    <w:spacing w:before="0"/>
                    <w:ind w:right="2"/>
                    <w:rPr>
                      <w:iCs/>
                      <w:color w:val="auto"/>
                    </w:rPr>
                  </w:pPr>
                  <w:r w:rsidRPr="003365E5">
                    <w:rPr>
                      <w:iCs/>
                      <w:color w:val="auto"/>
                    </w:rPr>
                    <w:t>Tālrunis: 65462455;</w:t>
                  </w:r>
                </w:p>
                <w:p w:rsidR="00D07342" w:rsidRPr="003365E5" w:rsidRDefault="00D07342" w:rsidP="00A04DE4">
                  <w:pPr>
                    <w:spacing w:before="0"/>
                    <w:ind w:right="2"/>
                    <w:rPr>
                      <w:iCs/>
                      <w:color w:val="auto"/>
                    </w:rPr>
                  </w:pPr>
                  <w:r w:rsidRPr="003365E5">
                    <w:rPr>
                      <w:iCs/>
                      <w:color w:val="auto"/>
                    </w:rPr>
                    <w:t>e-pasts: veseliba@ilukste.lv</w:t>
                  </w:r>
                </w:p>
                <w:p w:rsidR="00D07342" w:rsidRPr="003365E5" w:rsidRDefault="00D07342" w:rsidP="00A04DE4">
                  <w:pPr>
                    <w:spacing w:before="0"/>
                    <w:ind w:right="2"/>
                    <w:rPr>
                      <w:iCs/>
                      <w:color w:val="auto"/>
                    </w:rPr>
                  </w:pPr>
                  <w:r w:rsidRPr="003365E5">
                    <w:rPr>
                      <w:iCs/>
                      <w:color w:val="auto"/>
                    </w:rPr>
                    <w:t>Piegādes adrese:_____________________</w:t>
                  </w:r>
                </w:p>
                <w:p w:rsidR="00D07342" w:rsidRPr="003365E5" w:rsidRDefault="00D07342" w:rsidP="00A04DE4">
                  <w:pPr>
                    <w:spacing w:before="0"/>
                    <w:ind w:right="2"/>
                    <w:rPr>
                      <w:iCs/>
                      <w:color w:val="auto"/>
                    </w:rPr>
                  </w:pPr>
                  <w:r w:rsidRPr="003365E5">
                    <w:rPr>
                      <w:iCs/>
                      <w:color w:val="auto"/>
                    </w:rPr>
                    <w:t xml:space="preserve">Banka: Valsts kase </w:t>
                  </w:r>
                </w:p>
                <w:p w:rsidR="00D07342" w:rsidRPr="003365E5" w:rsidRDefault="00D07342" w:rsidP="00A04DE4">
                  <w:pPr>
                    <w:spacing w:before="0"/>
                    <w:ind w:right="2"/>
                    <w:rPr>
                      <w:iCs/>
                      <w:color w:val="auto"/>
                    </w:rPr>
                  </w:pPr>
                  <w:r w:rsidRPr="003365E5">
                    <w:rPr>
                      <w:iCs/>
                      <w:color w:val="auto"/>
                    </w:rPr>
                    <w:t>Kods:  TRELLV2X</w:t>
                  </w:r>
                </w:p>
                <w:p w:rsidR="00D07342" w:rsidRPr="003365E5" w:rsidRDefault="00D07342" w:rsidP="00A04DE4">
                  <w:pPr>
                    <w:spacing w:before="0"/>
                    <w:ind w:right="2"/>
                    <w:rPr>
                      <w:iCs/>
                      <w:color w:val="auto"/>
                    </w:rPr>
                  </w:pPr>
                  <w:r w:rsidRPr="003365E5">
                    <w:rPr>
                      <w:iCs/>
                      <w:color w:val="auto"/>
                    </w:rPr>
                    <w:t>Konts: LV43TREL918370800200B</w:t>
                  </w:r>
                </w:p>
                <w:p w:rsidR="00D07342" w:rsidRPr="003365E5" w:rsidRDefault="00D07342" w:rsidP="00A04DE4">
                  <w:pPr>
                    <w:spacing w:before="0"/>
                    <w:ind w:right="2"/>
                    <w:rPr>
                      <w:iCs/>
                      <w:color w:val="auto"/>
                    </w:rPr>
                  </w:pPr>
                  <w:r w:rsidRPr="003365E5">
                    <w:rPr>
                      <w:iCs/>
                      <w:color w:val="auto"/>
                    </w:rPr>
                    <w:t>_________________________________</w:t>
                  </w:r>
                </w:p>
                <w:p w:rsidR="00D07342" w:rsidRPr="003365E5" w:rsidRDefault="00D07342" w:rsidP="00A04DE4">
                  <w:pPr>
                    <w:spacing w:before="0"/>
                    <w:ind w:right="2"/>
                    <w:rPr>
                      <w:b/>
                      <w:iCs/>
                      <w:color w:val="auto"/>
                    </w:rPr>
                  </w:pPr>
                  <w:r w:rsidRPr="003365E5">
                    <w:rPr>
                      <w:i/>
                      <w:iCs/>
                      <w:color w:val="auto"/>
                    </w:rPr>
                    <w:t>Valdes locekle</w:t>
                  </w:r>
                  <w:r w:rsidRPr="003365E5">
                    <w:rPr>
                      <w:iCs/>
                      <w:color w:val="auto"/>
                    </w:rPr>
                    <w:t xml:space="preserve"> </w:t>
                  </w:r>
                  <w:r w:rsidRPr="003365E5">
                    <w:rPr>
                      <w:b/>
                      <w:i/>
                      <w:iCs/>
                      <w:color w:val="auto"/>
                    </w:rPr>
                    <w:t xml:space="preserve">Zane </w:t>
                  </w:r>
                  <w:proofErr w:type="spellStart"/>
                  <w:r w:rsidRPr="003365E5">
                    <w:rPr>
                      <w:b/>
                      <w:i/>
                      <w:iCs/>
                      <w:color w:val="auto"/>
                    </w:rPr>
                    <w:t>Buceniece</w:t>
                  </w:r>
                  <w:proofErr w:type="spellEnd"/>
                  <w:r w:rsidRPr="003365E5">
                    <w:rPr>
                      <w:b/>
                      <w:i/>
                      <w:iCs/>
                      <w:color w:val="auto"/>
                    </w:rPr>
                    <w:t xml:space="preserve"> - </w:t>
                  </w:r>
                  <w:proofErr w:type="spellStart"/>
                  <w:r w:rsidRPr="003365E5">
                    <w:rPr>
                      <w:b/>
                      <w:i/>
                      <w:iCs/>
                      <w:color w:val="auto"/>
                    </w:rPr>
                    <w:t>Zīberga</w:t>
                  </w:r>
                  <w:proofErr w:type="spellEnd"/>
                </w:p>
                <w:p w:rsidR="00D07342" w:rsidRPr="003365E5" w:rsidRDefault="00D07342" w:rsidP="00A04DE4">
                  <w:pPr>
                    <w:spacing w:before="0"/>
                    <w:ind w:right="2"/>
                    <w:rPr>
                      <w:b/>
                      <w:iCs/>
                      <w:color w:val="auto"/>
                    </w:rPr>
                  </w:pPr>
                </w:p>
                <w:p w:rsidR="00D07342" w:rsidRPr="003365E5" w:rsidRDefault="00D07342" w:rsidP="00A04DE4">
                  <w:pPr>
                    <w:spacing w:before="0"/>
                    <w:ind w:right="2"/>
                    <w:rPr>
                      <w:iCs/>
                      <w:color w:val="auto"/>
                    </w:rPr>
                  </w:pPr>
                  <w:r w:rsidRPr="003365E5">
                    <w:rPr>
                      <w:iCs/>
                      <w:color w:val="auto"/>
                    </w:rPr>
                    <w:t>2018. gada  ________________</w:t>
                  </w:r>
                </w:p>
              </w:tc>
            </w:tr>
          </w:tbl>
          <w:p w:rsidR="00D07342" w:rsidRPr="003365E5" w:rsidRDefault="00D07342" w:rsidP="00A04DE4">
            <w:pPr>
              <w:spacing w:before="0"/>
              <w:ind w:right="2"/>
              <w:rPr>
                <w:iCs/>
                <w:color w:val="auto"/>
              </w:rPr>
            </w:pPr>
          </w:p>
          <w:p w:rsidR="00D07342" w:rsidRPr="003365E5" w:rsidRDefault="00D07342" w:rsidP="00A04DE4">
            <w:pPr>
              <w:spacing w:before="0"/>
              <w:ind w:right="2"/>
              <w:rPr>
                <w:iCs/>
                <w:color w:val="auto"/>
              </w:rPr>
            </w:pPr>
          </w:p>
        </w:tc>
        <w:tc>
          <w:tcPr>
            <w:tcW w:w="4961" w:type="dxa"/>
          </w:tcPr>
          <w:p w:rsidR="00D07342" w:rsidRPr="003365E5" w:rsidRDefault="00D07342" w:rsidP="00A04DE4">
            <w:pPr>
              <w:spacing w:before="0"/>
              <w:ind w:right="2"/>
              <w:rPr>
                <w:iCs/>
                <w:color w:val="auto"/>
              </w:rPr>
            </w:pPr>
          </w:p>
          <w:p w:rsidR="00D07342" w:rsidRPr="003365E5" w:rsidRDefault="00D07342" w:rsidP="00A04DE4">
            <w:pPr>
              <w:spacing w:before="0"/>
              <w:ind w:right="2"/>
              <w:rPr>
                <w:iCs/>
                <w:color w:val="auto"/>
              </w:rPr>
            </w:pPr>
            <w:r w:rsidRPr="003365E5">
              <w:rPr>
                <w:iCs/>
                <w:color w:val="auto"/>
              </w:rPr>
              <w:t xml:space="preserve">Juridiskā adrese: </w:t>
            </w:r>
          </w:p>
          <w:p w:rsidR="00D07342" w:rsidRPr="003365E5" w:rsidRDefault="00D07342" w:rsidP="00A04DE4">
            <w:pPr>
              <w:spacing w:before="0"/>
              <w:ind w:right="2"/>
              <w:rPr>
                <w:iCs/>
                <w:color w:val="auto"/>
              </w:rPr>
            </w:pPr>
            <w:proofErr w:type="spellStart"/>
            <w:r w:rsidRPr="003365E5">
              <w:rPr>
                <w:iCs/>
                <w:color w:val="auto"/>
              </w:rPr>
              <w:t>Reģ</w:t>
            </w:r>
            <w:proofErr w:type="spellEnd"/>
            <w:r w:rsidRPr="003365E5">
              <w:rPr>
                <w:iCs/>
                <w:color w:val="auto"/>
              </w:rPr>
              <w:t xml:space="preserve">. Nr. </w:t>
            </w:r>
          </w:p>
          <w:p w:rsidR="00D07342" w:rsidRPr="003365E5" w:rsidRDefault="00D07342" w:rsidP="00A04DE4">
            <w:pPr>
              <w:spacing w:before="0"/>
              <w:ind w:right="2"/>
              <w:rPr>
                <w:iCs/>
                <w:color w:val="auto"/>
              </w:rPr>
            </w:pPr>
            <w:r w:rsidRPr="003365E5">
              <w:rPr>
                <w:iCs/>
                <w:color w:val="auto"/>
              </w:rPr>
              <w:t xml:space="preserve">Tālrunis: / fakss: e-pasts: </w:t>
            </w:r>
          </w:p>
          <w:p w:rsidR="00D07342" w:rsidRPr="003365E5" w:rsidRDefault="00D07342" w:rsidP="00A04DE4">
            <w:pPr>
              <w:spacing w:before="0"/>
              <w:ind w:right="2"/>
              <w:rPr>
                <w:iCs/>
                <w:color w:val="auto"/>
              </w:rPr>
            </w:pPr>
            <w:r w:rsidRPr="003365E5">
              <w:rPr>
                <w:iCs/>
                <w:color w:val="auto"/>
              </w:rPr>
              <w:t xml:space="preserve">Banka: </w:t>
            </w:r>
          </w:p>
          <w:p w:rsidR="00D07342" w:rsidRPr="003365E5" w:rsidRDefault="00D07342" w:rsidP="00A04DE4">
            <w:pPr>
              <w:spacing w:before="0"/>
              <w:ind w:right="2"/>
              <w:rPr>
                <w:iCs/>
                <w:color w:val="auto"/>
              </w:rPr>
            </w:pPr>
            <w:r w:rsidRPr="003365E5">
              <w:rPr>
                <w:iCs/>
                <w:color w:val="auto"/>
              </w:rPr>
              <w:t xml:space="preserve">Kods:  </w:t>
            </w:r>
          </w:p>
          <w:p w:rsidR="00D07342" w:rsidRPr="003365E5" w:rsidRDefault="00D07342" w:rsidP="00A04DE4">
            <w:pPr>
              <w:spacing w:before="0"/>
              <w:ind w:right="2"/>
              <w:rPr>
                <w:iCs/>
                <w:color w:val="auto"/>
              </w:rPr>
            </w:pPr>
            <w:r w:rsidRPr="003365E5">
              <w:rPr>
                <w:iCs/>
                <w:color w:val="auto"/>
              </w:rPr>
              <w:t xml:space="preserve">Konts: </w:t>
            </w:r>
          </w:p>
          <w:p w:rsidR="00D07342" w:rsidRPr="003365E5" w:rsidRDefault="00D07342" w:rsidP="00A04DE4">
            <w:pPr>
              <w:spacing w:before="0"/>
              <w:ind w:right="2"/>
              <w:rPr>
                <w:iCs/>
                <w:color w:val="auto"/>
              </w:rPr>
            </w:pPr>
          </w:p>
          <w:p w:rsidR="00D07342" w:rsidRPr="003365E5" w:rsidRDefault="00D07342" w:rsidP="00A04DE4">
            <w:pPr>
              <w:spacing w:before="0"/>
              <w:ind w:right="2"/>
              <w:rPr>
                <w:iCs/>
                <w:color w:val="auto"/>
              </w:rPr>
            </w:pPr>
          </w:p>
          <w:p w:rsidR="00D07342" w:rsidRPr="003365E5" w:rsidRDefault="00D07342" w:rsidP="00A04DE4">
            <w:pPr>
              <w:spacing w:before="0"/>
              <w:ind w:right="2"/>
              <w:rPr>
                <w:iCs/>
                <w:color w:val="auto"/>
              </w:rPr>
            </w:pPr>
          </w:p>
          <w:p w:rsidR="00D07342" w:rsidRPr="003365E5" w:rsidRDefault="00D07342" w:rsidP="00A04DE4">
            <w:pPr>
              <w:spacing w:before="0"/>
              <w:ind w:right="2"/>
              <w:rPr>
                <w:i/>
                <w:iCs/>
                <w:color w:val="auto"/>
              </w:rPr>
            </w:pPr>
            <w:r w:rsidRPr="003365E5">
              <w:rPr>
                <w:i/>
                <w:iCs/>
                <w:color w:val="auto"/>
              </w:rPr>
              <w:t>_________________________________</w:t>
            </w:r>
          </w:p>
          <w:p w:rsidR="00D07342" w:rsidRPr="003365E5" w:rsidRDefault="00D07342" w:rsidP="00A04DE4">
            <w:pPr>
              <w:spacing w:before="0"/>
              <w:ind w:right="2"/>
              <w:rPr>
                <w:iCs/>
                <w:color w:val="auto"/>
              </w:rPr>
            </w:pPr>
          </w:p>
          <w:p w:rsidR="00D07342" w:rsidRPr="003365E5" w:rsidRDefault="00D07342" w:rsidP="00A04DE4">
            <w:pPr>
              <w:spacing w:before="0"/>
              <w:ind w:right="2"/>
              <w:rPr>
                <w:iCs/>
                <w:color w:val="auto"/>
              </w:rPr>
            </w:pPr>
          </w:p>
          <w:p w:rsidR="00D07342" w:rsidRPr="003365E5" w:rsidRDefault="00D07342" w:rsidP="00A04DE4">
            <w:pPr>
              <w:spacing w:before="0"/>
              <w:ind w:right="2"/>
              <w:rPr>
                <w:iCs/>
                <w:color w:val="auto"/>
              </w:rPr>
            </w:pPr>
            <w:r w:rsidRPr="003365E5">
              <w:rPr>
                <w:iCs/>
                <w:color w:val="auto"/>
              </w:rPr>
              <w:t>2018. gada  ______________________</w:t>
            </w:r>
          </w:p>
        </w:tc>
      </w:tr>
    </w:tbl>
    <w:p w:rsidR="003F646E" w:rsidRDefault="003F646E" w:rsidP="003F646E">
      <w:pPr>
        <w:jc w:val="right"/>
        <w:rPr>
          <w:rFonts w:cs="Times New Roman"/>
          <w:b/>
          <w:bCs/>
          <w:i/>
          <w:color w:val="auto"/>
          <w:sz w:val="20"/>
          <w:szCs w:val="20"/>
          <w:lang w:eastAsia="en-US"/>
        </w:rPr>
      </w:pPr>
    </w:p>
    <w:sectPr w:rsidR="003F646E" w:rsidSect="00A72FFF">
      <w:headerReference w:type="default" r:id="rId20"/>
      <w:footerReference w:type="default" r:id="rId21"/>
      <w:pgSz w:w="11909" w:h="16838" w:code="9"/>
      <w:pgMar w:top="709" w:right="851" w:bottom="1418"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736" w:rsidRDefault="00705736" w:rsidP="002D2596">
      <w:r>
        <w:separator/>
      </w:r>
    </w:p>
    <w:p w:rsidR="00705736" w:rsidRDefault="00705736"/>
    <w:p w:rsidR="00705736" w:rsidRDefault="00705736" w:rsidP="008724AD"/>
  </w:endnote>
  <w:endnote w:type="continuationSeparator" w:id="0">
    <w:p w:rsidR="00705736" w:rsidRDefault="00705736" w:rsidP="002D2596">
      <w:r>
        <w:continuationSeparator/>
      </w:r>
    </w:p>
    <w:p w:rsidR="00705736" w:rsidRDefault="00705736"/>
    <w:p w:rsidR="00705736" w:rsidRDefault="00705736" w:rsidP="00872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Garamond,Bold">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w Cen MT">
    <w:charset w:val="00"/>
    <w:family w:val="swiss"/>
    <w:pitch w:val="variable"/>
    <w:sig w:usb0="00000003" w:usb1="00000000" w:usb2="00000000" w:usb3="00000000" w:csb0="00000003" w:csb1="00000000"/>
  </w:font>
  <w:font w:name="BaltHelvetica">
    <w:charset w:val="02"/>
    <w:family w:val="auto"/>
    <w:pitch w:val="variable"/>
  </w:font>
  <w:font w:name="Times-Roman">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734743"/>
      <w:docPartObj>
        <w:docPartGallery w:val="Page Numbers (Bottom of Page)"/>
        <w:docPartUnique/>
      </w:docPartObj>
    </w:sdtPr>
    <w:sdtEndPr/>
    <w:sdtContent>
      <w:sdt>
        <w:sdtPr>
          <w:id w:val="962001305"/>
          <w:docPartObj>
            <w:docPartGallery w:val="Page Numbers (Top of Page)"/>
            <w:docPartUnique/>
          </w:docPartObj>
        </w:sdtPr>
        <w:sdtEndPr/>
        <w:sdtContent>
          <w:p w:rsidR="00D07342" w:rsidRDefault="00D07342">
            <w:pPr>
              <w:pStyle w:val="Kjene"/>
              <w:jc w:val="right"/>
            </w:pPr>
            <w:r w:rsidRPr="00B37344">
              <w:t xml:space="preserve">Lapa </w:t>
            </w:r>
            <w:r w:rsidRPr="00B37344">
              <w:rPr>
                <w:b/>
                <w:bCs/>
              </w:rPr>
              <w:fldChar w:fldCharType="begin"/>
            </w:r>
            <w:r w:rsidRPr="00B37344">
              <w:rPr>
                <w:b/>
                <w:bCs/>
              </w:rPr>
              <w:instrText>PAGE</w:instrText>
            </w:r>
            <w:r w:rsidRPr="00B37344">
              <w:rPr>
                <w:b/>
                <w:bCs/>
              </w:rPr>
              <w:fldChar w:fldCharType="separate"/>
            </w:r>
            <w:r>
              <w:rPr>
                <w:b/>
                <w:bCs/>
                <w:noProof/>
              </w:rPr>
              <w:t>4</w:t>
            </w:r>
            <w:r w:rsidRPr="00B37344">
              <w:rPr>
                <w:b/>
                <w:bCs/>
              </w:rPr>
              <w:fldChar w:fldCharType="end"/>
            </w:r>
            <w:r w:rsidRPr="00B37344">
              <w:t xml:space="preserve"> no</w:t>
            </w:r>
            <w:r>
              <w:t xml:space="preserve"> </w:t>
            </w:r>
            <w:r>
              <w:rPr>
                <w:b/>
                <w:bCs/>
              </w:rPr>
              <w:fldChar w:fldCharType="begin"/>
            </w:r>
            <w:r>
              <w:rPr>
                <w:b/>
                <w:bCs/>
              </w:rPr>
              <w:instrText>NUMPAGES</w:instrText>
            </w:r>
            <w:r>
              <w:rPr>
                <w:b/>
                <w:bCs/>
              </w:rPr>
              <w:fldChar w:fldCharType="separate"/>
            </w:r>
            <w:r>
              <w:rPr>
                <w:b/>
                <w:bCs/>
                <w:noProof/>
              </w:rPr>
              <w:t>29</w:t>
            </w:r>
            <w:r>
              <w:rPr>
                <w:b/>
                <w:bCs/>
              </w:rPr>
              <w:fldChar w:fldCharType="end"/>
            </w:r>
          </w:p>
        </w:sdtContent>
      </w:sdt>
    </w:sdtContent>
  </w:sdt>
  <w:p w:rsidR="00D07342" w:rsidRDefault="00D07342">
    <w:pPr>
      <w:pStyle w:val="Kjene"/>
    </w:pPr>
  </w:p>
  <w:p w:rsidR="00D07342" w:rsidRDefault="00D07342"/>
  <w:p w:rsidR="00D07342" w:rsidRDefault="00D07342" w:rsidP="008724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736" w:rsidRDefault="00705736" w:rsidP="002D2596">
      <w:r>
        <w:separator/>
      </w:r>
    </w:p>
    <w:p w:rsidR="00705736" w:rsidRDefault="00705736"/>
    <w:p w:rsidR="00705736" w:rsidRDefault="00705736" w:rsidP="008724AD"/>
  </w:footnote>
  <w:footnote w:type="continuationSeparator" w:id="0">
    <w:p w:rsidR="00705736" w:rsidRDefault="00705736" w:rsidP="002D2596">
      <w:r>
        <w:continuationSeparator/>
      </w:r>
    </w:p>
    <w:p w:rsidR="00705736" w:rsidRDefault="00705736"/>
    <w:p w:rsidR="00705736" w:rsidRDefault="00705736" w:rsidP="008724AD"/>
  </w:footnote>
  <w:footnote w:id="1">
    <w:p w:rsidR="00D07342" w:rsidRDefault="00D07342" w:rsidP="0055226D">
      <w:pPr>
        <w:pStyle w:val="Vresteksts"/>
      </w:pPr>
      <w:r>
        <w:rPr>
          <w:rStyle w:val="Vresatsauce"/>
        </w:rPr>
        <w:footnoteRef/>
      </w:r>
      <w:r>
        <w:t xml:space="preserve"> Informāciju par to, kā ieinteresētais piegādātājs var reģistrēties par Nolikuma saņēmēju sk.</w:t>
      </w:r>
      <w:r>
        <w:rPr>
          <w:color w:val="FF0000"/>
        </w:rPr>
        <w:t xml:space="preserve"> </w:t>
      </w:r>
      <w:hyperlink r:id="rId1" w:history="1">
        <w:r>
          <w:rPr>
            <w:rStyle w:val="Hipersaite"/>
          </w:rPr>
          <w:t>https://www.eis.gov.lv/EIS/Publications/PublicationView.aspx?PublicationId=883</w:t>
        </w:r>
      </w:hyperlink>
    </w:p>
  </w:footnote>
  <w:footnote w:id="2">
    <w:p w:rsidR="00D07342" w:rsidRPr="005E0BC2" w:rsidRDefault="00D07342" w:rsidP="000765F7">
      <w:pPr>
        <w:pStyle w:val="Vresteksts"/>
      </w:pPr>
      <w:r w:rsidRPr="005E0BC2">
        <w:rPr>
          <w:rStyle w:val="Vresatsauce"/>
          <w:rFonts w:cs="Courier New"/>
        </w:rPr>
        <w:footnoteRef/>
      </w:r>
      <w:r w:rsidRPr="00F040E5">
        <w:rPr>
          <w:sz w:val="18"/>
          <w:szCs w:val="18"/>
        </w:rPr>
        <w:t>Formu paraksta Pretendentu pārstāvēt tiesīga persona vai pilnvarota persona (šādā gadījumā obligāti jāpievieno pilnvara).</w:t>
      </w:r>
    </w:p>
    <w:p w:rsidR="00D07342" w:rsidRDefault="00D07342" w:rsidP="000765F7">
      <w:pPr>
        <w:pStyle w:val="Vresteksts"/>
        <w:rPr>
          <w:rFonts w:cs="Courier New"/>
        </w:rPr>
      </w:pPr>
    </w:p>
    <w:p w:rsidR="00D07342" w:rsidRDefault="00D07342" w:rsidP="000765F7">
      <w:pPr>
        <w:pStyle w:val="Vresteksts"/>
        <w:rPr>
          <w:rFonts w:cs="Courier New"/>
        </w:rPr>
      </w:pPr>
    </w:p>
  </w:footnote>
  <w:footnote w:id="3">
    <w:p w:rsidR="00D07342" w:rsidRPr="000E78F8" w:rsidRDefault="00D07342" w:rsidP="001A0079">
      <w:pPr>
        <w:pStyle w:val="Vresteksts"/>
      </w:pPr>
      <w:r>
        <w:rPr>
          <w:rStyle w:val="Vresatsauce"/>
        </w:rPr>
        <w:footnoteRef/>
      </w:r>
      <w:r w:rsidRPr="00F040E5">
        <w:rPr>
          <w:sz w:val="18"/>
          <w:szCs w:val="18"/>
        </w:rPr>
        <w:t>Formu paraksta Pretendentu pārstāvēt tiesīga persona vai pilnvarota persona (šādā gadījumā obligāti jāpievieno pilnvara).</w:t>
      </w:r>
    </w:p>
  </w:footnote>
  <w:footnote w:id="4">
    <w:p w:rsidR="00D07342" w:rsidRPr="000E78F8" w:rsidRDefault="00D07342" w:rsidP="001A0079">
      <w:pPr>
        <w:pStyle w:val="Vresteksts"/>
      </w:pPr>
      <w:r>
        <w:rPr>
          <w:rStyle w:val="Vresatsauce"/>
        </w:rPr>
        <w:footnoteRef/>
      </w:r>
      <w:r w:rsidRPr="00F040E5">
        <w:rPr>
          <w:sz w:val="18"/>
          <w:szCs w:val="18"/>
        </w:rPr>
        <w:t>Formu paraksta Pretendentu pārstāvēt tiesīga persona vai pilnvarota persona (šādā gadījumā obligāti jāpievieno pilnvara).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342" w:rsidRDefault="00D07342">
    <w:pPr>
      <w:pStyle w:val="Galvene"/>
      <w:jc w:val="center"/>
    </w:pPr>
  </w:p>
  <w:p w:rsidR="00D07342" w:rsidRDefault="00D07342">
    <w:pPr>
      <w:pStyle w:val="Galvene"/>
    </w:pPr>
  </w:p>
  <w:p w:rsidR="00D07342" w:rsidRDefault="00D07342"/>
  <w:p w:rsidR="00D07342" w:rsidRDefault="00D07342" w:rsidP="008724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00000013"/>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1" w15:restartNumberingAfterBreak="0">
    <w:nsid w:val="02E41195"/>
    <w:multiLevelType w:val="multilevel"/>
    <w:tmpl w:val="6076EB5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E813058"/>
    <w:multiLevelType w:val="multilevel"/>
    <w:tmpl w:val="AC4C4CAA"/>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4140"/>
        </w:tabs>
        <w:ind w:left="4140" w:hanging="720"/>
      </w:pPr>
      <w:rPr>
        <w:rFonts w:hint="default"/>
        <w:b/>
      </w:rPr>
    </w:lvl>
    <w:lvl w:ilvl="2">
      <w:start w:val="1"/>
      <w:numFmt w:val="decimal"/>
      <w:lvlText w:val="%1.%2.%3."/>
      <w:lvlJc w:val="left"/>
      <w:pPr>
        <w:tabs>
          <w:tab w:val="num" w:pos="7560"/>
        </w:tabs>
        <w:ind w:left="7560" w:hanging="720"/>
      </w:pPr>
      <w:rPr>
        <w:rFonts w:hint="default"/>
        <w:b/>
      </w:rPr>
    </w:lvl>
    <w:lvl w:ilvl="3">
      <w:start w:val="1"/>
      <w:numFmt w:val="decimal"/>
      <w:lvlText w:val="%1.%2.%3.%4."/>
      <w:lvlJc w:val="left"/>
      <w:pPr>
        <w:tabs>
          <w:tab w:val="num" w:pos="11340"/>
        </w:tabs>
        <w:ind w:left="11340" w:hanging="1080"/>
      </w:pPr>
      <w:rPr>
        <w:rFonts w:hint="default"/>
      </w:rPr>
    </w:lvl>
    <w:lvl w:ilvl="4">
      <w:start w:val="1"/>
      <w:numFmt w:val="decimal"/>
      <w:lvlText w:val="%1.%2.%3.%4.%5."/>
      <w:lvlJc w:val="left"/>
      <w:pPr>
        <w:tabs>
          <w:tab w:val="num" w:pos="14760"/>
        </w:tabs>
        <w:ind w:left="14760" w:hanging="1080"/>
      </w:pPr>
      <w:rPr>
        <w:rFonts w:hint="default"/>
      </w:rPr>
    </w:lvl>
    <w:lvl w:ilvl="5">
      <w:start w:val="1"/>
      <w:numFmt w:val="decimal"/>
      <w:lvlText w:val="%1.%2.%3.%4.%5.%6."/>
      <w:lvlJc w:val="left"/>
      <w:pPr>
        <w:tabs>
          <w:tab w:val="num" w:pos="18540"/>
        </w:tabs>
        <w:ind w:left="18540" w:hanging="1440"/>
      </w:pPr>
      <w:rPr>
        <w:rFonts w:hint="default"/>
      </w:rPr>
    </w:lvl>
    <w:lvl w:ilvl="6">
      <w:start w:val="1"/>
      <w:numFmt w:val="decimal"/>
      <w:lvlText w:val="%1.%2.%3.%4.%5.%6.%7."/>
      <w:lvlJc w:val="left"/>
      <w:pPr>
        <w:tabs>
          <w:tab w:val="num" w:pos="21960"/>
        </w:tabs>
        <w:ind w:left="21960" w:hanging="1440"/>
      </w:pPr>
      <w:rPr>
        <w:rFonts w:hint="default"/>
      </w:rPr>
    </w:lvl>
    <w:lvl w:ilvl="7">
      <w:start w:val="1"/>
      <w:numFmt w:val="decimal"/>
      <w:lvlText w:val="%1.%2.%3.%4.%5.%6.%7.%8."/>
      <w:lvlJc w:val="left"/>
      <w:pPr>
        <w:tabs>
          <w:tab w:val="num" w:pos="25740"/>
        </w:tabs>
        <w:ind w:left="25740" w:hanging="1800"/>
      </w:pPr>
      <w:rPr>
        <w:rFonts w:hint="default"/>
      </w:rPr>
    </w:lvl>
    <w:lvl w:ilvl="8">
      <w:start w:val="1"/>
      <w:numFmt w:val="decimal"/>
      <w:lvlText w:val="%1.%2.%3.%4.%5.%6.%7.%8.%9."/>
      <w:lvlJc w:val="left"/>
      <w:pPr>
        <w:tabs>
          <w:tab w:val="num" w:pos="29520"/>
        </w:tabs>
        <w:ind w:left="29520" w:hanging="2160"/>
      </w:pPr>
      <w:rPr>
        <w:rFonts w:hint="default"/>
      </w:rPr>
    </w:lvl>
  </w:abstractNum>
  <w:abstractNum w:abstractNumId="3" w15:restartNumberingAfterBreak="0">
    <w:nsid w:val="128365EB"/>
    <w:multiLevelType w:val="multilevel"/>
    <w:tmpl w:val="85CEC36E"/>
    <w:lvl w:ilvl="0">
      <w:start w:val="1"/>
      <w:numFmt w:val="decimal"/>
      <w:pStyle w:val="Virsraksts"/>
      <w:lvlText w:val="%1."/>
      <w:lvlJc w:val="left"/>
      <w:pPr>
        <w:ind w:left="360" w:hanging="360"/>
      </w:pPr>
      <w:rPr>
        <w:rFonts w:hint="default"/>
      </w:rPr>
    </w:lvl>
    <w:lvl w:ilvl="1">
      <w:start w:val="1"/>
      <w:numFmt w:val="decimal"/>
      <w:pStyle w:val="Apakvirsraksts"/>
      <w:suff w:val="space"/>
      <w:lvlText w:val="%1.%2."/>
      <w:lvlJc w:val="left"/>
      <w:pPr>
        <w:ind w:left="360" w:hanging="360"/>
      </w:pPr>
      <w:rPr>
        <w:rFonts w:hint="default"/>
        <w:b/>
      </w:rPr>
    </w:lvl>
    <w:lvl w:ilvl="2">
      <w:start w:val="1"/>
      <w:numFmt w:val="decimal"/>
      <w:pStyle w:val="Apakvirsraksts1"/>
      <w:lvlText w:val="%1.%2.%3."/>
      <w:lvlJc w:val="left"/>
      <w:pPr>
        <w:ind w:left="720" w:hanging="720"/>
      </w:pPr>
      <w:rPr>
        <w:rFonts w:ascii="Times New Roman" w:hAnsi="Times New Roman" w:cs="Times New Roman" w:hint="default"/>
        <w:b w:val="0"/>
        <w:strike w:val="0"/>
        <w:color w:val="auto"/>
        <w:sz w:val="24"/>
        <w:szCs w:val="24"/>
      </w:rPr>
    </w:lvl>
    <w:lvl w:ilvl="3">
      <w:start w:val="1"/>
      <w:numFmt w:val="decimal"/>
      <w:lvlText w:val="%1.%2.%3.%4."/>
      <w:lvlJc w:val="left"/>
      <w:pPr>
        <w:ind w:left="720" w:hanging="720"/>
      </w:pPr>
      <w:rPr>
        <w:rFonts w:hint="default"/>
        <w:strike w:val="0"/>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340F8A"/>
    <w:multiLevelType w:val="multilevel"/>
    <w:tmpl w:val="9FB6871A"/>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8244174"/>
    <w:multiLevelType w:val="multilevel"/>
    <w:tmpl w:val="3D764202"/>
    <w:lvl w:ilvl="0">
      <w:start w:val="1"/>
      <w:numFmt w:val="decimal"/>
      <w:lvlText w:val="%1."/>
      <w:lvlJc w:val="left"/>
      <w:pPr>
        <w:tabs>
          <w:tab w:val="num" w:pos="360"/>
        </w:tabs>
        <w:ind w:left="360" w:hanging="360"/>
      </w:pPr>
      <w:rPr>
        <w:sz w:val="24"/>
        <w:szCs w:val="24"/>
      </w:rPr>
    </w:lvl>
    <w:lvl w:ilvl="1">
      <w:start w:val="1"/>
      <w:numFmt w:val="decimal"/>
      <w:isLgl/>
      <w:lvlText w:val="%1.%2."/>
      <w:lvlJc w:val="left"/>
      <w:pPr>
        <w:tabs>
          <w:tab w:val="num" w:pos="720"/>
        </w:tabs>
        <w:ind w:left="720" w:hanging="720"/>
      </w:pPr>
      <w:rPr>
        <w:b/>
        <w:bCs w:val="0"/>
        <w:i w:val="0"/>
        <w:iCs w:val="0"/>
      </w:rPr>
    </w:lvl>
    <w:lvl w:ilvl="2">
      <w:start w:val="1"/>
      <w:numFmt w:val="decimal"/>
      <w:isLgl/>
      <w:lvlText w:val="%1.%2.%3."/>
      <w:lvlJc w:val="left"/>
      <w:pPr>
        <w:tabs>
          <w:tab w:val="num" w:pos="1080"/>
        </w:tabs>
        <w:ind w:left="1080" w:hanging="1080"/>
      </w:pPr>
      <w:rPr>
        <w:i w:val="0"/>
        <w:iCs w:val="0"/>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800"/>
        </w:tabs>
        <w:ind w:left="1800" w:hanging="180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520"/>
        </w:tabs>
        <w:ind w:left="2520" w:hanging="2520"/>
      </w:pPr>
    </w:lvl>
  </w:abstractNum>
  <w:abstractNum w:abstractNumId="6" w15:restartNumberingAfterBreak="0">
    <w:nsid w:val="1A5A14D8"/>
    <w:multiLevelType w:val="multilevel"/>
    <w:tmpl w:val="09206B0A"/>
    <w:lvl w:ilvl="0">
      <w:start w:val="4"/>
      <w:numFmt w:val="decimal"/>
      <w:lvlText w:val="%1."/>
      <w:lvlJc w:val="left"/>
      <w:pPr>
        <w:ind w:left="360" w:hanging="360"/>
      </w:pPr>
      <w:rPr>
        <w:rFonts w:hint="default"/>
      </w:rPr>
    </w:lvl>
    <w:lvl w:ilvl="1">
      <w:start w:val="1"/>
      <w:numFmt w:val="decimal"/>
      <w:lvlText w:val="%1.%2."/>
      <w:lvlJc w:val="left"/>
      <w:pPr>
        <w:ind w:left="643" w:hanging="360"/>
      </w:pPr>
      <w:rPr>
        <w:rFonts w:hint="default"/>
        <w:b/>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1FAD636E"/>
    <w:multiLevelType w:val="multilevel"/>
    <w:tmpl w:val="EAAA053C"/>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0.%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28D8314E"/>
    <w:multiLevelType w:val="multilevel"/>
    <w:tmpl w:val="99C22C92"/>
    <w:lvl w:ilvl="0">
      <w:start w:val="4"/>
      <w:numFmt w:val="decimal"/>
      <w:lvlText w:val="%1."/>
      <w:lvlJc w:val="left"/>
      <w:pPr>
        <w:tabs>
          <w:tab w:val="num" w:pos="360"/>
        </w:tabs>
        <w:ind w:left="360" w:hanging="360"/>
      </w:pPr>
    </w:lvl>
    <w:lvl w:ilvl="1">
      <w:start w:val="1"/>
      <w:numFmt w:val="decimal"/>
      <w:lvlText w:val="%1.%2."/>
      <w:lvlJc w:val="left"/>
      <w:pPr>
        <w:tabs>
          <w:tab w:val="num" w:pos="547"/>
        </w:tabs>
        <w:ind w:left="547"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28FD2B0C"/>
    <w:multiLevelType w:val="hybridMultilevel"/>
    <w:tmpl w:val="1044698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C51D58"/>
    <w:multiLevelType w:val="multilevel"/>
    <w:tmpl w:val="8A48815A"/>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sz w:val="24"/>
        <w:szCs w:val="24"/>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2E5F3E0D"/>
    <w:multiLevelType w:val="multilevel"/>
    <w:tmpl w:val="68C4A81E"/>
    <w:lvl w:ilvl="0">
      <w:start w:val="7"/>
      <w:numFmt w:val="decimal"/>
      <w:lvlText w:val="%1."/>
      <w:lvlJc w:val="left"/>
      <w:pPr>
        <w:ind w:left="870" w:hanging="870"/>
      </w:pPr>
      <w:rPr>
        <w:rFonts w:hint="default"/>
      </w:rPr>
    </w:lvl>
    <w:lvl w:ilvl="1">
      <w:start w:val="2"/>
      <w:numFmt w:val="decimal"/>
      <w:lvlText w:val="%1.%2."/>
      <w:lvlJc w:val="left"/>
      <w:pPr>
        <w:ind w:left="1579" w:hanging="870"/>
      </w:pPr>
      <w:rPr>
        <w:rFonts w:hint="default"/>
        <w:b/>
      </w:rPr>
    </w:lvl>
    <w:lvl w:ilvl="2">
      <w:start w:val="1"/>
      <w:numFmt w:val="decimal"/>
      <w:lvlText w:val="%1.%2.%3."/>
      <w:lvlJc w:val="left"/>
      <w:pPr>
        <w:ind w:left="2498" w:hanging="1080"/>
      </w:pPr>
      <w:rPr>
        <w:rFonts w:hint="default"/>
        <w:b w:val="0"/>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552" w:hanging="2880"/>
      </w:pPr>
      <w:rPr>
        <w:rFonts w:hint="default"/>
      </w:rPr>
    </w:lvl>
  </w:abstractNum>
  <w:abstractNum w:abstractNumId="12" w15:restartNumberingAfterBreak="0">
    <w:nsid w:val="30F31B15"/>
    <w:multiLevelType w:val="multilevel"/>
    <w:tmpl w:val="362456AA"/>
    <w:lvl w:ilvl="0">
      <w:start w:val="3"/>
      <w:numFmt w:val="none"/>
      <w:lvlText w:val="6."/>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39D43056"/>
    <w:multiLevelType w:val="multilevel"/>
    <w:tmpl w:val="17520A52"/>
    <w:lvl w:ilvl="0">
      <w:start w:val="12"/>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B085793"/>
    <w:multiLevelType w:val="multilevel"/>
    <w:tmpl w:val="D88CF1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i w:val="0"/>
        <w:i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B352CD9"/>
    <w:multiLevelType w:val="multilevel"/>
    <w:tmpl w:val="6F6AD04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DFD63A2"/>
    <w:multiLevelType w:val="hybridMultilevel"/>
    <w:tmpl w:val="8E0A7FC2"/>
    <w:lvl w:ilvl="0" w:tplc="F22E97E4">
      <w:start w:val="1"/>
      <w:numFmt w:val="decimal"/>
      <w:lvlText w:val="%1."/>
      <w:lvlJc w:val="left"/>
      <w:pPr>
        <w:ind w:left="1800" w:hanging="360"/>
      </w:pPr>
      <w:rPr>
        <w:rFonts w:hint="default"/>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7" w15:restartNumberingAfterBreak="0">
    <w:nsid w:val="4A2B1DB7"/>
    <w:multiLevelType w:val="hybridMultilevel"/>
    <w:tmpl w:val="1BEA3476"/>
    <w:lvl w:ilvl="0" w:tplc="5F0CE7D2">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4E0D0757"/>
    <w:multiLevelType w:val="multilevel"/>
    <w:tmpl w:val="2FDEB37E"/>
    <w:lvl w:ilvl="0">
      <w:start w:val="3"/>
      <w:numFmt w:val="decimal"/>
      <w:lvlText w:val="%1."/>
      <w:lvlJc w:val="left"/>
      <w:pPr>
        <w:ind w:left="360" w:hanging="360"/>
      </w:pPr>
      <w:rPr>
        <w:rFonts w:hint="default"/>
      </w:rPr>
    </w:lvl>
    <w:lvl w:ilvl="1">
      <w:start w:val="1"/>
      <w:numFmt w:val="decimal"/>
      <w:lvlText w:val="%1.%2."/>
      <w:lvlJc w:val="left"/>
      <w:pPr>
        <w:ind w:left="1588" w:hanging="360"/>
      </w:pPr>
      <w:rPr>
        <w:rFonts w:hint="default"/>
        <w:b/>
      </w:rPr>
    </w:lvl>
    <w:lvl w:ilvl="2">
      <w:start w:val="1"/>
      <w:numFmt w:val="decimal"/>
      <w:lvlText w:val="%1.%2.%3."/>
      <w:lvlJc w:val="left"/>
      <w:pPr>
        <w:ind w:left="3176" w:hanging="720"/>
      </w:pPr>
      <w:rPr>
        <w:rFonts w:hint="default"/>
        <w:b w:val="0"/>
        <w:bCs w:val="0"/>
        <w:sz w:val="24"/>
        <w:szCs w:val="24"/>
      </w:rPr>
    </w:lvl>
    <w:lvl w:ilvl="3">
      <w:start w:val="1"/>
      <w:numFmt w:val="decimal"/>
      <w:lvlText w:val="%1.%2.%3.%4."/>
      <w:lvlJc w:val="left"/>
      <w:pPr>
        <w:ind w:left="4404" w:hanging="720"/>
      </w:pPr>
      <w:rPr>
        <w:rFonts w:hint="default"/>
        <w:sz w:val="22"/>
        <w:szCs w:val="22"/>
      </w:rPr>
    </w:lvl>
    <w:lvl w:ilvl="4">
      <w:start w:val="1"/>
      <w:numFmt w:val="decimal"/>
      <w:lvlText w:val="%1.%2.%3.%4.%5."/>
      <w:lvlJc w:val="left"/>
      <w:pPr>
        <w:ind w:left="5992" w:hanging="1080"/>
      </w:pPr>
      <w:rPr>
        <w:rFonts w:hint="default"/>
      </w:rPr>
    </w:lvl>
    <w:lvl w:ilvl="5">
      <w:start w:val="1"/>
      <w:numFmt w:val="decimal"/>
      <w:lvlText w:val="%1.%2.%3.%4.%5.%6."/>
      <w:lvlJc w:val="left"/>
      <w:pPr>
        <w:ind w:left="7220" w:hanging="1080"/>
      </w:pPr>
      <w:rPr>
        <w:rFonts w:hint="default"/>
      </w:rPr>
    </w:lvl>
    <w:lvl w:ilvl="6">
      <w:start w:val="1"/>
      <w:numFmt w:val="decimal"/>
      <w:lvlText w:val="%1.%2.%3.%4.%5.%6.%7."/>
      <w:lvlJc w:val="left"/>
      <w:pPr>
        <w:ind w:left="8808" w:hanging="1440"/>
      </w:pPr>
      <w:rPr>
        <w:rFonts w:hint="default"/>
      </w:rPr>
    </w:lvl>
    <w:lvl w:ilvl="7">
      <w:start w:val="1"/>
      <w:numFmt w:val="decimal"/>
      <w:lvlText w:val="%1.%2.%3.%4.%5.%6.%7.%8."/>
      <w:lvlJc w:val="left"/>
      <w:pPr>
        <w:ind w:left="10036" w:hanging="1440"/>
      </w:pPr>
      <w:rPr>
        <w:rFonts w:hint="default"/>
      </w:rPr>
    </w:lvl>
    <w:lvl w:ilvl="8">
      <w:start w:val="1"/>
      <w:numFmt w:val="decimal"/>
      <w:lvlText w:val="%1.%2.%3.%4.%5.%6.%7.%8.%9."/>
      <w:lvlJc w:val="left"/>
      <w:pPr>
        <w:ind w:left="11264" w:hanging="1440"/>
      </w:pPr>
      <w:rPr>
        <w:rFonts w:hint="default"/>
      </w:rPr>
    </w:lvl>
  </w:abstractNum>
  <w:abstractNum w:abstractNumId="19" w15:restartNumberingAfterBreak="0">
    <w:nsid w:val="51EB75AD"/>
    <w:multiLevelType w:val="multilevel"/>
    <w:tmpl w:val="372284F8"/>
    <w:lvl w:ilvl="0">
      <w:start w:val="1"/>
      <w:numFmt w:val="decimal"/>
      <w:suff w:val="space"/>
      <w:lvlText w:val="%1."/>
      <w:lvlJc w:val="left"/>
      <w:pPr>
        <w:ind w:left="360" w:hanging="360"/>
      </w:pPr>
      <w:rPr>
        <w:rFonts w:hint="default"/>
        <w:b/>
        <w:bCs/>
      </w:rPr>
    </w:lvl>
    <w:lvl w:ilvl="1">
      <w:start w:val="1"/>
      <w:numFmt w:val="decimal"/>
      <w:lvlText w:val="%1.%2."/>
      <w:lvlJc w:val="left"/>
      <w:pPr>
        <w:tabs>
          <w:tab w:val="num" w:pos="792"/>
        </w:tabs>
        <w:ind w:left="792" w:hanging="432"/>
      </w:pPr>
      <w:rPr>
        <w:rFonts w:hint="default"/>
        <w:b/>
        <w:bCs/>
      </w:rPr>
    </w:lvl>
    <w:lvl w:ilvl="2">
      <w:start w:val="1"/>
      <w:numFmt w:val="decimal"/>
      <w:lvlText w:val="%1.%2.%3."/>
      <w:lvlJc w:val="left"/>
      <w:pPr>
        <w:tabs>
          <w:tab w:val="num" w:pos="1440"/>
        </w:tabs>
        <w:ind w:left="1440" w:hanging="86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27A6B7B"/>
    <w:multiLevelType w:val="multilevel"/>
    <w:tmpl w:val="8D86F94E"/>
    <w:lvl w:ilvl="0">
      <w:start w:val="13"/>
      <w:numFmt w:val="decimal"/>
      <w:lvlText w:val="%1."/>
      <w:lvlJc w:val="left"/>
      <w:pPr>
        <w:ind w:left="840" w:hanging="360"/>
      </w:pPr>
      <w:rPr>
        <w:rFonts w:hint="default"/>
      </w:rPr>
    </w:lvl>
    <w:lvl w:ilvl="1">
      <w:start w:val="1"/>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21" w15:restartNumberingAfterBreak="0">
    <w:nsid w:val="56FB2D98"/>
    <w:multiLevelType w:val="multilevel"/>
    <w:tmpl w:val="1F6CD944"/>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FA76562"/>
    <w:multiLevelType w:val="multilevel"/>
    <w:tmpl w:val="079EB07C"/>
    <w:lvl w:ilvl="0">
      <w:start w:val="7"/>
      <w:numFmt w:val="none"/>
      <w:lvlText w:val="8."/>
      <w:lvlJc w:val="left"/>
      <w:pPr>
        <w:tabs>
          <w:tab w:val="num" w:pos="360"/>
        </w:tabs>
        <w:ind w:left="360" w:hanging="360"/>
      </w:pPr>
    </w:lvl>
    <w:lvl w:ilvl="1">
      <w:start w:val="1"/>
      <w:numFmt w:val="decimal"/>
      <w:lvlText w:val="%18.%2."/>
      <w:lvlJc w:val="left"/>
      <w:pPr>
        <w:tabs>
          <w:tab w:val="num" w:pos="540"/>
        </w:tabs>
        <w:ind w:left="540" w:hanging="540"/>
      </w:pPr>
    </w:lvl>
    <w:lvl w:ilvl="2">
      <w:start w:val="1"/>
      <w:numFmt w:val="decimal"/>
      <w:lvlText w:val="%18.%2.%3."/>
      <w:lvlJc w:val="left"/>
      <w:pPr>
        <w:tabs>
          <w:tab w:val="num" w:pos="720"/>
        </w:tabs>
        <w:ind w:left="720" w:hanging="720"/>
      </w:pPr>
    </w:lvl>
    <w:lvl w:ilvl="3">
      <w:start w:val="1"/>
      <w:numFmt w:val="decimal"/>
      <w:lvlText w:val="%18.%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642D5317"/>
    <w:multiLevelType w:val="multilevel"/>
    <w:tmpl w:val="B3008ED0"/>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6C9F5160"/>
    <w:multiLevelType w:val="multilevel"/>
    <w:tmpl w:val="4E48A33E"/>
    <w:lvl w:ilvl="0">
      <w:start w:val="3"/>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6E5B69E1"/>
    <w:multiLevelType w:val="hybridMultilevel"/>
    <w:tmpl w:val="35CA01D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EE46754"/>
    <w:multiLevelType w:val="multilevel"/>
    <w:tmpl w:val="AFF03AB8"/>
    <w:lvl w:ilvl="0">
      <w:start w:val="4"/>
      <w:numFmt w:val="decimal"/>
      <w:lvlText w:val="%1."/>
      <w:lvlJc w:val="left"/>
      <w:pPr>
        <w:ind w:left="360" w:hanging="360"/>
      </w:pPr>
      <w:rPr>
        <w:rFonts w:hint="default"/>
        <w:b/>
      </w:rPr>
    </w:lvl>
    <w:lvl w:ilvl="1">
      <w:start w:val="6"/>
      <w:numFmt w:val="decimal"/>
      <w:lvlText w:val="%1.%2."/>
      <w:lvlJc w:val="left"/>
      <w:pPr>
        <w:ind w:left="573" w:hanging="360"/>
      </w:pPr>
      <w:rPr>
        <w:rFonts w:hint="default"/>
        <w:b/>
      </w:rPr>
    </w:lvl>
    <w:lvl w:ilvl="2">
      <w:start w:val="1"/>
      <w:numFmt w:val="decimal"/>
      <w:lvlText w:val="%1.%2.%3."/>
      <w:lvlJc w:val="left"/>
      <w:pPr>
        <w:ind w:left="1146" w:hanging="720"/>
      </w:pPr>
      <w:rPr>
        <w:rFonts w:hint="default"/>
        <w:i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7" w15:restartNumberingAfterBreak="0">
    <w:nsid w:val="70012A64"/>
    <w:multiLevelType w:val="multilevel"/>
    <w:tmpl w:val="023E5A5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E19515E"/>
    <w:multiLevelType w:val="multilevel"/>
    <w:tmpl w:val="68201B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E4160DA"/>
    <w:multiLevelType w:val="multilevel"/>
    <w:tmpl w:val="5EFEBACE"/>
    <w:lvl w:ilvl="0">
      <w:start w:val="1"/>
      <w:numFmt w:val="decimal"/>
      <w:pStyle w:val="Virsraksts1"/>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3"/>
  </w:num>
  <w:num w:numId="3">
    <w:abstractNumId w:val="19"/>
  </w:num>
  <w:num w:numId="4">
    <w:abstractNumId w:val="21"/>
  </w:num>
  <w:num w:numId="5">
    <w:abstractNumId w:val="5"/>
  </w:num>
  <w:num w:numId="6">
    <w:abstractNumId w:val="14"/>
  </w:num>
  <w:num w:numId="7">
    <w:abstractNumId w:val="28"/>
  </w:num>
  <w:num w:numId="8">
    <w:abstractNumId w:val="2"/>
  </w:num>
  <w:num w:numId="9">
    <w:abstractNumId w:val="29"/>
  </w:num>
  <w:num w:numId="10">
    <w:abstractNumId w:val="6"/>
  </w:num>
  <w:num w:numId="11">
    <w:abstractNumId w:val="26"/>
  </w:num>
  <w:num w:numId="12">
    <w:abstractNumId w:val="11"/>
  </w:num>
  <w:num w:numId="13">
    <w:abstractNumId w:val="3"/>
    <w:lvlOverride w:ilvl="0">
      <w:lvl w:ilvl="0">
        <w:start w:val="1"/>
        <w:numFmt w:val="decimal"/>
        <w:pStyle w:val="Virsraksts"/>
        <w:lvlText w:val="%1."/>
        <w:lvlJc w:val="left"/>
        <w:pPr>
          <w:ind w:left="360" w:hanging="360"/>
        </w:pPr>
        <w:rPr>
          <w:rFonts w:hint="default"/>
        </w:rPr>
      </w:lvl>
    </w:lvlOverride>
    <w:lvlOverride w:ilvl="1">
      <w:lvl w:ilvl="1">
        <w:start w:val="1"/>
        <w:numFmt w:val="decimal"/>
        <w:pStyle w:val="Apakvirsraksts"/>
        <w:suff w:val="space"/>
        <w:lvlText w:val="%1.%2."/>
        <w:lvlJc w:val="left"/>
        <w:pPr>
          <w:ind w:left="360" w:hanging="360"/>
        </w:pPr>
        <w:rPr>
          <w:rFonts w:hint="default"/>
          <w:b/>
        </w:rPr>
      </w:lvl>
    </w:lvlOverride>
    <w:lvlOverride w:ilvl="2">
      <w:lvl w:ilvl="2">
        <w:start w:val="1"/>
        <w:numFmt w:val="decimal"/>
        <w:pStyle w:val="Apakvirsraksts1"/>
        <w:lvlText w:val="%1.%2.%3."/>
        <w:lvlJc w:val="left"/>
        <w:pPr>
          <w:ind w:left="1713" w:hanging="720"/>
        </w:pPr>
        <w:rPr>
          <w:rFonts w:ascii="Times New Roman" w:hAnsi="Times New Roman" w:cs="Times New Roman" w:hint="default"/>
          <w:b w:val="0"/>
          <w:strike w:val="0"/>
          <w:sz w:val="24"/>
          <w:szCs w:val="24"/>
        </w:rPr>
      </w:lvl>
    </w:lvlOverride>
    <w:lvlOverride w:ilvl="3">
      <w:lvl w:ilvl="3">
        <w:start w:val="1"/>
        <w:numFmt w:val="decimal"/>
        <w:lvlText w:val="%1.%2.%3.%4."/>
        <w:lvlJc w:val="left"/>
        <w:pPr>
          <w:ind w:left="720" w:hanging="720"/>
        </w:pPr>
        <w:rPr>
          <w:rFonts w:hint="default"/>
          <w:sz w:val="24"/>
          <w:szCs w:val="24"/>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4">
    <w:abstractNumId w:val="17"/>
  </w:num>
  <w:num w:numId="15">
    <w:abstractNumId w:val="9"/>
  </w:num>
  <w:num w:numId="16">
    <w:abstractNumId w:val="3"/>
    <w:lvlOverride w:ilvl="0">
      <w:startOverride w:val="1"/>
    </w:lvlOverride>
    <w:lvlOverride w:ilvl="1">
      <w:startOverride w:val="10"/>
    </w:lvlOverride>
    <w:lvlOverride w:ilvl="2">
      <w:startOverride w:val="2"/>
    </w:lvlOverride>
    <w:lvlOverride w:ilvl="3">
      <w:startOverride w:val="4"/>
    </w:lvlOverride>
  </w:num>
  <w:num w:numId="17">
    <w:abstractNumId w:val="3"/>
    <w:lvlOverride w:ilvl="0">
      <w:startOverride w:val="1"/>
      <w:lvl w:ilvl="0">
        <w:start w:val="1"/>
        <w:numFmt w:val="decimal"/>
        <w:pStyle w:val="Virsraksts"/>
        <w:lvlText w:val="%1."/>
        <w:lvlJc w:val="left"/>
        <w:pPr>
          <w:ind w:left="360" w:hanging="360"/>
        </w:pPr>
        <w:rPr>
          <w:rFonts w:hint="default"/>
        </w:rPr>
      </w:lvl>
    </w:lvlOverride>
    <w:lvlOverride w:ilvl="1">
      <w:startOverride w:val="1"/>
      <w:lvl w:ilvl="1">
        <w:start w:val="1"/>
        <w:numFmt w:val="decimal"/>
        <w:pStyle w:val="Apakvirsraksts"/>
        <w:suff w:val="space"/>
        <w:lvlText w:val="%1.%2."/>
        <w:lvlJc w:val="left"/>
        <w:pPr>
          <w:ind w:left="360" w:hanging="360"/>
        </w:pPr>
        <w:rPr>
          <w:rFonts w:hint="default"/>
          <w:b/>
        </w:rPr>
      </w:lvl>
    </w:lvlOverride>
    <w:lvlOverride w:ilvl="2">
      <w:startOverride w:val="1"/>
      <w:lvl w:ilvl="2">
        <w:start w:val="1"/>
        <w:numFmt w:val="decimal"/>
        <w:pStyle w:val="Apakvirsraksts1"/>
        <w:lvlText w:val="%1.%2.%3."/>
        <w:lvlJc w:val="left"/>
        <w:pPr>
          <w:ind w:left="720" w:hanging="720"/>
        </w:pPr>
        <w:rPr>
          <w:rFonts w:ascii="Times New Roman" w:hAnsi="Times New Roman" w:cs="Times New Roman" w:hint="default"/>
          <w:b w:val="0"/>
          <w:strike w:val="0"/>
          <w:sz w:val="24"/>
          <w:szCs w:val="24"/>
        </w:rPr>
      </w:lvl>
    </w:lvlOverride>
    <w:lvlOverride w:ilvl="3">
      <w:startOverride w:val="1"/>
      <w:lvl w:ilvl="3">
        <w:start w:val="1"/>
        <w:numFmt w:val="decimal"/>
        <w:lvlText w:val="%1.%2.%3.%4."/>
        <w:lvlJc w:val="left"/>
        <w:pPr>
          <w:ind w:left="720" w:hanging="720"/>
        </w:pPr>
        <w:rPr>
          <w:rFonts w:hint="default"/>
          <w:sz w:val="24"/>
          <w:szCs w:val="24"/>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18">
    <w:abstractNumId w:val="3"/>
    <w:lvlOverride w:ilvl="0">
      <w:lvl w:ilvl="0">
        <w:start w:val="1"/>
        <w:numFmt w:val="decimal"/>
        <w:pStyle w:val="Virsraksts"/>
        <w:lvlText w:val="%1."/>
        <w:lvlJc w:val="left"/>
        <w:pPr>
          <w:ind w:left="360" w:hanging="360"/>
        </w:pPr>
        <w:rPr>
          <w:rFonts w:hint="default"/>
        </w:rPr>
      </w:lvl>
    </w:lvlOverride>
    <w:lvlOverride w:ilvl="1">
      <w:lvl w:ilvl="1">
        <w:start w:val="1"/>
        <w:numFmt w:val="decimal"/>
        <w:pStyle w:val="Apakvirsraksts"/>
        <w:suff w:val="space"/>
        <w:lvlText w:val="%1.%2."/>
        <w:lvlJc w:val="left"/>
        <w:pPr>
          <w:ind w:left="360" w:hanging="360"/>
        </w:pPr>
        <w:rPr>
          <w:rFonts w:hint="default"/>
          <w:b/>
        </w:rPr>
      </w:lvl>
    </w:lvlOverride>
    <w:lvlOverride w:ilvl="2">
      <w:lvl w:ilvl="2">
        <w:start w:val="1"/>
        <w:numFmt w:val="decimal"/>
        <w:pStyle w:val="Apakvirsraksts1"/>
        <w:lvlText w:val="%1.%2.%3."/>
        <w:lvlJc w:val="left"/>
        <w:pPr>
          <w:ind w:left="720" w:hanging="720"/>
        </w:pPr>
        <w:rPr>
          <w:rFonts w:ascii="Times New Roman" w:hAnsi="Times New Roman" w:cs="Times New Roman" w:hint="default"/>
          <w:b w:val="0"/>
          <w:strike w:val="0"/>
          <w:sz w:val="24"/>
          <w:szCs w:val="24"/>
        </w:rPr>
      </w:lvl>
    </w:lvlOverride>
    <w:lvlOverride w:ilvl="3">
      <w:lvl w:ilvl="3">
        <w:start w:val="1"/>
        <w:numFmt w:val="decimal"/>
        <w:lvlText w:val="%1.%2.%3.%4."/>
        <w:lvlJc w:val="left"/>
        <w:pPr>
          <w:ind w:left="720" w:hanging="720"/>
        </w:pPr>
        <w:rPr>
          <w:rFonts w:hint="default"/>
          <w:sz w:val="24"/>
          <w:szCs w:val="24"/>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9">
    <w:abstractNumId w:val="1"/>
  </w:num>
  <w:num w:numId="20">
    <w:abstractNumId w:val="3"/>
  </w:num>
  <w:num w:numId="21">
    <w:abstractNumId w:val="1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7"/>
  </w:num>
  <w:num w:numId="33">
    <w:abstractNumId w:val="20"/>
  </w:num>
  <w:num w:numId="3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596"/>
    <w:rsid w:val="0000200B"/>
    <w:rsid w:val="0001195E"/>
    <w:rsid w:val="00012B7C"/>
    <w:rsid w:val="00020354"/>
    <w:rsid w:val="000213C5"/>
    <w:rsid w:val="0003099B"/>
    <w:rsid w:val="0003286D"/>
    <w:rsid w:val="00034B50"/>
    <w:rsid w:val="00035CDC"/>
    <w:rsid w:val="00040423"/>
    <w:rsid w:val="00043F27"/>
    <w:rsid w:val="0004418D"/>
    <w:rsid w:val="0004492B"/>
    <w:rsid w:val="00047CF1"/>
    <w:rsid w:val="00053902"/>
    <w:rsid w:val="00056E6F"/>
    <w:rsid w:val="00061A2A"/>
    <w:rsid w:val="00061F2B"/>
    <w:rsid w:val="00064C5E"/>
    <w:rsid w:val="00070D84"/>
    <w:rsid w:val="0007535A"/>
    <w:rsid w:val="00075ED5"/>
    <w:rsid w:val="00075FCD"/>
    <w:rsid w:val="000765F7"/>
    <w:rsid w:val="00077718"/>
    <w:rsid w:val="00081EF2"/>
    <w:rsid w:val="000823D5"/>
    <w:rsid w:val="00083403"/>
    <w:rsid w:val="00083831"/>
    <w:rsid w:val="0008385D"/>
    <w:rsid w:val="00095468"/>
    <w:rsid w:val="00095A68"/>
    <w:rsid w:val="00097E06"/>
    <w:rsid w:val="000A66A9"/>
    <w:rsid w:val="000A6928"/>
    <w:rsid w:val="000A7B0D"/>
    <w:rsid w:val="000B027C"/>
    <w:rsid w:val="000C1C0A"/>
    <w:rsid w:val="000C3036"/>
    <w:rsid w:val="000C3EF2"/>
    <w:rsid w:val="000D0E6B"/>
    <w:rsid w:val="000D1C59"/>
    <w:rsid w:val="000D54C1"/>
    <w:rsid w:val="000D7A4F"/>
    <w:rsid w:val="000E01F9"/>
    <w:rsid w:val="000E3C44"/>
    <w:rsid w:val="000E7C66"/>
    <w:rsid w:val="00100F61"/>
    <w:rsid w:val="0010260E"/>
    <w:rsid w:val="00102F9D"/>
    <w:rsid w:val="00103669"/>
    <w:rsid w:val="0010663E"/>
    <w:rsid w:val="0010762B"/>
    <w:rsid w:val="00113B23"/>
    <w:rsid w:val="001156F9"/>
    <w:rsid w:val="0011699C"/>
    <w:rsid w:val="0012037B"/>
    <w:rsid w:val="00122B52"/>
    <w:rsid w:val="0012352A"/>
    <w:rsid w:val="00124E55"/>
    <w:rsid w:val="00125D41"/>
    <w:rsid w:val="00131573"/>
    <w:rsid w:val="001366BF"/>
    <w:rsid w:val="00142E45"/>
    <w:rsid w:val="00142EA0"/>
    <w:rsid w:val="001435C3"/>
    <w:rsid w:val="001476B0"/>
    <w:rsid w:val="0015422A"/>
    <w:rsid w:val="00160D16"/>
    <w:rsid w:val="0016525E"/>
    <w:rsid w:val="00171C67"/>
    <w:rsid w:val="00171EC0"/>
    <w:rsid w:val="001746F1"/>
    <w:rsid w:val="001761E5"/>
    <w:rsid w:val="001804B5"/>
    <w:rsid w:val="00186A63"/>
    <w:rsid w:val="00187A7A"/>
    <w:rsid w:val="00190017"/>
    <w:rsid w:val="001A0079"/>
    <w:rsid w:val="001A45F7"/>
    <w:rsid w:val="001B01A3"/>
    <w:rsid w:val="001B1C42"/>
    <w:rsid w:val="001B26CE"/>
    <w:rsid w:val="001B551F"/>
    <w:rsid w:val="001B5A67"/>
    <w:rsid w:val="001B6920"/>
    <w:rsid w:val="001B75A7"/>
    <w:rsid w:val="001C6E90"/>
    <w:rsid w:val="001C7E9C"/>
    <w:rsid w:val="001D5D95"/>
    <w:rsid w:val="001D74ED"/>
    <w:rsid w:val="001E185B"/>
    <w:rsid w:val="001F37E1"/>
    <w:rsid w:val="001F6D2B"/>
    <w:rsid w:val="00201097"/>
    <w:rsid w:val="002045E2"/>
    <w:rsid w:val="0020753F"/>
    <w:rsid w:val="00210C56"/>
    <w:rsid w:val="00211094"/>
    <w:rsid w:val="002120E0"/>
    <w:rsid w:val="00213760"/>
    <w:rsid w:val="002138B0"/>
    <w:rsid w:val="00224DF9"/>
    <w:rsid w:val="002264CF"/>
    <w:rsid w:val="002266C6"/>
    <w:rsid w:val="00241B66"/>
    <w:rsid w:val="002430B4"/>
    <w:rsid w:val="00243410"/>
    <w:rsid w:val="0024409D"/>
    <w:rsid w:val="00245E9C"/>
    <w:rsid w:val="00250B1B"/>
    <w:rsid w:val="0025215F"/>
    <w:rsid w:val="00256A0D"/>
    <w:rsid w:val="002608B1"/>
    <w:rsid w:val="00261F66"/>
    <w:rsid w:val="00262147"/>
    <w:rsid w:val="00263857"/>
    <w:rsid w:val="002709CA"/>
    <w:rsid w:val="00270DA1"/>
    <w:rsid w:val="00272CBB"/>
    <w:rsid w:val="00274580"/>
    <w:rsid w:val="002765C4"/>
    <w:rsid w:val="00284DC1"/>
    <w:rsid w:val="0029138C"/>
    <w:rsid w:val="00293207"/>
    <w:rsid w:val="00294596"/>
    <w:rsid w:val="00296EFF"/>
    <w:rsid w:val="002A4522"/>
    <w:rsid w:val="002A5A33"/>
    <w:rsid w:val="002A5EED"/>
    <w:rsid w:val="002A6962"/>
    <w:rsid w:val="002A759C"/>
    <w:rsid w:val="002C31FF"/>
    <w:rsid w:val="002D2596"/>
    <w:rsid w:val="002D78AC"/>
    <w:rsid w:val="002E1458"/>
    <w:rsid w:val="002E2171"/>
    <w:rsid w:val="002F1074"/>
    <w:rsid w:val="002F3ADD"/>
    <w:rsid w:val="002F575F"/>
    <w:rsid w:val="002F58C2"/>
    <w:rsid w:val="00300971"/>
    <w:rsid w:val="00304912"/>
    <w:rsid w:val="00307BFC"/>
    <w:rsid w:val="00313AC9"/>
    <w:rsid w:val="00317447"/>
    <w:rsid w:val="00322EEC"/>
    <w:rsid w:val="00331347"/>
    <w:rsid w:val="003329A6"/>
    <w:rsid w:val="00332B93"/>
    <w:rsid w:val="003365E5"/>
    <w:rsid w:val="003419BA"/>
    <w:rsid w:val="00343399"/>
    <w:rsid w:val="00343A90"/>
    <w:rsid w:val="0034416B"/>
    <w:rsid w:val="00344D7E"/>
    <w:rsid w:val="00347A36"/>
    <w:rsid w:val="00354EAC"/>
    <w:rsid w:val="00356762"/>
    <w:rsid w:val="003568C2"/>
    <w:rsid w:val="00364EC7"/>
    <w:rsid w:val="0038187F"/>
    <w:rsid w:val="00391313"/>
    <w:rsid w:val="00393577"/>
    <w:rsid w:val="00396292"/>
    <w:rsid w:val="003A1604"/>
    <w:rsid w:val="003A19E8"/>
    <w:rsid w:val="003A36BF"/>
    <w:rsid w:val="003B2D43"/>
    <w:rsid w:val="003B39FE"/>
    <w:rsid w:val="003C094A"/>
    <w:rsid w:val="003C09F3"/>
    <w:rsid w:val="003C2930"/>
    <w:rsid w:val="003D1EA8"/>
    <w:rsid w:val="003D2C97"/>
    <w:rsid w:val="003D7421"/>
    <w:rsid w:val="003E1941"/>
    <w:rsid w:val="003E2F55"/>
    <w:rsid w:val="003E5A1D"/>
    <w:rsid w:val="003F0549"/>
    <w:rsid w:val="003F24DF"/>
    <w:rsid w:val="003F2BBB"/>
    <w:rsid w:val="003F4773"/>
    <w:rsid w:val="003F536A"/>
    <w:rsid w:val="003F646E"/>
    <w:rsid w:val="003F7C97"/>
    <w:rsid w:val="00400349"/>
    <w:rsid w:val="0040143A"/>
    <w:rsid w:val="00402C3F"/>
    <w:rsid w:val="004031C9"/>
    <w:rsid w:val="00406ED2"/>
    <w:rsid w:val="00407DC6"/>
    <w:rsid w:val="00410C18"/>
    <w:rsid w:val="00431DD2"/>
    <w:rsid w:val="0043286F"/>
    <w:rsid w:val="004444BD"/>
    <w:rsid w:val="0044476F"/>
    <w:rsid w:val="004479B7"/>
    <w:rsid w:val="00450601"/>
    <w:rsid w:val="00451820"/>
    <w:rsid w:val="004519DA"/>
    <w:rsid w:val="0045387A"/>
    <w:rsid w:val="00457CFD"/>
    <w:rsid w:val="00461ADA"/>
    <w:rsid w:val="00470563"/>
    <w:rsid w:val="004733F0"/>
    <w:rsid w:val="00474833"/>
    <w:rsid w:val="00476400"/>
    <w:rsid w:val="00476894"/>
    <w:rsid w:val="00480E3D"/>
    <w:rsid w:val="00480E94"/>
    <w:rsid w:val="004834D4"/>
    <w:rsid w:val="00485CA7"/>
    <w:rsid w:val="0049394B"/>
    <w:rsid w:val="00494683"/>
    <w:rsid w:val="00495B51"/>
    <w:rsid w:val="004A5FD5"/>
    <w:rsid w:val="004B7912"/>
    <w:rsid w:val="004C03CA"/>
    <w:rsid w:val="004C5619"/>
    <w:rsid w:val="004C5D5D"/>
    <w:rsid w:val="004D170B"/>
    <w:rsid w:val="004D6B63"/>
    <w:rsid w:val="004E36F7"/>
    <w:rsid w:val="004F1671"/>
    <w:rsid w:val="004F6421"/>
    <w:rsid w:val="004F7405"/>
    <w:rsid w:val="00512454"/>
    <w:rsid w:val="00512F3F"/>
    <w:rsid w:val="00514764"/>
    <w:rsid w:val="00514C1D"/>
    <w:rsid w:val="00516E72"/>
    <w:rsid w:val="005176B1"/>
    <w:rsid w:val="005177F1"/>
    <w:rsid w:val="00517951"/>
    <w:rsid w:val="00521F0A"/>
    <w:rsid w:val="00524252"/>
    <w:rsid w:val="00525A7F"/>
    <w:rsid w:val="00533812"/>
    <w:rsid w:val="005424D1"/>
    <w:rsid w:val="0054379F"/>
    <w:rsid w:val="00551C92"/>
    <w:rsid w:val="00551DF7"/>
    <w:rsid w:val="0055226D"/>
    <w:rsid w:val="005542DA"/>
    <w:rsid w:val="00555324"/>
    <w:rsid w:val="005707B4"/>
    <w:rsid w:val="00571346"/>
    <w:rsid w:val="005740A6"/>
    <w:rsid w:val="00574241"/>
    <w:rsid w:val="00575542"/>
    <w:rsid w:val="00575E28"/>
    <w:rsid w:val="00583395"/>
    <w:rsid w:val="005926BB"/>
    <w:rsid w:val="00595D4B"/>
    <w:rsid w:val="005A361C"/>
    <w:rsid w:val="005B2901"/>
    <w:rsid w:val="005B45D8"/>
    <w:rsid w:val="005B68DC"/>
    <w:rsid w:val="005C5322"/>
    <w:rsid w:val="005D0A13"/>
    <w:rsid w:val="005D169A"/>
    <w:rsid w:val="005D270A"/>
    <w:rsid w:val="005D3DE8"/>
    <w:rsid w:val="005D68E2"/>
    <w:rsid w:val="005D7AAF"/>
    <w:rsid w:val="005E6ECF"/>
    <w:rsid w:val="00625631"/>
    <w:rsid w:val="00627AED"/>
    <w:rsid w:val="0063575A"/>
    <w:rsid w:val="006364CE"/>
    <w:rsid w:val="0064197C"/>
    <w:rsid w:val="0064351A"/>
    <w:rsid w:val="00645AAD"/>
    <w:rsid w:val="00652400"/>
    <w:rsid w:val="00653C98"/>
    <w:rsid w:val="00656B44"/>
    <w:rsid w:val="00657EE4"/>
    <w:rsid w:val="00660458"/>
    <w:rsid w:val="00664890"/>
    <w:rsid w:val="00673D11"/>
    <w:rsid w:val="00676908"/>
    <w:rsid w:val="006834D9"/>
    <w:rsid w:val="00696619"/>
    <w:rsid w:val="006A08FC"/>
    <w:rsid w:val="006A77B7"/>
    <w:rsid w:val="006B47A0"/>
    <w:rsid w:val="006C008A"/>
    <w:rsid w:val="006C06F4"/>
    <w:rsid w:val="006C0CD2"/>
    <w:rsid w:val="006C14FE"/>
    <w:rsid w:val="006C19B3"/>
    <w:rsid w:val="006C21B5"/>
    <w:rsid w:val="006C3C16"/>
    <w:rsid w:val="006C518B"/>
    <w:rsid w:val="006D07E5"/>
    <w:rsid w:val="006D0BC7"/>
    <w:rsid w:val="006D2202"/>
    <w:rsid w:val="006D2AAE"/>
    <w:rsid w:val="006D7464"/>
    <w:rsid w:val="006E2CEB"/>
    <w:rsid w:val="006E6966"/>
    <w:rsid w:val="006E78FC"/>
    <w:rsid w:val="006F4DE9"/>
    <w:rsid w:val="006F711E"/>
    <w:rsid w:val="00701A0D"/>
    <w:rsid w:val="00703A57"/>
    <w:rsid w:val="00704DB3"/>
    <w:rsid w:val="00705736"/>
    <w:rsid w:val="007078CE"/>
    <w:rsid w:val="00710F68"/>
    <w:rsid w:val="00720906"/>
    <w:rsid w:val="00721E47"/>
    <w:rsid w:val="00725BE4"/>
    <w:rsid w:val="007330A3"/>
    <w:rsid w:val="0074364B"/>
    <w:rsid w:val="007453B6"/>
    <w:rsid w:val="00760505"/>
    <w:rsid w:val="0076077C"/>
    <w:rsid w:val="00763577"/>
    <w:rsid w:val="00764B74"/>
    <w:rsid w:val="00773342"/>
    <w:rsid w:val="0077765F"/>
    <w:rsid w:val="0078140A"/>
    <w:rsid w:val="007846A4"/>
    <w:rsid w:val="00786036"/>
    <w:rsid w:val="00786DA4"/>
    <w:rsid w:val="00787BD2"/>
    <w:rsid w:val="007912AF"/>
    <w:rsid w:val="00791649"/>
    <w:rsid w:val="00792505"/>
    <w:rsid w:val="0079502C"/>
    <w:rsid w:val="007A61DD"/>
    <w:rsid w:val="007A7317"/>
    <w:rsid w:val="007B09E6"/>
    <w:rsid w:val="007B0B6A"/>
    <w:rsid w:val="007B49C7"/>
    <w:rsid w:val="007B4AC3"/>
    <w:rsid w:val="007B6414"/>
    <w:rsid w:val="007C0216"/>
    <w:rsid w:val="007C5816"/>
    <w:rsid w:val="007D153A"/>
    <w:rsid w:val="007D495B"/>
    <w:rsid w:val="007D4EDA"/>
    <w:rsid w:val="007E24C7"/>
    <w:rsid w:val="007F0836"/>
    <w:rsid w:val="007F3BCE"/>
    <w:rsid w:val="007F76C1"/>
    <w:rsid w:val="007F7EB0"/>
    <w:rsid w:val="00804160"/>
    <w:rsid w:val="00811A2A"/>
    <w:rsid w:val="00814125"/>
    <w:rsid w:val="00817269"/>
    <w:rsid w:val="00827F36"/>
    <w:rsid w:val="00830301"/>
    <w:rsid w:val="0083050A"/>
    <w:rsid w:val="00832472"/>
    <w:rsid w:val="008378D4"/>
    <w:rsid w:val="00842B39"/>
    <w:rsid w:val="0084365E"/>
    <w:rsid w:val="00843686"/>
    <w:rsid w:val="008462CA"/>
    <w:rsid w:val="008669C4"/>
    <w:rsid w:val="008724AD"/>
    <w:rsid w:val="00874063"/>
    <w:rsid w:val="008768F3"/>
    <w:rsid w:val="00876E91"/>
    <w:rsid w:val="0088114A"/>
    <w:rsid w:val="0088228E"/>
    <w:rsid w:val="008835BE"/>
    <w:rsid w:val="00887E94"/>
    <w:rsid w:val="008902A6"/>
    <w:rsid w:val="00892E6B"/>
    <w:rsid w:val="00896280"/>
    <w:rsid w:val="00897CD9"/>
    <w:rsid w:val="008A05C1"/>
    <w:rsid w:val="008A12A9"/>
    <w:rsid w:val="008A351D"/>
    <w:rsid w:val="008A5517"/>
    <w:rsid w:val="008A6504"/>
    <w:rsid w:val="008C267F"/>
    <w:rsid w:val="008C7078"/>
    <w:rsid w:val="008C77C8"/>
    <w:rsid w:val="008D1ABC"/>
    <w:rsid w:val="008D5EBE"/>
    <w:rsid w:val="008E1385"/>
    <w:rsid w:val="008E3118"/>
    <w:rsid w:val="008E3250"/>
    <w:rsid w:val="008E3CA0"/>
    <w:rsid w:val="008E48FA"/>
    <w:rsid w:val="008E67D4"/>
    <w:rsid w:val="008F0D14"/>
    <w:rsid w:val="008F163F"/>
    <w:rsid w:val="008F6EC8"/>
    <w:rsid w:val="008F7B13"/>
    <w:rsid w:val="0090072F"/>
    <w:rsid w:val="009076AB"/>
    <w:rsid w:val="00911134"/>
    <w:rsid w:val="00912AB5"/>
    <w:rsid w:val="00914DC4"/>
    <w:rsid w:val="009174FF"/>
    <w:rsid w:val="00921630"/>
    <w:rsid w:val="00924B97"/>
    <w:rsid w:val="00926A2A"/>
    <w:rsid w:val="00930471"/>
    <w:rsid w:val="00936B51"/>
    <w:rsid w:val="009372C1"/>
    <w:rsid w:val="00941A9D"/>
    <w:rsid w:val="009459D1"/>
    <w:rsid w:val="00945D7C"/>
    <w:rsid w:val="009519EC"/>
    <w:rsid w:val="0096181A"/>
    <w:rsid w:val="0096189A"/>
    <w:rsid w:val="00961E86"/>
    <w:rsid w:val="00962157"/>
    <w:rsid w:val="0096292D"/>
    <w:rsid w:val="00963430"/>
    <w:rsid w:val="009636D1"/>
    <w:rsid w:val="0096777F"/>
    <w:rsid w:val="00971425"/>
    <w:rsid w:val="00974A08"/>
    <w:rsid w:val="00974EE7"/>
    <w:rsid w:val="009751BD"/>
    <w:rsid w:val="00976CD5"/>
    <w:rsid w:val="00982245"/>
    <w:rsid w:val="00982750"/>
    <w:rsid w:val="0098351D"/>
    <w:rsid w:val="00987F04"/>
    <w:rsid w:val="0099167B"/>
    <w:rsid w:val="009949A3"/>
    <w:rsid w:val="009B3E7D"/>
    <w:rsid w:val="009B4BB6"/>
    <w:rsid w:val="009B5B0F"/>
    <w:rsid w:val="009C4418"/>
    <w:rsid w:val="009C4A4D"/>
    <w:rsid w:val="009D0E62"/>
    <w:rsid w:val="009D4275"/>
    <w:rsid w:val="009D4334"/>
    <w:rsid w:val="009D61E5"/>
    <w:rsid w:val="009E10AF"/>
    <w:rsid w:val="009E1466"/>
    <w:rsid w:val="009E170C"/>
    <w:rsid w:val="009E79E6"/>
    <w:rsid w:val="009F3882"/>
    <w:rsid w:val="00A03B1A"/>
    <w:rsid w:val="00A04DE4"/>
    <w:rsid w:val="00A055D3"/>
    <w:rsid w:val="00A06005"/>
    <w:rsid w:val="00A064BB"/>
    <w:rsid w:val="00A16744"/>
    <w:rsid w:val="00A17611"/>
    <w:rsid w:val="00A21B73"/>
    <w:rsid w:val="00A231AB"/>
    <w:rsid w:val="00A23C24"/>
    <w:rsid w:val="00A23CEE"/>
    <w:rsid w:val="00A23D26"/>
    <w:rsid w:val="00A278A4"/>
    <w:rsid w:val="00A329CC"/>
    <w:rsid w:val="00A33238"/>
    <w:rsid w:val="00A35994"/>
    <w:rsid w:val="00A40951"/>
    <w:rsid w:val="00A5212D"/>
    <w:rsid w:val="00A53958"/>
    <w:rsid w:val="00A53EE6"/>
    <w:rsid w:val="00A55F45"/>
    <w:rsid w:val="00A6150B"/>
    <w:rsid w:val="00A617EF"/>
    <w:rsid w:val="00A66567"/>
    <w:rsid w:val="00A71748"/>
    <w:rsid w:val="00A72FFF"/>
    <w:rsid w:val="00A7514D"/>
    <w:rsid w:val="00A76527"/>
    <w:rsid w:val="00A76FB3"/>
    <w:rsid w:val="00A776B2"/>
    <w:rsid w:val="00A833A8"/>
    <w:rsid w:val="00A91AE4"/>
    <w:rsid w:val="00AA11C3"/>
    <w:rsid w:val="00AA1357"/>
    <w:rsid w:val="00AA5C8A"/>
    <w:rsid w:val="00AA6F54"/>
    <w:rsid w:val="00AA7B74"/>
    <w:rsid w:val="00AB0062"/>
    <w:rsid w:val="00AB23EA"/>
    <w:rsid w:val="00AB6C17"/>
    <w:rsid w:val="00AC228E"/>
    <w:rsid w:val="00AC65DF"/>
    <w:rsid w:val="00AC7F96"/>
    <w:rsid w:val="00AD2C85"/>
    <w:rsid w:val="00AD3819"/>
    <w:rsid w:val="00AD5A08"/>
    <w:rsid w:val="00AD6349"/>
    <w:rsid w:val="00AE437E"/>
    <w:rsid w:val="00AF1B72"/>
    <w:rsid w:val="00AF35AE"/>
    <w:rsid w:val="00AF43B3"/>
    <w:rsid w:val="00B12FD1"/>
    <w:rsid w:val="00B13AE9"/>
    <w:rsid w:val="00B17C22"/>
    <w:rsid w:val="00B17E64"/>
    <w:rsid w:val="00B23BC5"/>
    <w:rsid w:val="00B26D86"/>
    <w:rsid w:val="00B321A7"/>
    <w:rsid w:val="00B34F70"/>
    <w:rsid w:val="00B37344"/>
    <w:rsid w:val="00B417BC"/>
    <w:rsid w:val="00B42907"/>
    <w:rsid w:val="00B441B8"/>
    <w:rsid w:val="00B45728"/>
    <w:rsid w:val="00B60C22"/>
    <w:rsid w:val="00B63C6F"/>
    <w:rsid w:val="00B81574"/>
    <w:rsid w:val="00B81FCA"/>
    <w:rsid w:val="00B83C90"/>
    <w:rsid w:val="00B83F3A"/>
    <w:rsid w:val="00B87B37"/>
    <w:rsid w:val="00B93058"/>
    <w:rsid w:val="00B93228"/>
    <w:rsid w:val="00B93726"/>
    <w:rsid w:val="00B94D14"/>
    <w:rsid w:val="00B96B0D"/>
    <w:rsid w:val="00BA1245"/>
    <w:rsid w:val="00BA551C"/>
    <w:rsid w:val="00BB33F8"/>
    <w:rsid w:val="00BB3B2F"/>
    <w:rsid w:val="00BB401A"/>
    <w:rsid w:val="00BB6027"/>
    <w:rsid w:val="00BC060A"/>
    <w:rsid w:val="00BC21CC"/>
    <w:rsid w:val="00BC3386"/>
    <w:rsid w:val="00BC507A"/>
    <w:rsid w:val="00BC574D"/>
    <w:rsid w:val="00BD40ED"/>
    <w:rsid w:val="00BE2351"/>
    <w:rsid w:val="00BE394D"/>
    <w:rsid w:val="00BF1616"/>
    <w:rsid w:val="00BF2F8F"/>
    <w:rsid w:val="00BF6E58"/>
    <w:rsid w:val="00C006AB"/>
    <w:rsid w:val="00C00C7D"/>
    <w:rsid w:val="00C0732C"/>
    <w:rsid w:val="00C10060"/>
    <w:rsid w:val="00C136ED"/>
    <w:rsid w:val="00C15CB2"/>
    <w:rsid w:val="00C16AD2"/>
    <w:rsid w:val="00C21D2A"/>
    <w:rsid w:val="00C25C6A"/>
    <w:rsid w:val="00C378C8"/>
    <w:rsid w:val="00C45571"/>
    <w:rsid w:val="00C50A0F"/>
    <w:rsid w:val="00C52D0D"/>
    <w:rsid w:val="00C533AD"/>
    <w:rsid w:val="00C57212"/>
    <w:rsid w:val="00C610D7"/>
    <w:rsid w:val="00C621EA"/>
    <w:rsid w:val="00C632E4"/>
    <w:rsid w:val="00C66C80"/>
    <w:rsid w:val="00C66DA4"/>
    <w:rsid w:val="00C7020B"/>
    <w:rsid w:val="00C712EB"/>
    <w:rsid w:val="00C751A8"/>
    <w:rsid w:val="00C76A4C"/>
    <w:rsid w:val="00C80000"/>
    <w:rsid w:val="00C80C81"/>
    <w:rsid w:val="00C80F4A"/>
    <w:rsid w:val="00C81407"/>
    <w:rsid w:val="00C81AEE"/>
    <w:rsid w:val="00C83435"/>
    <w:rsid w:val="00C85AAB"/>
    <w:rsid w:val="00C85D56"/>
    <w:rsid w:val="00C902BF"/>
    <w:rsid w:val="00C92D2F"/>
    <w:rsid w:val="00C95A01"/>
    <w:rsid w:val="00CA2083"/>
    <w:rsid w:val="00CA340B"/>
    <w:rsid w:val="00CA3ACA"/>
    <w:rsid w:val="00CA67A8"/>
    <w:rsid w:val="00CB05F1"/>
    <w:rsid w:val="00CB2B0E"/>
    <w:rsid w:val="00CB60CA"/>
    <w:rsid w:val="00CC6DAD"/>
    <w:rsid w:val="00CD466C"/>
    <w:rsid w:val="00CD6126"/>
    <w:rsid w:val="00CD6882"/>
    <w:rsid w:val="00CF015F"/>
    <w:rsid w:val="00CF43A4"/>
    <w:rsid w:val="00CF46E7"/>
    <w:rsid w:val="00CF504B"/>
    <w:rsid w:val="00CF7F14"/>
    <w:rsid w:val="00D007CC"/>
    <w:rsid w:val="00D02B40"/>
    <w:rsid w:val="00D04A7B"/>
    <w:rsid w:val="00D05DB3"/>
    <w:rsid w:val="00D061B1"/>
    <w:rsid w:val="00D07342"/>
    <w:rsid w:val="00D10D1F"/>
    <w:rsid w:val="00D155FF"/>
    <w:rsid w:val="00D20396"/>
    <w:rsid w:val="00D26997"/>
    <w:rsid w:val="00D27402"/>
    <w:rsid w:val="00D27FF0"/>
    <w:rsid w:val="00D41981"/>
    <w:rsid w:val="00D43932"/>
    <w:rsid w:val="00D4722C"/>
    <w:rsid w:val="00D516DA"/>
    <w:rsid w:val="00D539C4"/>
    <w:rsid w:val="00D53B99"/>
    <w:rsid w:val="00D662F3"/>
    <w:rsid w:val="00D6690E"/>
    <w:rsid w:val="00D7175C"/>
    <w:rsid w:val="00D91801"/>
    <w:rsid w:val="00D958AF"/>
    <w:rsid w:val="00DA03B0"/>
    <w:rsid w:val="00DA0AB5"/>
    <w:rsid w:val="00DA461D"/>
    <w:rsid w:val="00DC5DF2"/>
    <w:rsid w:val="00DD2341"/>
    <w:rsid w:val="00DD4EF2"/>
    <w:rsid w:val="00DD676D"/>
    <w:rsid w:val="00DE0A4A"/>
    <w:rsid w:val="00DE140B"/>
    <w:rsid w:val="00DF02F9"/>
    <w:rsid w:val="00DF2B03"/>
    <w:rsid w:val="00DF6764"/>
    <w:rsid w:val="00E04DA0"/>
    <w:rsid w:val="00E0568D"/>
    <w:rsid w:val="00E102FF"/>
    <w:rsid w:val="00E1450D"/>
    <w:rsid w:val="00E16A8E"/>
    <w:rsid w:val="00E17380"/>
    <w:rsid w:val="00E23A36"/>
    <w:rsid w:val="00E26DAA"/>
    <w:rsid w:val="00E35031"/>
    <w:rsid w:val="00E40113"/>
    <w:rsid w:val="00E423D8"/>
    <w:rsid w:val="00E45D37"/>
    <w:rsid w:val="00E501F3"/>
    <w:rsid w:val="00E54EFE"/>
    <w:rsid w:val="00E6038A"/>
    <w:rsid w:val="00E716F0"/>
    <w:rsid w:val="00E75BC2"/>
    <w:rsid w:val="00E904FB"/>
    <w:rsid w:val="00E95B0A"/>
    <w:rsid w:val="00EA0A0E"/>
    <w:rsid w:val="00EA22B4"/>
    <w:rsid w:val="00EA323D"/>
    <w:rsid w:val="00EB359B"/>
    <w:rsid w:val="00EB749D"/>
    <w:rsid w:val="00EC1B4C"/>
    <w:rsid w:val="00EC2FAF"/>
    <w:rsid w:val="00ED00F4"/>
    <w:rsid w:val="00ED4FBB"/>
    <w:rsid w:val="00EE33A4"/>
    <w:rsid w:val="00EF5CAA"/>
    <w:rsid w:val="00EF702D"/>
    <w:rsid w:val="00F00753"/>
    <w:rsid w:val="00F01725"/>
    <w:rsid w:val="00F01EE1"/>
    <w:rsid w:val="00F05B8B"/>
    <w:rsid w:val="00F0687B"/>
    <w:rsid w:val="00F07B1D"/>
    <w:rsid w:val="00F12799"/>
    <w:rsid w:val="00F12841"/>
    <w:rsid w:val="00F17736"/>
    <w:rsid w:val="00F179EA"/>
    <w:rsid w:val="00F27A07"/>
    <w:rsid w:val="00F326F7"/>
    <w:rsid w:val="00F36403"/>
    <w:rsid w:val="00F37982"/>
    <w:rsid w:val="00F539F8"/>
    <w:rsid w:val="00F60270"/>
    <w:rsid w:val="00F61059"/>
    <w:rsid w:val="00F67648"/>
    <w:rsid w:val="00F70760"/>
    <w:rsid w:val="00F73554"/>
    <w:rsid w:val="00F8616B"/>
    <w:rsid w:val="00F90BB7"/>
    <w:rsid w:val="00FA5410"/>
    <w:rsid w:val="00FB24A0"/>
    <w:rsid w:val="00FB27C9"/>
    <w:rsid w:val="00FB28B5"/>
    <w:rsid w:val="00FB47BD"/>
    <w:rsid w:val="00FB6AD3"/>
    <w:rsid w:val="00FC19BE"/>
    <w:rsid w:val="00FD7F47"/>
    <w:rsid w:val="00FE060E"/>
    <w:rsid w:val="00FE5810"/>
    <w:rsid w:val="00FF2D8B"/>
    <w:rsid w:val="00FF5F5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49"/>
    <o:shapelayout v:ext="edit">
      <o:idmap v:ext="edit" data="1"/>
    </o:shapelayout>
  </w:shapeDefaults>
  <w:decimalSymbol w:val=","/>
  <w:listSeparator w:val=";"/>
  <w14:docId w14:val="23A704D3"/>
  <w15:docId w15:val="{8EFC80D4-17A9-4CC8-981F-3058B7E1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before="120"/>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lsdException w:name="heading 5" w:semiHidden="1" w:uiPriority="0" w:unhideWhenUsed="1"/>
    <w:lsdException w:name="heading 6" w:semiHidden="1"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aliases w:val="Virsrakksts"/>
    <w:next w:val="Saturs1"/>
    <w:qFormat/>
    <w:rsid w:val="008724AD"/>
    <w:rPr>
      <w:rFonts w:ascii="Times New Roman" w:eastAsia="Calibri" w:hAnsi="Times New Roman" w:cs="Courier New"/>
      <w:color w:val="000000"/>
      <w:sz w:val="24"/>
      <w:szCs w:val="24"/>
      <w:lang w:eastAsia="lv-LV"/>
    </w:rPr>
  </w:style>
  <w:style w:type="paragraph" w:styleId="Virsraksts1">
    <w:name w:val="heading 1"/>
    <w:aliases w:val="H1,Section Heading,heading1,Antraste 1,h1,Heading 1 Char,Section Heading Char,heading1 Char,Antraste 1 Char,h1 Char"/>
    <w:basedOn w:val="Parasts"/>
    <w:next w:val="Parasts"/>
    <w:link w:val="Virsraksts1Rakstz"/>
    <w:uiPriority w:val="99"/>
    <w:qFormat/>
    <w:rsid w:val="008724AD"/>
    <w:pPr>
      <w:keepNext/>
      <w:keepLines/>
      <w:numPr>
        <w:numId w:val="9"/>
      </w:numPr>
      <w:tabs>
        <w:tab w:val="clear" w:pos="360"/>
      </w:tabs>
      <w:spacing w:before="480"/>
      <w:ind w:left="0" w:firstLine="0"/>
      <w:outlineLvl w:val="0"/>
    </w:pPr>
    <w:rPr>
      <w:rFonts w:ascii="Cambria" w:hAnsi="Cambria" w:cs="Times New Roman"/>
      <w:b/>
      <w:bCs/>
      <w:color w:val="auto"/>
      <w:sz w:val="28"/>
      <w:szCs w:val="28"/>
    </w:rPr>
  </w:style>
  <w:style w:type="paragraph" w:styleId="Virsraksts2">
    <w:name w:val="heading 2"/>
    <w:basedOn w:val="Parasts"/>
    <w:next w:val="Parasts"/>
    <w:link w:val="Virsraksts2Rakstz"/>
    <w:uiPriority w:val="99"/>
    <w:qFormat/>
    <w:rsid w:val="002D2596"/>
    <w:pPr>
      <w:keepNext/>
      <w:keepLines/>
      <w:spacing w:before="200"/>
      <w:outlineLvl w:val="1"/>
    </w:pPr>
    <w:rPr>
      <w:rFonts w:ascii="Cambria" w:hAnsi="Cambria" w:cs="Times New Roman"/>
      <w:b/>
      <w:bCs/>
      <w:color w:val="4F81BD"/>
      <w:sz w:val="26"/>
      <w:szCs w:val="26"/>
    </w:rPr>
  </w:style>
  <w:style w:type="paragraph" w:styleId="Virsraksts3">
    <w:name w:val="heading 3"/>
    <w:basedOn w:val="Parasts"/>
    <w:next w:val="Parasts"/>
    <w:link w:val="Virsraksts3Rakstz"/>
    <w:uiPriority w:val="9"/>
    <w:unhideWhenUsed/>
    <w:qFormat/>
    <w:rsid w:val="00451820"/>
    <w:pPr>
      <w:keepNext/>
      <w:keepLines/>
      <w:spacing w:before="40"/>
      <w:outlineLvl w:val="2"/>
    </w:pPr>
    <w:rPr>
      <w:rFonts w:asciiTheme="majorHAnsi" w:eastAsiaTheme="majorEastAsia" w:hAnsiTheme="majorHAnsi" w:cstheme="majorBidi"/>
      <w:color w:val="1F4D78" w:themeColor="accent1" w:themeShade="7F"/>
    </w:rPr>
  </w:style>
  <w:style w:type="paragraph" w:styleId="Virsraksts5">
    <w:name w:val="heading 5"/>
    <w:basedOn w:val="Parasts"/>
    <w:next w:val="Pamatteksts"/>
    <w:link w:val="Virsraksts5Rakstz"/>
    <w:rsid w:val="002D2596"/>
    <w:pPr>
      <w:tabs>
        <w:tab w:val="num" w:pos="1292"/>
      </w:tabs>
      <w:autoSpaceDE w:val="0"/>
      <w:autoSpaceDN w:val="0"/>
      <w:adjustRightInd w:val="0"/>
      <w:spacing w:before="180" w:after="60"/>
      <w:ind w:left="1292" w:hanging="1008"/>
      <w:outlineLvl w:val="4"/>
    </w:pPr>
    <w:rPr>
      <w:rFonts w:cs="Times New Roman"/>
      <w:b/>
      <w:bCs/>
      <w:i/>
      <w:iCs/>
      <w:snapToGrid w:val="0"/>
      <w:color w:val="auto"/>
      <w:sz w:val="20"/>
      <w:szCs w:val="20"/>
    </w:rPr>
  </w:style>
  <w:style w:type="paragraph" w:styleId="Virsraksts6">
    <w:name w:val="heading 6"/>
    <w:basedOn w:val="Parasts"/>
    <w:next w:val="Parasts"/>
    <w:link w:val="Virsraksts6Rakstz"/>
    <w:uiPriority w:val="99"/>
    <w:qFormat/>
    <w:rsid w:val="002D2596"/>
    <w:pPr>
      <w:keepNext/>
      <w:keepLines/>
      <w:spacing w:before="200"/>
      <w:outlineLvl w:val="5"/>
    </w:pPr>
    <w:rPr>
      <w:rFonts w:ascii="Cambria" w:hAnsi="Cambria" w:cs="Times New Roman"/>
      <w:i/>
      <w:iCs/>
      <w:color w:val="243F60"/>
    </w:rPr>
  </w:style>
  <w:style w:type="paragraph" w:styleId="Virsraksts7">
    <w:name w:val="heading 7"/>
    <w:basedOn w:val="Parasts"/>
    <w:next w:val="Parasts"/>
    <w:link w:val="Virsraksts7Rakstz"/>
    <w:uiPriority w:val="9"/>
    <w:semiHidden/>
    <w:unhideWhenUsed/>
    <w:rsid w:val="00D07342"/>
    <w:pPr>
      <w:keepNext/>
      <w:keepLines/>
      <w:spacing w:before="40"/>
      <w:outlineLvl w:val="6"/>
    </w:pPr>
    <w:rPr>
      <w:rFonts w:asciiTheme="majorHAnsi" w:eastAsiaTheme="majorEastAsia" w:hAnsiTheme="majorHAnsi" w:cstheme="majorBidi"/>
      <w:i/>
      <w:iCs/>
      <w:color w:val="1F4D78" w:themeColor="accent1" w:themeShade="7F"/>
    </w:rPr>
  </w:style>
  <w:style w:type="paragraph" w:styleId="Virsraksts9">
    <w:name w:val="heading 9"/>
    <w:basedOn w:val="Parasts"/>
    <w:next w:val="Parasts"/>
    <w:link w:val="Virsraksts9Rakstz"/>
    <w:uiPriority w:val="9"/>
    <w:semiHidden/>
    <w:unhideWhenUsed/>
    <w:qFormat/>
    <w:rsid w:val="00364EC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uiPriority w:val="99"/>
    <w:rsid w:val="008724AD"/>
    <w:rPr>
      <w:rFonts w:ascii="Cambria" w:eastAsia="Calibri" w:hAnsi="Cambria" w:cs="Times New Roman"/>
      <w:b/>
      <w:bCs/>
      <w:sz w:val="28"/>
      <w:szCs w:val="28"/>
      <w:lang w:eastAsia="lv-LV"/>
    </w:rPr>
  </w:style>
  <w:style w:type="character" w:customStyle="1" w:styleId="Virsraksts2Rakstz">
    <w:name w:val="Virsraksts 2 Rakstz."/>
    <w:basedOn w:val="Noklusjumarindkopasfonts"/>
    <w:link w:val="Virsraksts2"/>
    <w:uiPriority w:val="99"/>
    <w:rsid w:val="002D2596"/>
    <w:rPr>
      <w:rFonts w:ascii="Cambria" w:eastAsia="Calibri" w:hAnsi="Cambria" w:cs="Times New Roman"/>
      <w:b/>
      <w:bCs/>
      <w:color w:val="4F81BD"/>
      <w:sz w:val="26"/>
      <w:szCs w:val="26"/>
      <w:lang w:eastAsia="lv-LV"/>
    </w:rPr>
  </w:style>
  <w:style w:type="character" w:customStyle="1" w:styleId="Virsraksts5Rakstz">
    <w:name w:val="Virsraksts 5 Rakstz."/>
    <w:basedOn w:val="Noklusjumarindkopasfonts"/>
    <w:link w:val="Virsraksts5"/>
    <w:uiPriority w:val="99"/>
    <w:rsid w:val="002D2596"/>
    <w:rPr>
      <w:rFonts w:ascii="Times New Roman" w:eastAsia="Calibri" w:hAnsi="Times New Roman" w:cs="Times New Roman"/>
      <w:b/>
      <w:bCs/>
      <w:i/>
      <w:iCs/>
      <w:snapToGrid w:val="0"/>
      <w:sz w:val="20"/>
      <w:szCs w:val="20"/>
      <w:lang w:eastAsia="lv-LV"/>
    </w:rPr>
  </w:style>
  <w:style w:type="character" w:customStyle="1" w:styleId="Virsraksts6Rakstz">
    <w:name w:val="Virsraksts 6 Rakstz."/>
    <w:basedOn w:val="Noklusjumarindkopasfonts"/>
    <w:link w:val="Virsraksts6"/>
    <w:uiPriority w:val="99"/>
    <w:rsid w:val="002D2596"/>
    <w:rPr>
      <w:rFonts w:ascii="Cambria" w:eastAsia="Calibri" w:hAnsi="Cambria" w:cs="Times New Roman"/>
      <w:i/>
      <w:iCs/>
      <w:color w:val="243F60"/>
      <w:sz w:val="24"/>
      <w:szCs w:val="24"/>
      <w:lang w:eastAsia="lv-LV"/>
    </w:rPr>
  </w:style>
  <w:style w:type="character" w:styleId="Hipersaite">
    <w:name w:val="Hyperlink"/>
    <w:uiPriority w:val="99"/>
    <w:rsid w:val="002D2596"/>
    <w:rPr>
      <w:rFonts w:cs="Times New Roman"/>
      <w:color w:val="000080"/>
      <w:u w:val="single"/>
    </w:rPr>
  </w:style>
  <w:style w:type="character" w:customStyle="1" w:styleId="Bodytext">
    <w:name w:val="Body text_"/>
    <w:link w:val="BodyText4"/>
    <w:uiPriority w:val="99"/>
    <w:locked/>
    <w:rsid w:val="002D2596"/>
    <w:rPr>
      <w:rFonts w:ascii="Times New Roman" w:hAnsi="Times New Roman" w:cs="Times New Roman"/>
      <w:sz w:val="21"/>
      <w:szCs w:val="21"/>
      <w:shd w:val="clear" w:color="auto" w:fill="FFFFFF"/>
    </w:rPr>
  </w:style>
  <w:style w:type="paragraph" w:customStyle="1" w:styleId="BodyText4">
    <w:name w:val="Body Text4"/>
    <w:basedOn w:val="Parasts"/>
    <w:link w:val="Bodytext"/>
    <w:uiPriority w:val="99"/>
    <w:rsid w:val="002D2596"/>
    <w:pPr>
      <w:shd w:val="clear" w:color="auto" w:fill="FFFFFF"/>
      <w:spacing w:after="1680" w:line="394" w:lineRule="exact"/>
      <w:ind w:hanging="3260"/>
      <w:jc w:val="right"/>
    </w:pPr>
    <w:rPr>
      <w:rFonts w:eastAsiaTheme="minorHAnsi" w:cs="Times New Roman"/>
      <w:color w:val="auto"/>
      <w:sz w:val="21"/>
      <w:szCs w:val="21"/>
      <w:lang w:eastAsia="en-US"/>
    </w:rPr>
  </w:style>
  <w:style w:type="character" w:customStyle="1" w:styleId="Heading2">
    <w:name w:val="Heading #2_"/>
    <w:link w:val="Heading20"/>
    <w:uiPriority w:val="99"/>
    <w:locked/>
    <w:rsid w:val="002D2596"/>
    <w:rPr>
      <w:rFonts w:ascii="Times New Roman" w:hAnsi="Times New Roman" w:cs="Times New Roman"/>
      <w:b/>
      <w:bCs/>
      <w:sz w:val="28"/>
      <w:szCs w:val="28"/>
      <w:shd w:val="clear" w:color="auto" w:fill="FFFFFF"/>
    </w:rPr>
  </w:style>
  <w:style w:type="paragraph" w:customStyle="1" w:styleId="Heading20">
    <w:name w:val="Heading #2"/>
    <w:basedOn w:val="Parasts"/>
    <w:link w:val="Heading2"/>
    <w:uiPriority w:val="99"/>
    <w:rsid w:val="002D2596"/>
    <w:pPr>
      <w:shd w:val="clear" w:color="auto" w:fill="FFFFFF"/>
      <w:spacing w:before="540" w:after="540" w:line="240" w:lineRule="atLeast"/>
      <w:ind w:hanging="3260"/>
      <w:jc w:val="center"/>
      <w:outlineLvl w:val="1"/>
    </w:pPr>
    <w:rPr>
      <w:rFonts w:eastAsiaTheme="minorHAnsi" w:cs="Times New Roman"/>
      <w:b/>
      <w:bCs/>
      <w:color w:val="auto"/>
      <w:sz w:val="28"/>
      <w:szCs w:val="28"/>
      <w:lang w:eastAsia="en-US"/>
    </w:rPr>
  </w:style>
  <w:style w:type="character" w:customStyle="1" w:styleId="BodyText1">
    <w:name w:val="Body Text1"/>
    <w:uiPriority w:val="99"/>
    <w:rsid w:val="002D2596"/>
    <w:rPr>
      <w:rFonts w:ascii="Times New Roman" w:hAnsi="Times New Roman" w:cs="Times New Roman"/>
      <w:color w:val="000000"/>
      <w:spacing w:val="0"/>
      <w:w w:val="100"/>
      <w:position w:val="0"/>
      <w:sz w:val="21"/>
      <w:szCs w:val="21"/>
      <w:shd w:val="clear" w:color="auto" w:fill="FFFFFF"/>
      <w:lang w:val="lv-LV"/>
    </w:rPr>
  </w:style>
  <w:style w:type="character" w:customStyle="1" w:styleId="Bodytext3SmallCaps">
    <w:name w:val="Body text (3) + Small Caps"/>
    <w:uiPriority w:val="99"/>
    <w:rsid w:val="002D2596"/>
    <w:rPr>
      <w:rFonts w:ascii="Times New Roman" w:hAnsi="Times New Roman" w:cs="Times New Roman"/>
      <w:b/>
      <w:bCs/>
      <w:smallCaps/>
      <w:color w:val="000000"/>
      <w:spacing w:val="0"/>
      <w:w w:val="100"/>
      <w:position w:val="0"/>
      <w:sz w:val="28"/>
      <w:szCs w:val="28"/>
      <w:shd w:val="clear" w:color="auto" w:fill="FFFFFF"/>
      <w:lang w:val="lv-LV"/>
    </w:rPr>
  </w:style>
  <w:style w:type="paragraph" w:styleId="Galvene">
    <w:name w:val="header"/>
    <w:aliases w:val="Char"/>
    <w:basedOn w:val="Parasts"/>
    <w:link w:val="GalveneRakstz"/>
    <w:uiPriority w:val="99"/>
    <w:rsid w:val="002D2596"/>
    <w:pPr>
      <w:tabs>
        <w:tab w:val="center" w:pos="4153"/>
        <w:tab w:val="right" w:pos="8306"/>
      </w:tabs>
    </w:pPr>
    <w:rPr>
      <w:rFonts w:cs="Times New Roman"/>
    </w:rPr>
  </w:style>
  <w:style w:type="character" w:customStyle="1" w:styleId="GalveneRakstz">
    <w:name w:val="Galvene Rakstz."/>
    <w:aliases w:val="Char Rakstz."/>
    <w:basedOn w:val="Noklusjumarindkopasfonts"/>
    <w:link w:val="Galvene"/>
    <w:uiPriority w:val="99"/>
    <w:rsid w:val="002D2596"/>
    <w:rPr>
      <w:rFonts w:ascii="Courier New" w:eastAsia="Calibri" w:hAnsi="Courier New" w:cs="Times New Roman"/>
      <w:color w:val="000000"/>
      <w:sz w:val="24"/>
      <w:szCs w:val="24"/>
      <w:lang w:eastAsia="lv-LV"/>
    </w:rPr>
  </w:style>
  <w:style w:type="paragraph" w:customStyle="1" w:styleId="ListParagraph1">
    <w:name w:val="List Paragraph1"/>
    <w:basedOn w:val="Parasts"/>
    <w:link w:val="ListParagraphChar"/>
    <w:qFormat/>
    <w:rsid w:val="002D2596"/>
    <w:pPr>
      <w:ind w:left="720"/>
    </w:pPr>
  </w:style>
  <w:style w:type="paragraph" w:customStyle="1" w:styleId="NoSpacing1">
    <w:name w:val="No Spacing1"/>
    <w:uiPriority w:val="99"/>
    <w:qFormat/>
    <w:rsid w:val="002D2596"/>
    <w:rPr>
      <w:rFonts w:ascii="Courier New" w:eastAsia="Calibri" w:hAnsi="Courier New" w:cs="Courier New"/>
      <w:sz w:val="24"/>
      <w:szCs w:val="24"/>
    </w:rPr>
  </w:style>
  <w:style w:type="paragraph" w:styleId="Pamattekstaatkpe3">
    <w:name w:val="Body Text Indent 3"/>
    <w:basedOn w:val="Parasts"/>
    <w:link w:val="Pamattekstaatkpe3Rakstz"/>
    <w:uiPriority w:val="99"/>
    <w:rsid w:val="002D2596"/>
    <w:pPr>
      <w:ind w:left="4320" w:firstLine="720"/>
      <w:jc w:val="right"/>
    </w:pPr>
    <w:rPr>
      <w:rFonts w:cs="Times New Roman"/>
      <w:i/>
      <w:iCs/>
      <w:color w:val="auto"/>
    </w:rPr>
  </w:style>
  <w:style w:type="character" w:customStyle="1" w:styleId="Pamattekstaatkpe3Rakstz">
    <w:name w:val="Pamatteksta atkāpe 3 Rakstz."/>
    <w:basedOn w:val="Noklusjumarindkopasfonts"/>
    <w:link w:val="Pamattekstaatkpe3"/>
    <w:uiPriority w:val="99"/>
    <w:rsid w:val="002D2596"/>
    <w:rPr>
      <w:rFonts w:ascii="Times New Roman" w:eastAsia="Calibri" w:hAnsi="Times New Roman" w:cs="Times New Roman"/>
      <w:i/>
      <w:iCs/>
      <w:sz w:val="24"/>
      <w:szCs w:val="24"/>
    </w:rPr>
  </w:style>
  <w:style w:type="paragraph" w:styleId="Nosaukums">
    <w:name w:val="Title"/>
    <w:basedOn w:val="Parasts"/>
    <w:link w:val="NosaukumsRakstz"/>
    <w:uiPriority w:val="99"/>
    <w:qFormat/>
    <w:rsid w:val="002D2596"/>
    <w:pPr>
      <w:ind w:firstLine="720"/>
      <w:jc w:val="center"/>
    </w:pPr>
    <w:rPr>
      <w:rFonts w:cs="Times New Roman"/>
      <w:b/>
      <w:bCs/>
      <w:color w:val="auto"/>
      <w:sz w:val="20"/>
      <w:szCs w:val="20"/>
    </w:rPr>
  </w:style>
  <w:style w:type="character" w:customStyle="1" w:styleId="NosaukumsRakstz">
    <w:name w:val="Nosaukums Rakstz."/>
    <w:basedOn w:val="Noklusjumarindkopasfonts"/>
    <w:link w:val="Nosaukums"/>
    <w:uiPriority w:val="99"/>
    <w:rsid w:val="002D2596"/>
    <w:rPr>
      <w:rFonts w:ascii="Times New Roman" w:eastAsia="Calibri" w:hAnsi="Times New Roman" w:cs="Times New Roman"/>
      <w:b/>
      <w:bCs/>
      <w:sz w:val="20"/>
      <w:szCs w:val="20"/>
    </w:rPr>
  </w:style>
  <w:style w:type="paragraph" w:styleId="Pamatteksts">
    <w:name w:val="Body Text"/>
    <w:basedOn w:val="Parasts"/>
    <w:link w:val="PamattekstsRakstz"/>
    <w:uiPriority w:val="99"/>
    <w:semiHidden/>
    <w:rsid w:val="002D2596"/>
    <w:pPr>
      <w:spacing w:after="120"/>
    </w:pPr>
    <w:rPr>
      <w:rFonts w:cs="Times New Roman"/>
    </w:rPr>
  </w:style>
  <w:style w:type="character" w:customStyle="1" w:styleId="PamattekstsRakstz">
    <w:name w:val="Pamatteksts Rakstz."/>
    <w:basedOn w:val="Noklusjumarindkopasfonts"/>
    <w:link w:val="Pamatteksts"/>
    <w:uiPriority w:val="99"/>
    <w:semiHidden/>
    <w:rsid w:val="002D2596"/>
    <w:rPr>
      <w:rFonts w:ascii="Courier New" w:eastAsia="Calibri" w:hAnsi="Courier New" w:cs="Times New Roman"/>
      <w:color w:val="000000"/>
      <w:sz w:val="24"/>
      <w:szCs w:val="24"/>
      <w:lang w:eastAsia="lv-LV"/>
    </w:rPr>
  </w:style>
  <w:style w:type="paragraph" w:styleId="Vresteksts">
    <w:name w:val="footnote text"/>
    <w:aliases w:val="Footnote,Fußnote"/>
    <w:basedOn w:val="Parasts"/>
    <w:link w:val="VrestekstsRakstz"/>
    <w:uiPriority w:val="99"/>
    <w:rsid w:val="002D2596"/>
    <w:rPr>
      <w:rFonts w:cs="Times New Roman"/>
      <w:color w:val="auto"/>
      <w:sz w:val="20"/>
      <w:szCs w:val="20"/>
    </w:rPr>
  </w:style>
  <w:style w:type="character" w:customStyle="1" w:styleId="VrestekstsRakstz">
    <w:name w:val="Vēres teksts Rakstz."/>
    <w:aliases w:val="Footnote Rakstz.,Fußnote Rakstz."/>
    <w:basedOn w:val="Noklusjumarindkopasfonts"/>
    <w:link w:val="Vresteksts"/>
    <w:uiPriority w:val="99"/>
    <w:rsid w:val="002D2596"/>
    <w:rPr>
      <w:rFonts w:ascii="Times New Roman" w:eastAsia="Calibri" w:hAnsi="Times New Roman" w:cs="Times New Roman"/>
      <w:sz w:val="20"/>
      <w:szCs w:val="20"/>
    </w:rPr>
  </w:style>
  <w:style w:type="character" w:styleId="Vresatsauce">
    <w:name w:val="footnote reference"/>
    <w:aliases w:val="Footnote symbol,Footnote Reference Number"/>
    <w:uiPriority w:val="99"/>
    <w:rsid w:val="002D2596"/>
    <w:rPr>
      <w:rFonts w:cs="Times New Roman"/>
      <w:vertAlign w:val="superscript"/>
    </w:rPr>
  </w:style>
  <w:style w:type="paragraph" w:styleId="Alfabtiskaisrdtjs1">
    <w:name w:val="index 1"/>
    <w:basedOn w:val="Parasts"/>
    <w:next w:val="Parasts"/>
    <w:autoRedefine/>
    <w:uiPriority w:val="99"/>
    <w:semiHidden/>
    <w:rsid w:val="002D2596"/>
    <w:pPr>
      <w:tabs>
        <w:tab w:val="left" w:pos="1080"/>
        <w:tab w:val="left" w:pos="1440"/>
      </w:tabs>
      <w:spacing w:line="276" w:lineRule="auto"/>
      <w:ind w:left="709" w:hanging="709"/>
    </w:pPr>
    <w:rPr>
      <w:rFonts w:eastAsia="Garamond,Bold" w:cs="Times New Roman"/>
      <w:color w:val="auto"/>
      <w:sz w:val="22"/>
      <w:szCs w:val="22"/>
    </w:rPr>
  </w:style>
  <w:style w:type="paragraph" w:styleId="Pamattekstaatkpe2">
    <w:name w:val="Body Text Indent 2"/>
    <w:basedOn w:val="Parasts"/>
    <w:link w:val="Pamattekstaatkpe2Rakstz"/>
    <w:uiPriority w:val="99"/>
    <w:semiHidden/>
    <w:rsid w:val="002D2596"/>
    <w:pPr>
      <w:spacing w:after="120" w:line="480" w:lineRule="auto"/>
      <w:ind w:left="283"/>
    </w:pPr>
    <w:rPr>
      <w:rFonts w:cs="Times New Roman"/>
      <w:color w:val="auto"/>
    </w:rPr>
  </w:style>
  <w:style w:type="character" w:customStyle="1" w:styleId="Pamattekstaatkpe2Rakstz">
    <w:name w:val="Pamatteksta atkāpe 2 Rakstz."/>
    <w:basedOn w:val="Noklusjumarindkopasfonts"/>
    <w:link w:val="Pamattekstaatkpe2"/>
    <w:uiPriority w:val="99"/>
    <w:semiHidden/>
    <w:rsid w:val="002D2596"/>
    <w:rPr>
      <w:rFonts w:ascii="Times New Roman" w:eastAsia="Calibri" w:hAnsi="Times New Roman" w:cs="Times New Roman"/>
      <w:sz w:val="24"/>
      <w:szCs w:val="24"/>
    </w:rPr>
  </w:style>
  <w:style w:type="paragraph" w:customStyle="1" w:styleId="Default">
    <w:name w:val="Default"/>
    <w:rsid w:val="002D2596"/>
    <w:pPr>
      <w:autoSpaceDE w:val="0"/>
      <w:autoSpaceDN w:val="0"/>
      <w:adjustRightInd w:val="0"/>
    </w:pPr>
    <w:rPr>
      <w:rFonts w:ascii="Times New Roman" w:eastAsia="Times New Roman" w:hAnsi="Times New Roman" w:cs="Times New Roman"/>
      <w:color w:val="000000"/>
      <w:sz w:val="24"/>
      <w:szCs w:val="24"/>
      <w:lang w:eastAsia="lv-LV"/>
    </w:rPr>
  </w:style>
  <w:style w:type="table" w:styleId="Reatabula">
    <w:name w:val="Table Grid"/>
    <w:basedOn w:val="Parastatabula"/>
    <w:uiPriority w:val="99"/>
    <w:rsid w:val="002D2596"/>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rsid w:val="002D2596"/>
    <w:rPr>
      <w:rFonts w:cs="Times New Roman"/>
      <w:sz w:val="16"/>
      <w:szCs w:val="16"/>
    </w:rPr>
  </w:style>
  <w:style w:type="paragraph" w:styleId="Komentrateksts">
    <w:name w:val="annotation text"/>
    <w:basedOn w:val="Parasts"/>
    <w:link w:val="KomentratekstsRakstz"/>
    <w:uiPriority w:val="99"/>
    <w:semiHidden/>
    <w:rsid w:val="002D2596"/>
    <w:rPr>
      <w:rFonts w:cs="Times New Roman"/>
      <w:sz w:val="20"/>
      <w:szCs w:val="20"/>
    </w:rPr>
  </w:style>
  <w:style w:type="character" w:customStyle="1" w:styleId="KomentratekstsRakstz">
    <w:name w:val="Komentāra teksts Rakstz."/>
    <w:basedOn w:val="Noklusjumarindkopasfonts"/>
    <w:link w:val="Komentrateksts"/>
    <w:uiPriority w:val="99"/>
    <w:semiHidden/>
    <w:rsid w:val="002D2596"/>
    <w:rPr>
      <w:rFonts w:ascii="Courier New" w:eastAsia="Calibri" w:hAnsi="Courier New" w:cs="Times New Roman"/>
      <w:color w:val="000000"/>
      <w:sz w:val="20"/>
      <w:szCs w:val="20"/>
      <w:lang w:eastAsia="lv-LV"/>
    </w:rPr>
  </w:style>
  <w:style w:type="paragraph" w:styleId="Komentratma">
    <w:name w:val="annotation subject"/>
    <w:basedOn w:val="Komentrateksts"/>
    <w:next w:val="Komentrateksts"/>
    <w:link w:val="KomentratmaRakstz"/>
    <w:uiPriority w:val="99"/>
    <w:semiHidden/>
    <w:rsid w:val="002D2596"/>
    <w:rPr>
      <w:b/>
      <w:bCs/>
    </w:rPr>
  </w:style>
  <w:style w:type="character" w:customStyle="1" w:styleId="KomentratmaRakstz">
    <w:name w:val="Komentāra tēma Rakstz."/>
    <w:basedOn w:val="KomentratekstsRakstz"/>
    <w:link w:val="Komentratma"/>
    <w:uiPriority w:val="99"/>
    <w:semiHidden/>
    <w:rsid w:val="002D2596"/>
    <w:rPr>
      <w:rFonts w:ascii="Courier New" w:eastAsia="Calibri" w:hAnsi="Courier New" w:cs="Times New Roman"/>
      <w:b/>
      <w:bCs/>
      <w:color w:val="000000"/>
      <w:sz w:val="20"/>
      <w:szCs w:val="20"/>
      <w:lang w:eastAsia="lv-LV"/>
    </w:rPr>
  </w:style>
  <w:style w:type="paragraph" w:styleId="Balonteksts">
    <w:name w:val="Balloon Text"/>
    <w:basedOn w:val="Parasts"/>
    <w:link w:val="BalontekstsRakstz"/>
    <w:uiPriority w:val="99"/>
    <w:semiHidden/>
    <w:rsid w:val="002D2596"/>
    <w:rPr>
      <w:rFonts w:ascii="Tahoma" w:hAnsi="Tahoma" w:cs="Times New Roman"/>
      <w:sz w:val="16"/>
      <w:szCs w:val="16"/>
    </w:rPr>
  </w:style>
  <w:style w:type="character" w:customStyle="1" w:styleId="BalontekstsRakstz">
    <w:name w:val="Balonteksts Rakstz."/>
    <w:basedOn w:val="Noklusjumarindkopasfonts"/>
    <w:link w:val="Balonteksts"/>
    <w:uiPriority w:val="99"/>
    <w:semiHidden/>
    <w:rsid w:val="002D2596"/>
    <w:rPr>
      <w:rFonts w:ascii="Tahoma" w:eastAsia="Calibri" w:hAnsi="Tahoma" w:cs="Times New Roman"/>
      <w:color w:val="000000"/>
      <w:sz w:val="16"/>
      <w:szCs w:val="16"/>
      <w:lang w:eastAsia="lv-LV"/>
    </w:rPr>
  </w:style>
  <w:style w:type="character" w:customStyle="1" w:styleId="ListParagraphChar">
    <w:name w:val="List Paragraph Char"/>
    <w:link w:val="ListParagraph1"/>
    <w:locked/>
    <w:rsid w:val="002D2596"/>
    <w:rPr>
      <w:rFonts w:ascii="Courier New" w:eastAsia="Calibri" w:hAnsi="Courier New" w:cs="Courier New"/>
      <w:color w:val="000000"/>
      <w:sz w:val="24"/>
      <w:szCs w:val="24"/>
      <w:lang w:eastAsia="lv-LV"/>
    </w:rPr>
  </w:style>
  <w:style w:type="paragraph" w:customStyle="1" w:styleId="Revision1">
    <w:name w:val="Revision1"/>
    <w:hidden/>
    <w:uiPriority w:val="99"/>
    <w:semiHidden/>
    <w:rsid w:val="002D2596"/>
    <w:rPr>
      <w:rFonts w:ascii="Courier New" w:eastAsia="Calibri" w:hAnsi="Courier New" w:cs="Courier New"/>
      <w:color w:val="000000"/>
      <w:sz w:val="24"/>
      <w:szCs w:val="24"/>
      <w:lang w:eastAsia="lv-LV"/>
    </w:rPr>
  </w:style>
  <w:style w:type="paragraph" w:styleId="Kjene">
    <w:name w:val="footer"/>
    <w:aliases w:val=" Rakstz."/>
    <w:basedOn w:val="Parasts"/>
    <w:link w:val="KjeneRakstz"/>
    <w:uiPriority w:val="99"/>
    <w:unhideWhenUsed/>
    <w:rsid w:val="002D2596"/>
    <w:pPr>
      <w:tabs>
        <w:tab w:val="center" w:pos="4153"/>
        <w:tab w:val="right" w:pos="8306"/>
      </w:tabs>
    </w:pPr>
    <w:rPr>
      <w:rFonts w:cs="Times New Roman"/>
    </w:rPr>
  </w:style>
  <w:style w:type="character" w:customStyle="1" w:styleId="KjeneRakstz">
    <w:name w:val="Kājene Rakstz."/>
    <w:aliases w:val=" Rakstz. Rakstz."/>
    <w:basedOn w:val="Noklusjumarindkopasfonts"/>
    <w:link w:val="Kjene"/>
    <w:uiPriority w:val="99"/>
    <w:rsid w:val="002D2596"/>
    <w:rPr>
      <w:rFonts w:ascii="Courier New" w:eastAsia="Calibri" w:hAnsi="Courier New" w:cs="Times New Roman"/>
      <w:color w:val="000000"/>
      <w:sz w:val="24"/>
      <w:szCs w:val="24"/>
    </w:rPr>
  </w:style>
  <w:style w:type="paragraph" w:customStyle="1" w:styleId="Punkts">
    <w:name w:val="Punkts"/>
    <w:basedOn w:val="Parasts"/>
    <w:next w:val="Parasts"/>
    <w:rsid w:val="002D2596"/>
    <w:pPr>
      <w:tabs>
        <w:tab w:val="left" w:pos="851"/>
      </w:tabs>
      <w:ind w:left="851" w:hanging="851"/>
    </w:pPr>
    <w:rPr>
      <w:rFonts w:ascii="Arial" w:eastAsia="Times New Roman" w:hAnsi="Arial" w:cs="Times New Roman"/>
      <w:b/>
      <w:color w:val="auto"/>
      <w:sz w:val="20"/>
    </w:rPr>
  </w:style>
  <w:style w:type="paragraph" w:styleId="Sarakstarindkopa">
    <w:name w:val="List Paragraph"/>
    <w:basedOn w:val="Parasts"/>
    <w:link w:val="SarakstarindkopaRakstz"/>
    <w:uiPriority w:val="34"/>
    <w:qFormat/>
    <w:rsid w:val="002D2596"/>
    <w:pPr>
      <w:ind w:left="720"/>
    </w:pPr>
    <w:rPr>
      <w:rFonts w:cs="Times New Roman"/>
    </w:rPr>
  </w:style>
  <w:style w:type="character" w:customStyle="1" w:styleId="SarakstarindkopaRakstz">
    <w:name w:val="Saraksta rindkopa Rakstz."/>
    <w:link w:val="Sarakstarindkopa"/>
    <w:uiPriority w:val="34"/>
    <w:locked/>
    <w:rsid w:val="002D2596"/>
    <w:rPr>
      <w:rFonts w:ascii="Courier New" w:eastAsia="Calibri" w:hAnsi="Courier New" w:cs="Times New Roman"/>
      <w:color w:val="000000"/>
      <w:sz w:val="24"/>
      <w:szCs w:val="24"/>
    </w:rPr>
  </w:style>
  <w:style w:type="paragraph" w:customStyle="1" w:styleId="teksts">
    <w:name w:val="teksts"/>
    <w:basedOn w:val="BodyText4"/>
    <w:qFormat/>
    <w:rsid w:val="006D07E5"/>
    <w:pPr>
      <w:shd w:val="clear" w:color="auto" w:fill="auto"/>
      <w:spacing w:before="0" w:after="0" w:line="240" w:lineRule="auto"/>
      <w:ind w:left="426" w:firstLine="0"/>
      <w:jc w:val="left"/>
    </w:pPr>
    <w:rPr>
      <w:sz w:val="24"/>
      <w:szCs w:val="24"/>
    </w:rPr>
  </w:style>
  <w:style w:type="character" w:styleId="Izmantotahipersaite">
    <w:name w:val="FollowedHyperlink"/>
    <w:basedOn w:val="Noklusjumarindkopasfonts"/>
    <w:uiPriority w:val="99"/>
    <w:semiHidden/>
    <w:unhideWhenUsed/>
    <w:rsid w:val="00083403"/>
    <w:rPr>
      <w:color w:val="954F72" w:themeColor="followedHyperlink"/>
      <w:u w:val="single"/>
    </w:rPr>
  </w:style>
  <w:style w:type="character" w:customStyle="1" w:styleId="Virsraksts3Rakstz">
    <w:name w:val="Virsraksts 3 Rakstz."/>
    <w:basedOn w:val="Noklusjumarindkopasfonts"/>
    <w:link w:val="Virsraksts3"/>
    <w:uiPriority w:val="9"/>
    <w:rsid w:val="00451820"/>
    <w:rPr>
      <w:rFonts w:asciiTheme="majorHAnsi" w:eastAsiaTheme="majorEastAsia" w:hAnsiTheme="majorHAnsi" w:cstheme="majorBidi"/>
      <w:color w:val="1F4D78" w:themeColor="accent1" w:themeShade="7F"/>
      <w:sz w:val="24"/>
      <w:szCs w:val="24"/>
      <w:lang w:eastAsia="lv-LV"/>
    </w:rPr>
  </w:style>
  <w:style w:type="character" w:customStyle="1" w:styleId="ApakpunktsChar">
    <w:name w:val="Apakšpunkts Char"/>
    <w:link w:val="Apakpunkts"/>
    <w:rsid w:val="00451820"/>
    <w:rPr>
      <w:rFonts w:ascii="Times New Roman" w:eastAsia="Times New Roman" w:hAnsi="Times New Roman"/>
      <w:iCs/>
      <w:color w:val="000000"/>
      <w:sz w:val="24"/>
      <w:szCs w:val="28"/>
    </w:rPr>
  </w:style>
  <w:style w:type="paragraph" w:customStyle="1" w:styleId="Apakpunkts">
    <w:name w:val="Apakšpunkts"/>
    <w:basedOn w:val="Parasts"/>
    <w:link w:val="ApakpunktsChar"/>
    <w:uiPriority w:val="99"/>
    <w:rsid w:val="00451820"/>
    <w:pPr>
      <w:widowControl w:val="0"/>
      <w:tabs>
        <w:tab w:val="left" w:pos="1080"/>
        <w:tab w:val="left" w:pos="1430"/>
      </w:tabs>
      <w:ind w:left="1080"/>
    </w:pPr>
    <w:rPr>
      <w:rFonts w:eastAsia="Times New Roman" w:cstheme="minorBidi"/>
      <w:iCs/>
      <w:szCs w:val="28"/>
      <w:lang w:eastAsia="en-US"/>
    </w:rPr>
  </w:style>
  <w:style w:type="paragraph" w:customStyle="1" w:styleId="Paragrfs">
    <w:name w:val="Paragrāfs"/>
    <w:basedOn w:val="Parasts"/>
    <w:next w:val="Parasts"/>
    <w:rsid w:val="00451820"/>
    <w:pPr>
      <w:tabs>
        <w:tab w:val="left" w:pos="851"/>
      </w:tabs>
      <w:spacing w:before="0"/>
      <w:ind w:left="851" w:hanging="851"/>
    </w:pPr>
    <w:rPr>
      <w:rFonts w:ascii="Arial" w:eastAsia="Times New Roman" w:hAnsi="Arial" w:cs="Times New Roman"/>
      <w:color w:val="auto"/>
      <w:sz w:val="20"/>
    </w:rPr>
  </w:style>
  <w:style w:type="character" w:styleId="Izteiksmgs">
    <w:name w:val="Strong"/>
    <w:qFormat/>
    <w:rsid w:val="005B45D8"/>
    <w:rPr>
      <w:b/>
      <w:bCs/>
    </w:rPr>
  </w:style>
  <w:style w:type="paragraph" w:customStyle="1" w:styleId="Parastais">
    <w:name w:val="Parastais"/>
    <w:qFormat/>
    <w:rsid w:val="005B45D8"/>
    <w:pPr>
      <w:suppressAutoHyphens/>
      <w:spacing w:before="0" w:after="200" w:line="276" w:lineRule="auto"/>
      <w:jc w:val="left"/>
    </w:pPr>
    <w:rPr>
      <w:rFonts w:ascii="Calibri" w:eastAsia="Calibri" w:hAnsi="Calibri" w:cs="Calibri"/>
      <w:lang w:eastAsia="ar-SA"/>
    </w:rPr>
  </w:style>
  <w:style w:type="paragraph" w:styleId="Pamattekstsaratkpi">
    <w:name w:val="Body Text Indent"/>
    <w:basedOn w:val="Parasts"/>
    <w:link w:val="PamattekstsaratkpiRakstz"/>
    <w:uiPriority w:val="99"/>
    <w:unhideWhenUsed/>
    <w:rsid w:val="007A61DD"/>
    <w:pPr>
      <w:spacing w:after="120"/>
      <w:ind w:left="283"/>
    </w:pPr>
  </w:style>
  <w:style w:type="character" w:customStyle="1" w:styleId="PamattekstsaratkpiRakstz">
    <w:name w:val="Pamatteksts ar atkāpi Rakstz."/>
    <w:basedOn w:val="Noklusjumarindkopasfonts"/>
    <w:link w:val="Pamattekstsaratkpi"/>
    <w:uiPriority w:val="99"/>
    <w:rsid w:val="007A61DD"/>
    <w:rPr>
      <w:rFonts w:ascii="Courier New" w:eastAsia="Calibri" w:hAnsi="Courier New" w:cs="Courier New"/>
      <w:color w:val="000000"/>
      <w:sz w:val="24"/>
      <w:szCs w:val="24"/>
      <w:lang w:eastAsia="lv-LV"/>
    </w:rPr>
  </w:style>
  <w:style w:type="character" w:customStyle="1" w:styleId="st1">
    <w:name w:val="st1"/>
    <w:basedOn w:val="Noklusjumarindkopasfonts"/>
    <w:rsid w:val="00786036"/>
  </w:style>
  <w:style w:type="paragraph" w:customStyle="1" w:styleId="Standard">
    <w:name w:val="Standard"/>
    <w:rsid w:val="00786036"/>
    <w:pPr>
      <w:suppressAutoHyphens/>
      <w:spacing w:before="0" w:after="200" w:line="276" w:lineRule="auto"/>
      <w:jc w:val="left"/>
      <w:textAlignment w:val="baseline"/>
    </w:pPr>
    <w:rPr>
      <w:rFonts w:ascii="Calibri" w:eastAsia="Calibri" w:hAnsi="Calibri" w:cs="Calibri"/>
      <w:kern w:val="1"/>
      <w:lang w:eastAsia="ar-SA"/>
    </w:rPr>
  </w:style>
  <w:style w:type="paragraph" w:customStyle="1" w:styleId="Rindkopa">
    <w:name w:val="Rindkopa"/>
    <w:basedOn w:val="Parasts"/>
    <w:rsid w:val="00AA1357"/>
    <w:pPr>
      <w:suppressAutoHyphens/>
      <w:spacing w:before="0" w:line="100" w:lineRule="atLeast"/>
      <w:ind w:left="851"/>
    </w:pPr>
    <w:rPr>
      <w:rFonts w:ascii="Arial" w:eastAsia="Times New Roman" w:hAnsi="Arial" w:cs="Arial"/>
      <w:color w:val="auto"/>
      <w:kern w:val="22"/>
      <w:sz w:val="20"/>
      <w:szCs w:val="20"/>
      <w:lang w:eastAsia="ar-SA"/>
    </w:rPr>
  </w:style>
  <w:style w:type="paragraph" w:customStyle="1" w:styleId="ColorfulList-Accent11">
    <w:name w:val="Colorful List - Accent 11"/>
    <w:basedOn w:val="Parasts"/>
    <w:uiPriority w:val="34"/>
    <w:qFormat/>
    <w:rsid w:val="00F61059"/>
    <w:pPr>
      <w:spacing w:before="0"/>
      <w:ind w:left="720"/>
      <w:contextualSpacing/>
      <w:jc w:val="left"/>
    </w:pPr>
    <w:rPr>
      <w:rFonts w:eastAsia="Times New Roman" w:cs="Times New Roman"/>
      <w:color w:val="auto"/>
      <w:lang w:val="en-US" w:eastAsia="en-US"/>
    </w:rPr>
  </w:style>
  <w:style w:type="paragraph" w:customStyle="1" w:styleId="Virsraksts">
    <w:name w:val="Virsraksts"/>
    <w:basedOn w:val="Sarakstarindkopa"/>
    <w:qFormat/>
    <w:rsid w:val="006D07E5"/>
    <w:pPr>
      <w:numPr>
        <w:numId w:val="2"/>
      </w:numPr>
      <w:spacing w:after="120"/>
      <w:jc w:val="center"/>
    </w:pPr>
    <w:rPr>
      <w:b/>
      <w:sz w:val="28"/>
      <w:szCs w:val="28"/>
    </w:rPr>
  </w:style>
  <w:style w:type="paragraph" w:styleId="Saturs1">
    <w:name w:val="toc 1"/>
    <w:basedOn w:val="Parasts"/>
    <w:next w:val="Parasts"/>
    <w:autoRedefine/>
    <w:uiPriority w:val="39"/>
    <w:unhideWhenUsed/>
    <w:rsid w:val="00213760"/>
    <w:pPr>
      <w:tabs>
        <w:tab w:val="left" w:pos="0"/>
      </w:tabs>
      <w:spacing w:before="0"/>
      <w:jc w:val="center"/>
    </w:pPr>
    <w:rPr>
      <w:lang w:eastAsia="en-US"/>
    </w:rPr>
  </w:style>
  <w:style w:type="paragraph" w:styleId="Apakvirsraksts">
    <w:name w:val="Subtitle"/>
    <w:basedOn w:val="ListParagraph1"/>
    <w:next w:val="Parasts"/>
    <w:link w:val="ApakvirsrakstsRakstz"/>
    <w:uiPriority w:val="11"/>
    <w:qFormat/>
    <w:rsid w:val="006D07E5"/>
    <w:pPr>
      <w:keepNext/>
      <w:keepLines/>
      <w:numPr>
        <w:ilvl w:val="1"/>
        <w:numId w:val="2"/>
      </w:numPr>
      <w:tabs>
        <w:tab w:val="left" w:pos="470"/>
      </w:tabs>
      <w:spacing w:before="0"/>
      <w:outlineLvl w:val="2"/>
    </w:pPr>
    <w:rPr>
      <w:rFonts w:cs="Times New Roman"/>
      <w:b/>
      <w:bCs/>
    </w:rPr>
  </w:style>
  <w:style w:type="character" w:customStyle="1" w:styleId="ApakvirsrakstsRakstz">
    <w:name w:val="Apakšvirsraksts Rakstz."/>
    <w:basedOn w:val="Noklusjumarindkopasfonts"/>
    <w:link w:val="Apakvirsraksts"/>
    <w:uiPriority w:val="11"/>
    <w:rsid w:val="006D07E5"/>
    <w:rPr>
      <w:rFonts w:ascii="Times New Roman" w:eastAsia="Calibri" w:hAnsi="Times New Roman" w:cs="Times New Roman"/>
      <w:b/>
      <w:bCs/>
      <w:color w:val="000000"/>
      <w:sz w:val="24"/>
      <w:szCs w:val="24"/>
      <w:lang w:eastAsia="lv-LV"/>
    </w:rPr>
  </w:style>
  <w:style w:type="paragraph" w:customStyle="1" w:styleId="Apakvirsraksts1">
    <w:name w:val="Apakšvirsraksts 1"/>
    <w:basedOn w:val="Sarakstarindkopa"/>
    <w:qFormat/>
    <w:rsid w:val="00171C67"/>
    <w:pPr>
      <w:numPr>
        <w:ilvl w:val="2"/>
        <w:numId w:val="2"/>
      </w:numPr>
      <w:spacing w:before="0"/>
    </w:pPr>
  </w:style>
  <w:style w:type="character" w:customStyle="1" w:styleId="apple-converted-space">
    <w:name w:val="apple-converted-space"/>
    <w:basedOn w:val="Noklusjumarindkopasfonts"/>
    <w:rsid w:val="00040423"/>
  </w:style>
  <w:style w:type="paragraph" w:customStyle="1" w:styleId="Style1">
    <w:name w:val="Style1"/>
    <w:autoRedefine/>
    <w:qFormat/>
    <w:rsid w:val="005B68DC"/>
    <w:pPr>
      <w:widowControl w:val="0"/>
      <w:spacing w:before="0"/>
      <w:ind w:left="709" w:hanging="709"/>
    </w:pPr>
    <w:rPr>
      <w:rFonts w:ascii="Times New Roman" w:eastAsia="Tw Cen MT" w:hAnsi="Times New Roman" w:cs="Times New Roman"/>
      <w:iCs/>
    </w:rPr>
  </w:style>
  <w:style w:type="paragraph" w:styleId="Prskatjums">
    <w:name w:val="Revision"/>
    <w:hidden/>
    <w:uiPriority w:val="99"/>
    <w:semiHidden/>
    <w:rsid w:val="005B68DC"/>
    <w:pPr>
      <w:spacing w:before="0"/>
      <w:jc w:val="left"/>
    </w:pPr>
    <w:rPr>
      <w:rFonts w:ascii="Times New Roman" w:eastAsia="Calibri" w:hAnsi="Times New Roman" w:cs="Courier New"/>
      <w:color w:val="000000"/>
      <w:sz w:val="24"/>
      <w:szCs w:val="24"/>
      <w:lang w:eastAsia="lv-LV"/>
    </w:rPr>
  </w:style>
  <w:style w:type="paragraph" w:customStyle="1" w:styleId="Teksts0">
    <w:name w:val="Teksts"/>
    <w:qFormat/>
    <w:rsid w:val="00075ED5"/>
    <w:pPr>
      <w:widowControl w:val="0"/>
      <w:spacing w:before="0"/>
      <w:ind w:left="454" w:firstLine="56"/>
      <w:jc w:val="left"/>
    </w:pPr>
    <w:rPr>
      <w:rFonts w:ascii="Times New Roman" w:eastAsia="Calibri" w:hAnsi="Times New Roman" w:cs="Times New Roman"/>
      <w:b/>
      <w:color w:val="000000"/>
      <w:sz w:val="24"/>
      <w:szCs w:val="24"/>
      <w:lang w:eastAsia="lv-LV"/>
    </w:rPr>
  </w:style>
  <w:style w:type="paragraph" w:customStyle="1" w:styleId="Teksts1">
    <w:name w:val="Teksts 1"/>
    <w:basedOn w:val="Teksts0"/>
    <w:qFormat/>
    <w:rsid w:val="00075ED5"/>
    <w:pPr>
      <w:ind w:firstLine="0"/>
      <w:jc w:val="both"/>
    </w:pPr>
    <w:rPr>
      <w:b w:val="0"/>
    </w:rPr>
  </w:style>
  <w:style w:type="paragraph" w:customStyle="1" w:styleId="Teksts2">
    <w:name w:val="Teksts 2"/>
    <w:basedOn w:val="Parasts"/>
    <w:qFormat/>
    <w:rsid w:val="00075ED5"/>
    <w:pPr>
      <w:widowControl w:val="0"/>
      <w:spacing w:before="0"/>
      <w:ind w:left="454"/>
    </w:pPr>
    <w:rPr>
      <w:rFonts w:cs="Times New Roman"/>
    </w:rPr>
  </w:style>
  <w:style w:type="character" w:customStyle="1" w:styleId="Virsraksts9Rakstz">
    <w:name w:val="Virsraksts 9 Rakstz."/>
    <w:basedOn w:val="Noklusjumarindkopasfonts"/>
    <w:link w:val="Virsraksts9"/>
    <w:uiPriority w:val="9"/>
    <w:semiHidden/>
    <w:rsid w:val="00364EC7"/>
    <w:rPr>
      <w:rFonts w:asciiTheme="majorHAnsi" w:eastAsiaTheme="majorEastAsia" w:hAnsiTheme="majorHAnsi" w:cstheme="majorBidi"/>
      <w:i/>
      <w:iCs/>
      <w:color w:val="272727" w:themeColor="text1" w:themeTint="D8"/>
      <w:sz w:val="21"/>
      <w:szCs w:val="21"/>
      <w:lang w:eastAsia="lv-LV"/>
    </w:rPr>
  </w:style>
  <w:style w:type="character" w:styleId="Neatrisintapieminana">
    <w:name w:val="Unresolved Mention"/>
    <w:basedOn w:val="Noklusjumarindkopasfonts"/>
    <w:uiPriority w:val="99"/>
    <w:semiHidden/>
    <w:unhideWhenUsed/>
    <w:rsid w:val="00364EC7"/>
    <w:rPr>
      <w:color w:val="808080"/>
      <w:shd w:val="clear" w:color="auto" w:fill="E6E6E6"/>
    </w:rPr>
  </w:style>
  <w:style w:type="character" w:customStyle="1" w:styleId="Virsraksts7Rakstz">
    <w:name w:val="Virsraksts 7 Rakstz."/>
    <w:basedOn w:val="Noklusjumarindkopasfonts"/>
    <w:link w:val="Virsraksts7"/>
    <w:uiPriority w:val="9"/>
    <w:semiHidden/>
    <w:rsid w:val="00D07342"/>
    <w:rPr>
      <w:rFonts w:asciiTheme="majorHAnsi" w:eastAsiaTheme="majorEastAsia" w:hAnsiTheme="majorHAnsi" w:cstheme="majorBidi"/>
      <w:i/>
      <w:iCs/>
      <w:color w:val="1F4D78" w:themeColor="accent1" w:themeShade="7F"/>
      <w:sz w:val="24"/>
      <w:szCs w:val="24"/>
      <w:lang w:eastAsia="lv-LV"/>
    </w:rPr>
  </w:style>
  <w:style w:type="paragraph" w:customStyle="1" w:styleId="Iauiue1">
    <w:name w:val="Iau?iue1"/>
    <w:rsid w:val="00D07342"/>
    <w:pPr>
      <w:suppressAutoHyphens/>
      <w:autoSpaceDN w:val="0"/>
      <w:spacing w:before="0"/>
      <w:jc w:val="left"/>
    </w:pPr>
    <w:rPr>
      <w:rFonts w:ascii="BaltHelvetica" w:eastAsia="Arial" w:hAnsi="BaltHelvetica" w:cs="Times New Roman"/>
      <w:sz w:val="24"/>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06171">
      <w:bodyDiv w:val="1"/>
      <w:marLeft w:val="0"/>
      <w:marRight w:val="0"/>
      <w:marTop w:val="0"/>
      <w:marBottom w:val="0"/>
      <w:divBdr>
        <w:top w:val="none" w:sz="0" w:space="0" w:color="auto"/>
        <w:left w:val="none" w:sz="0" w:space="0" w:color="auto"/>
        <w:bottom w:val="none" w:sz="0" w:space="0" w:color="auto"/>
        <w:right w:val="none" w:sz="0" w:space="0" w:color="auto"/>
      </w:divBdr>
    </w:div>
    <w:div w:id="405153618">
      <w:bodyDiv w:val="1"/>
      <w:marLeft w:val="0"/>
      <w:marRight w:val="0"/>
      <w:marTop w:val="0"/>
      <w:marBottom w:val="0"/>
      <w:divBdr>
        <w:top w:val="none" w:sz="0" w:space="0" w:color="auto"/>
        <w:left w:val="none" w:sz="0" w:space="0" w:color="auto"/>
        <w:bottom w:val="none" w:sz="0" w:space="0" w:color="auto"/>
        <w:right w:val="none" w:sz="0" w:space="0" w:color="auto"/>
      </w:divBdr>
      <w:divsChild>
        <w:div w:id="588151228">
          <w:marLeft w:val="0"/>
          <w:marRight w:val="0"/>
          <w:marTop w:val="0"/>
          <w:marBottom w:val="0"/>
          <w:divBdr>
            <w:top w:val="none" w:sz="0" w:space="0" w:color="auto"/>
            <w:left w:val="none" w:sz="0" w:space="0" w:color="auto"/>
            <w:bottom w:val="none" w:sz="0" w:space="0" w:color="auto"/>
            <w:right w:val="none" w:sz="0" w:space="0" w:color="auto"/>
          </w:divBdr>
        </w:div>
        <w:div w:id="1553687198">
          <w:marLeft w:val="0"/>
          <w:marRight w:val="0"/>
          <w:marTop w:val="0"/>
          <w:marBottom w:val="0"/>
          <w:divBdr>
            <w:top w:val="none" w:sz="0" w:space="0" w:color="auto"/>
            <w:left w:val="none" w:sz="0" w:space="0" w:color="auto"/>
            <w:bottom w:val="none" w:sz="0" w:space="0" w:color="auto"/>
            <w:right w:val="none" w:sz="0" w:space="0" w:color="auto"/>
          </w:divBdr>
        </w:div>
        <w:div w:id="1794639034">
          <w:marLeft w:val="0"/>
          <w:marRight w:val="0"/>
          <w:marTop w:val="0"/>
          <w:marBottom w:val="0"/>
          <w:divBdr>
            <w:top w:val="none" w:sz="0" w:space="0" w:color="auto"/>
            <w:left w:val="none" w:sz="0" w:space="0" w:color="auto"/>
            <w:bottom w:val="none" w:sz="0" w:space="0" w:color="auto"/>
            <w:right w:val="none" w:sz="0" w:space="0" w:color="auto"/>
          </w:divBdr>
        </w:div>
        <w:div w:id="1580095262">
          <w:marLeft w:val="0"/>
          <w:marRight w:val="0"/>
          <w:marTop w:val="0"/>
          <w:marBottom w:val="0"/>
          <w:divBdr>
            <w:top w:val="none" w:sz="0" w:space="0" w:color="auto"/>
            <w:left w:val="none" w:sz="0" w:space="0" w:color="auto"/>
            <w:bottom w:val="none" w:sz="0" w:space="0" w:color="auto"/>
            <w:right w:val="none" w:sz="0" w:space="0" w:color="auto"/>
          </w:divBdr>
        </w:div>
        <w:div w:id="796030141">
          <w:marLeft w:val="0"/>
          <w:marRight w:val="0"/>
          <w:marTop w:val="0"/>
          <w:marBottom w:val="0"/>
          <w:divBdr>
            <w:top w:val="none" w:sz="0" w:space="0" w:color="auto"/>
            <w:left w:val="none" w:sz="0" w:space="0" w:color="auto"/>
            <w:bottom w:val="none" w:sz="0" w:space="0" w:color="auto"/>
            <w:right w:val="none" w:sz="0" w:space="0" w:color="auto"/>
          </w:divBdr>
        </w:div>
        <w:div w:id="827014342">
          <w:marLeft w:val="0"/>
          <w:marRight w:val="0"/>
          <w:marTop w:val="0"/>
          <w:marBottom w:val="0"/>
          <w:divBdr>
            <w:top w:val="none" w:sz="0" w:space="0" w:color="auto"/>
            <w:left w:val="none" w:sz="0" w:space="0" w:color="auto"/>
            <w:bottom w:val="none" w:sz="0" w:space="0" w:color="auto"/>
            <w:right w:val="none" w:sz="0" w:space="0" w:color="auto"/>
          </w:divBdr>
        </w:div>
      </w:divsChild>
    </w:div>
    <w:div w:id="629436118">
      <w:bodyDiv w:val="1"/>
      <w:marLeft w:val="0"/>
      <w:marRight w:val="0"/>
      <w:marTop w:val="0"/>
      <w:marBottom w:val="0"/>
      <w:divBdr>
        <w:top w:val="none" w:sz="0" w:space="0" w:color="auto"/>
        <w:left w:val="none" w:sz="0" w:space="0" w:color="auto"/>
        <w:bottom w:val="none" w:sz="0" w:space="0" w:color="auto"/>
        <w:right w:val="none" w:sz="0" w:space="0" w:color="auto"/>
      </w:divBdr>
      <w:divsChild>
        <w:div w:id="1845393090">
          <w:marLeft w:val="0"/>
          <w:marRight w:val="0"/>
          <w:marTop w:val="0"/>
          <w:marBottom w:val="0"/>
          <w:divBdr>
            <w:top w:val="none" w:sz="0" w:space="0" w:color="auto"/>
            <w:left w:val="none" w:sz="0" w:space="0" w:color="auto"/>
            <w:bottom w:val="none" w:sz="0" w:space="0" w:color="auto"/>
            <w:right w:val="none" w:sz="0" w:space="0" w:color="auto"/>
          </w:divBdr>
        </w:div>
        <w:div w:id="495266180">
          <w:marLeft w:val="0"/>
          <w:marRight w:val="0"/>
          <w:marTop w:val="0"/>
          <w:marBottom w:val="0"/>
          <w:divBdr>
            <w:top w:val="none" w:sz="0" w:space="0" w:color="auto"/>
            <w:left w:val="none" w:sz="0" w:space="0" w:color="auto"/>
            <w:bottom w:val="none" w:sz="0" w:space="0" w:color="auto"/>
            <w:right w:val="none" w:sz="0" w:space="0" w:color="auto"/>
          </w:divBdr>
        </w:div>
        <w:div w:id="974598714">
          <w:marLeft w:val="0"/>
          <w:marRight w:val="0"/>
          <w:marTop w:val="0"/>
          <w:marBottom w:val="0"/>
          <w:divBdr>
            <w:top w:val="none" w:sz="0" w:space="0" w:color="auto"/>
            <w:left w:val="none" w:sz="0" w:space="0" w:color="auto"/>
            <w:bottom w:val="none" w:sz="0" w:space="0" w:color="auto"/>
            <w:right w:val="none" w:sz="0" w:space="0" w:color="auto"/>
          </w:divBdr>
        </w:div>
        <w:div w:id="1908608881">
          <w:marLeft w:val="0"/>
          <w:marRight w:val="0"/>
          <w:marTop w:val="0"/>
          <w:marBottom w:val="0"/>
          <w:divBdr>
            <w:top w:val="none" w:sz="0" w:space="0" w:color="auto"/>
            <w:left w:val="none" w:sz="0" w:space="0" w:color="auto"/>
            <w:bottom w:val="none" w:sz="0" w:space="0" w:color="auto"/>
            <w:right w:val="none" w:sz="0" w:space="0" w:color="auto"/>
          </w:divBdr>
        </w:div>
        <w:div w:id="1844128046">
          <w:marLeft w:val="0"/>
          <w:marRight w:val="0"/>
          <w:marTop w:val="0"/>
          <w:marBottom w:val="0"/>
          <w:divBdr>
            <w:top w:val="none" w:sz="0" w:space="0" w:color="auto"/>
            <w:left w:val="none" w:sz="0" w:space="0" w:color="auto"/>
            <w:bottom w:val="none" w:sz="0" w:space="0" w:color="auto"/>
            <w:right w:val="none" w:sz="0" w:space="0" w:color="auto"/>
          </w:divBdr>
        </w:div>
        <w:div w:id="1869444215">
          <w:marLeft w:val="0"/>
          <w:marRight w:val="0"/>
          <w:marTop w:val="0"/>
          <w:marBottom w:val="0"/>
          <w:divBdr>
            <w:top w:val="none" w:sz="0" w:space="0" w:color="auto"/>
            <w:left w:val="none" w:sz="0" w:space="0" w:color="auto"/>
            <w:bottom w:val="none" w:sz="0" w:space="0" w:color="auto"/>
            <w:right w:val="none" w:sz="0" w:space="0" w:color="auto"/>
          </w:divBdr>
        </w:div>
      </w:divsChild>
    </w:div>
    <w:div w:id="1095438415">
      <w:bodyDiv w:val="1"/>
      <w:marLeft w:val="0"/>
      <w:marRight w:val="0"/>
      <w:marTop w:val="0"/>
      <w:marBottom w:val="0"/>
      <w:divBdr>
        <w:top w:val="none" w:sz="0" w:space="0" w:color="auto"/>
        <w:left w:val="none" w:sz="0" w:space="0" w:color="auto"/>
        <w:bottom w:val="none" w:sz="0" w:space="0" w:color="auto"/>
        <w:right w:val="none" w:sz="0" w:space="0" w:color="auto"/>
      </w:divBdr>
      <w:divsChild>
        <w:div w:id="904294732">
          <w:marLeft w:val="0"/>
          <w:marRight w:val="0"/>
          <w:marTop w:val="0"/>
          <w:marBottom w:val="0"/>
          <w:divBdr>
            <w:top w:val="none" w:sz="0" w:space="0" w:color="auto"/>
            <w:left w:val="none" w:sz="0" w:space="0" w:color="auto"/>
            <w:bottom w:val="none" w:sz="0" w:space="0" w:color="auto"/>
            <w:right w:val="none" w:sz="0" w:space="0" w:color="auto"/>
          </w:divBdr>
        </w:div>
        <w:div w:id="219823766">
          <w:marLeft w:val="0"/>
          <w:marRight w:val="0"/>
          <w:marTop w:val="0"/>
          <w:marBottom w:val="0"/>
          <w:divBdr>
            <w:top w:val="none" w:sz="0" w:space="0" w:color="auto"/>
            <w:left w:val="none" w:sz="0" w:space="0" w:color="auto"/>
            <w:bottom w:val="none" w:sz="0" w:space="0" w:color="auto"/>
            <w:right w:val="none" w:sz="0" w:space="0" w:color="auto"/>
          </w:divBdr>
        </w:div>
        <w:div w:id="135077074">
          <w:marLeft w:val="0"/>
          <w:marRight w:val="0"/>
          <w:marTop w:val="0"/>
          <w:marBottom w:val="0"/>
          <w:divBdr>
            <w:top w:val="none" w:sz="0" w:space="0" w:color="auto"/>
            <w:left w:val="none" w:sz="0" w:space="0" w:color="auto"/>
            <w:bottom w:val="none" w:sz="0" w:space="0" w:color="auto"/>
            <w:right w:val="none" w:sz="0" w:space="0" w:color="auto"/>
          </w:divBdr>
        </w:div>
        <w:div w:id="868109901">
          <w:marLeft w:val="0"/>
          <w:marRight w:val="0"/>
          <w:marTop w:val="0"/>
          <w:marBottom w:val="0"/>
          <w:divBdr>
            <w:top w:val="none" w:sz="0" w:space="0" w:color="auto"/>
            <w:left w:val="none" w:sz="0" w:space="0" w:color="auto"/>
            <w:bottom w:val="none" w:sz="0" w:space="0" w:color="auto"/>
            <w:right w:val="none" w:sz="0" w:space="0" w:color="auto"/>
          </w:divBdr>
        </w:div>
        <w:div w:id="1847209910">
          <w:marLeft w:val="0"/>
          <w:marRight w:val="0"/>
          <w:marTop w:val="0"/>
          <w:marBottom w:val="0"/>
          <w:divBdr>
            <w:top w:val="none" w:sz="0" w:space="0" w:color="auto"/>
            <w:left w:val="none" w:sz="0" w:space="0" w:color="auto"/>
            <w:bottom w:val="none" w:sz="0" w:space="0" w:color="auto"/>
            <w:right w:val="none" w:sz="0" w:space="0" w:color="auto"/>
          </w:divBdr>
        </w:div>
        <w:div w:id="2113815796">
          <w:marLeft w:val="0"/>
          <w:marRight w:val="0"/>
          <w:marTop w:val="0"/>
          <w:marBottom w:val="0"/>
          <w:divBdr>
            <w:top w:val="none" w:sz="0" w:space="0" w:color="auto"/>
            <w:left w:val="none" w:sz="0" w:space="0" w:color="auto"/>
            <w:bottom w:val="none" w:sz="0" w:space="0" w:color="auto"/>
            <w:right w:val="none" w:sz="0" w:space="0" w:color="auto"/>
          </w:divBdr>
        </w:div>
        <w:div w:id="1474636453">
          <w:marLeft w:val="0"/>
          <w:marRight w:val="0"/>
          <w:marTop w:val="0"/>
          <w:marBottom w:val="0"/>
          <w:divBdr>
            <w:top w:val="none" w:sz="0" w:space="0" w:color="auto"/>
            <w:left w:val="none" w:sz="0" w:space="0" w:color="auto"/>
            <w:bottom w:val="none" w:sz="0" w:space="0" w:color="auto"/>
            <w:right w:val="none" w:sz="0" w:space="0" w:color="auto"/>
          </w:divBdr>
        </w:div>
        <w:div w:id="454443976">
          <w:marLeft w:val="0"/>
          <w:marRight w:val="0"/>
          <w:marTop w:val="0"/>
          <w:marBottom w:val="0"/>
          <w:divBdr>
            <w:top w:val="none" w:sz="0" w:space="0" w:color="auto"/>
            <w:left w:val="none" w:sz="0" w:space="0" w:color="auto"/>
            <w:bottom w:val="none" w:sz="0" w:space="0" w:color="auto"/>
            <w:right w:val="none" w:sz="0" w:space="0" w:color="auto"/>
          </w:divBdr>
        </w:div>
        <w:div w:id="1726945739">
          <w:marLeft w:val="0"/>
          <w:marRight w:val="0"/>
          <w:marTop w:val="0"/>
          <w:marBottom w:val="0"/>
          <w:divBdr>
            <w:top w:val="none" w:sz="0" w:space="0" w:color="auto"/>
            <w:left w:val="none" w:sz="0" w:space="0" w:color="auto"/>
            <w:bottom w:val="none" w:sz="0" w:space="0" w:color="auto"/>
            <w:right w:val="none" w:sz="0" w:space="0" w:color="auto"/>
          </w:divBdr>
        </w:div>
        <w:div w:id="458840404">
          <w:marLeft w:val="0"/>
          <w:marRight w:val="0"/>
          <w:marTop w:val="0"/>
          <w:marBottom w:val="0"/>
          <w:divBdr>
            <w:top w:val="none" w:sz="0" w:space="0" w:color="auto"/>
            <w:left w:val="none" w:sz="0" w:space="0" w:color="auto"/>
            <w:bottom w:val="none" w:sz="0" w:space="0" w:color="auto"/>
            <w:right w:val="none" w:sz="0" w:space="0" w:color="auto"/>
          </w:divBdr>
        </w:div>
        <w:div w:id="258147830">
          <w:marLeft w:val="0"/>
          <w:marRight w:val="0"/>
          <w:marTop w:val="0"/>
          <w:marBottom w:val="0"/>
          <w:divBdr>
            <w:top w:val="none" w:sz="0" w:space="0" w:color="auto"/>
            <w:left w:val="none" w:sz="0" w:space="0" w:color="auto"/>
            <w:bottom w:val="none" w:sz="0" w:space="0" w:color="auto"/>
            <w:right w:val="none" w:sz="0" w:space="0" w:color="auto"/>
          </w:divBdr>
        </w:div>
      </w:divsChild>
    </w:div>
    <w:div w:id="1222444848">
      <w:bodyDiv w:val="1"/>
      <w:marLeft w:val="0"/>
      <w:marRight w:val="0"/>
      <w:marTop w:val="0"/>
      <w:marBottom w:val="0"/>
      <w:divBdr>
        <w:top w:val="none" w:sz="0" w:space="0" w:color="auto"/>
        <w:left w:val="none" w:sz="0" w:space="0" w:color="auto"/>
        <w:bottom w:val="none" w:sz="0" w:space="0" w:color="auto"/>
        <w:right w:val="none" w:sz="0" w:space="0" w:color="auto"/>
      </w:divBdr>
      <w:divsChild>
        <w:div w:id="1646621791">
          <w:marLeft w:val="0"/>
          <w:marRight w:val="0"/>
          <w:marTop w:val="0"/>
          <w:marBottom w:val="0"/>
          <w:divBdr>
            <w:top w:val="none" w:sz="0" w:space="0" w:color="auto"/>
            <w:left w:val="none" w:sz="0" w:space="0" w:color="auto"/>
            <w:bottom w:val="none" w:sz="0" w:space="0" w:color="auto"/>
            <w:right w:val="none" w:sz="0" w:space="0" w:color="auto"/>
          </w:divBdr>
        </w:div>
        <w:div w:id="120804596">
          <w:marLeft w:val="0"/>
          <w:marRight w:val="0"/>
          <w:marTop w:val="0"/>
          <w:marBottom w:val="0"/>
          <w:divBdr>
            <w:top w:val="none" w:sz="0" w:space="0" w:color="auto"/>
            <w:left w:val="none" w:sz="0" w:space="0" w:color="auto"/>
            <w:bottom w:val="none" w:sz="0" w:space="0" w:color="auto"/>
            <w:right w:val="none" w:sz="0" w:space="0" w:color="auto"/>
          </w:divBdr>
        </w:div>
      </w:divsChild>
    </w:div>
    <w:div w:id="1224756550">
      <w:bodyDiv w:val="1"/>
      <w:marLeft w:val="0"/>
      <w:marRight w:val="0"/>
      <w:marTop w:val="0"/>
      <w:marBottom w:val="0"/>
      <w:divBdr>
        <w:top w:val="none" w:sz="0" w:space="0" w:color="auto"/>
        <w:left w:val="none" w:sz="0" w:space="0" w:color="auto"/>
        <w:bottom w:val="none" w:sz="0" w:space="0" w:color="auto"/>
        <w:right w:val="none" w:sz="0" w:space="0" w:color="auto"/>
      </w:divBdr>
      <w:divsChild>
        <w:div w:id="1342899305">
          <w:marLeft w:val="0"/>
          <w:marRight w:val="0"/>
          <w:marTop w:val="0"/>
          <w:marBottom w:val="0"/>
          <w:divBdr>
            <w:top w:val="none" w:sz="0" w:space="0" w:color="auto"/>
            <w:left w:val="none" w:sz="0" w:space="0" w:color="auto"/>
            <w:bottom w:val="none" w:sz="0" w:space="0" w:color="auto"/>
            <w:right w:val="none" w:sz="0" w:space="0" w:color="auto"/>
          </w:divBdr>
        </w:div>
        <w:div w:id="1194225274">
          <w:marLeft w:val="0"/>
          <w:marRight w:val="0"/>
          <w:marTop w:val="0"/>
          <w:marBottom w:val="0"/>
          <w:divBdr>
            <w:top w:val="none" w:sz="0" w:space="0" w:color="auto"/>
            <w:left w:val="none" w:sz="0" w:space="0" w:color="auto"/>
            <w:bottom w:val="none" w:sz="0" w:space="0" w:color="auto"/>
            <w:right w:val="none" w:sz="0" w:space="0" w:color="auto"/>
          </w:divBdr>
        </w:div>
        <w:div w:id="1630745999">
          <w:marLeft w:val="0"/>
          <w:marRight w:val="0"/>
          <w:marTop w:val="0"/>
          <w:marBottom w:val="0"/>
          <w:divBdr>
            <w:top w:val="none" w:sz="0" w:space="0" w:color="auto"/>
            <w:left w:val="none" w:sz="0" w:space="0" w:color="auto"/>
            <w:bottom w:val="none" w:sz="0" w:space="0" w:color="auto"/>
            <w:right w:val="none" w:sz="0" w:space="0" w:color="auto"/>
          </w:divBdr>
        </w:div>
        <w:div w:id="1100032096">
          <w:marLeft w:val="0"/>
          <w:marRight w:val="0"/>
          <w:marTop w:val="0"/>
          <w:marBottom w:val="0"/>
          <w:divBdr>
            <w:top w:val="none" w:sz="0" w:space="0" w:color="auto"/>
            <w:left w:val="none" w:sz="0" w:space="0" w:color="auto"/>
            <w:bottom w:val="none" w:sz="0" w:space="0" w:color="auto"/>
            <w:right w:val="none" w:sz="0" w:space="0" w:color="auto"/>
          </w:divBdr>
        </w:div>
        <w:div w:id="2084717498">
          <w:marLeft w:val="0"/>
          <w:marRight w:val="0"/>
          <w:marTop w:val="0"/>
          <w:marBottom w:val="0"/>
          <w:divBdr>
            <w:top w:val="none" w:sz="0" w:space="0" w:color="auto"/>
            <w:left w:val="none" w:sz="0" w:space="0" w:color="auto"/>
            <w:bottom w:val="none" w:sz="0" w:space="0" w:color="auto"/>
            <w:right w:val="none" w:sz="0" w:space="0" w:color="auto"/>
          </w:divBdr>
        </w:div>
      </w:divsChild>
    </w:div>
    <w:div w:id="1281762541">
      <w:bodyDiv w:val="1"/>
      <w:marLeft w:val="0"/>
      <w:marRight w:val="0"/>
      <w:marTop w:val="0"/>
      <w:marBottom w:val="0"/>
      <w:divBdr>
        <w:top w:val="none" w:sz="0" w:space="0" w:color="auto"/>
        <w:left w:val="none" w:sz="0" w:space="0" w:color="auto"/>
        <w:bottom w:val="none" w:sz="0" w:space="0" w:color="auto"/>
        <w:right w:val="none" w:sz="0" w:space="0" w:color="auto"/>
      </w:divBdr>
      <w:divsChild>
        <w:div w:id="1316449481">
          <w:marLeft w:val="0"/>
          <w:marRight w:val="0"/>
          <w:marTop w:val="0"/>
          <w:marBottom w:val="0"/>
          <w:divBdr>
            <w:top w:val="none" w:sz="0" w:space="0" w:color="auto"/>
            <w:left w:val="none" w:sz="0" w:space="0" w:color="auto"/>
            <w:bottom w:val="none" w:sz="0" w:space="0" w:color="auto"/>
            <w:right w:val="none" w:sz="0" w:space="0" w:color="auto"/>
          </w:divBdr>
        </w:div>
        <w:div w:id="83189817">
          <w:marLeft w:val="0"/>
          <w:marRight w:val="0"/>
          <w:marTop w:val="0"/>
          <w:marBottom w:val="0"/>
          <w:divBdr>
            <w:top w:val="none" w:sz="0" w:space="0" w:color="auto"/>
            <w:left w:val="none" w:sz="0" w:space="0" w:color="auto"/>
            <w:bottom w:val="none" w:sz="0" w:space="0" w:color="auto"/>
            <w:right w:val="none" w:sz="0" w:space="0" w:color="auto"/>
          </w:divBdr>
        </w:div>
        <w:div w:id="526256147">
          <w:marLeft w:val="0"/>
          <w:marRight w:val="0"/>
          <w:marTop w:val="0"/>
          <w:marBottom w:val="0"/>
          <w:divBdr>
            <w:top w:val="none" w:sz="0" w:space="0" w:color="auto"/>
            <w:left w:val="none" w:sz="0" w:space="0" w:color="auto"/>
            <w:bottom w:val="none" w:sz="0" w:space="0" w:color="auto"/>
            <w:right w:val="none" w:sz="0" w:space="0" w:color="auto"/>
          </w:divBdr>
        </w:div>
        <w:div w:id="1039671767">
          <w:marLeft w:val="0"/>
          <w:marRight w:val="0"/>
          <w:marTop w:val="0"/>
          <w:marBottom w:val="0"/>
          <w:divBdr>
            <w:top w:val="none" w:sz="0" w:space="0" w:color="auto"/>
            <w:left w:val="none" w:sz="0" w:space="0" w:color="auto"/>
            <w:bottom w:val="none" w:sz="0" w:space="0" w:color="auto"/>
            <w:right w:val="none" w:sz="0" w:space="0" w:color="auto"/>
          </w:divBdr>
        </w:div>
      </w:divsChild>
    </w:div>
    <w:div w:id="1410493611">
      <w:bodyDiv w:val="1"/>
      <w:marLeft w:val="0"/>
      <w:marRight w:val="0"/>
      <w:marTop w:val="0"/>
      <w:marBottom w:val="0"/>
      <w:divBdr>
        <w:top w:val="none" w:sz="0" w:space="0" w:color="auto"/>
        <w:left w:val="none" w:sz="0" w:space="0" w:color="auto"/>
        <w:bottom w:val="none" w:sz="0" w:space="0" w:color="auto"/>
        <w:right w:val="none" w:sz="0" w:space="0" w:color="auto"/>
      </w:divBdr>
    </w:div>
    <w:div w:id="1470628716">
      <w:bodyDiv w:val="1"/>
      <w:marLeft w:val="0"/>
      <w:marRight w:val="0"/>
      <w:marTop w:val="0"/>
      <w:marBottom w:val="0"/>
      <w:divBdr>
        <w:top w:val="none" w:sz="0" w:space="0" w:color="auto"/>
        <w:left w:val="none" w:sz="0" w:space="0" w:color="auto"/>
        <w:bottom w:val="none" w:sz="0" w:space="0" w:color="auto"/>
        <w:right w:val="none" w:sz="0" w:space="0" w:color="auto"/>
      </w:divBdr>
    </w:div>
    <w:div w:id="1900634059">
      <w:bodyDiv w:val="1"/>
      <w:marLeft w:val="0"/>
      <w:marRight w:val="0"/>
      <w:marTop w:val="0"/>
      <w:marBottom w:val="0"/>
      <w:divBdr>
        <w:top w:val="none" w:sz="0" w:space="0" w:color="auto"/>
        <w:left w:val="none" w:sz="0" w:space="0" w:color="auto"/>
        <w:bottom w:val="none" w:sz="0" w:space="0" w:color="auto"/>
        <w:right w:val="none" w:sz="0" w:space="0" w:color="auto"/>
      </w:divBdr>
      <w:divsChild>
        <w:div w:id="808013081">
          <w:marLeft w:val="0"/>
          <w:marRight w:val="0"/>
          <w:marTop w:val="0"/>
          <w:marBottom w:val="0"/>
          <w:divBdr>
            <w:top w:val="none" w:sz="0" w:space="0" w:color="auto"/>
            <w:left w:val="none" w:sz="0" w:space="0" w:color="auto"/>
            <w:bottom w:val="none" w:sz="0" w:space="0" w:color="auto"/>
            <w:right w:val="none" w:sz="0" w:space="0" w:color="auto"/>
          </w:divBdr>
        </w:div>
        <w:div w:id="1228957056">
          <w:marLeft w:val="0"/>
          <w:marRight w:val="0"/>
          <w:marTop w:val="0"/>
          <w:marBottom w:val="0"/>
          <w:divBdr>
            <w:top w:val="none" w:sz="0" w:space="0" w:color="auto"/>
            <w:left w:val="none" w:sz="0" w:space="0" w:color="auto"/>
            <w:bottom w:val="none" w:sz="0" w:space="0" w:color="auto"/>
            <w:right w:val="none" w:sz="0" w:space="0" w:color="auto"/>
          </w:divBdr>
        </w:div>
        <w:div w:id="22757360">
          <w:marLeft w:val="0"/>
          <w:marRight w:val="0"/>
          <w:marTop w:val="0"/>
          <w:marBottom w:val="0"/>
          <w:divBdr>
            <w:top w:val="none" w:sz="0" w:space="0" w:color="auto"/>
            <w:left w:val="none" w:sz="0" w:space="0" w:color="auto"/>
            <w:bottom w:val="none" w:sz="0" w:space="0" w:color="auto"/>
            <w:right w:val="none" w:sz="0" w:space="0" w:color="auto"/>
          </w:divBdr>
        </w:div>
      </w:divsChild>
    </w:div>
    <w:div w:id="2067485451">
      <w:bodyDiv w:val="1"/>
      <w:marLeft w:val="0"/>
      <w:marRight w:val="0"/>
      <w:marTop w:val="0"/>
      <w:marBottom w:val="0"/>
      <w:divBdr>
        <w:top w:val="none" w:sz="0" w:space="0" w:color="auto"/>
        <w:left w:val="none" w:sz="0" w:space="0" w:color="auto"/>
        <w:bottom w:val="none" w:sz="0" w:space="0" w:color="auto"/>
        <w:right w:val="none" w:sz="0" w:space="0" w:color="auto"/>
      </w:divBdr>
      <w:divsChild>
        <w:div w:id="1973443735">
          <w:marLeft w:val="0"/>
          <w:marRight w:val="0"/>
          <w:marTop w:val="0"/>
          <w:marBottom w:val="0"/>
          <w:divBdr>
            <w:top w:val="none" w:sz="0" w:space="0" w:color="auto"/>
            <w:left w:val="none" w:sz="0" w:space="0" w:color="auto"/>
            <w:bottom w:val="none" w:sz="0" w:space="0" w:color="auto"/>
            <w:right w:val="none" w:sz="0" w:space="0" w:color="auto"/>
          </w:divBdr>
        </w:div>
        <w:div w:id="777214578">
          <w:marLeft w:val="0"/>
          <w:marRight w:val="0"/>
          <w:marTop w:val="0"/>
          <w:marBottom w:val="0"/>
          <w:divBdr>
            <w:top w:val="none" w:sz="0" w:space="0" w:color="auto"/>
            <w:left w:val="none" w:sz="0" w:space="0" w:color="auto"/>
            <w:bottom w:val="none" w:sz="0" w:space="0" w:color="auto"/>
            <w:right w:val="none" w:sz="0" w:space="0" w:color="auto"/>
          </w:divBdr>
        </w:div>
        <w:div w:id="2081056794">
          <w:marLeft w:val="0"/>
          <w:marRight w:val="0"/>
          <w:marTop w:val="0"/>
          <w:marBottom w:val="0"/>
          <w:divBdr>
            <w:top w:val="none" w:sz="0" w:space="0" w:color="auto"/>
            <w:left w:val="none" w:sz="0" w:space="0" w:color="auto"/>
            <w:bottom w:val="none" w:sz="0" w:space="0" w:color="auto"/>
            <w:right w:val="none" w:sz="0" w:space="0" w:color="auto"/>
          </w:divBdr>
        </w:div>
        <w:div w:id="1427535161">
          <w:marLeft w:val="0"/>
          <w:marRight w:val="0"/>
          <w:marTop w:val="0"/>
          <w:marBottom w:val="0"/>
          <w:divBdr>
            <w:top w:val="none" w:sz="0" w:space="0" w:color="auto"/>
            <w:left w:val="none" w:sz="0" w:space="0" w:color="auto"/>
            <w:bottom w:val="none" w:sz="0" w:space="0" w:color="auto"/>
            <w:right w:val="none" w:sz="0" w:space="0" w:color="auto"/>
          </w:divBdr>
        </w:div>
        <w:div w:id="777213376">
          <w:marLeft w:val="0"/>
          <w:marRight w:val="0"/>
          <w:marTop w:val="0"/>
          <w:marBottom w:val="0"/>
          <w:divBdr>
            <w:top w:val="none" w:sz="0" w:space="0" w:color="auto"/>
            <w:left w:val="none" w:sz="0" w:space="0" w:color="auto"/>
            <w:bottom w:val="none" w:sz="0" w:space="0" w:color="auto"/>
            <w:right w:val="none" w:sz="0" w:space="0" w:color="auto"/>
          </w:divBdr>
        </w:div>
        <w:div w:id="901720144">
          <w:marLeft w:val="0"/>
          <w:marRight w:val="0"/>
          <w:marTop w:val="0"/>
          <w:marBottom w:val="0"/>
          <w:divBdr>
            <w:top w:val="none" w:sz="0" w:space="0" w:color="auto"/>
            <w:left w:val="none" w:sz="0" w:space="0" w:color="auto"/>
            <w:bottom w:val="none" w:sz="0" w:space="0" w:color="auto"/>
            <w:right w:val="none" w:sz="0" w:space="0" w:color="auto"/>
          </w:divBdr>
        </w:div>
        <w:div w:id="146484399">
          <w:marLeft w:val="0"/>
          <w:marRight w:val="0"/>
          <w:marTop w:val="0"/>
          <w:marBottom w:val="0"/>
          <w:divBdr>
            <w:top w:val="none" w:sz="0" w:space="0" w:color="auto"/>
            <w:left w:val="none" w:sz="0" w:space="0" w:color="auto"/>
            <w:bottom w:val="none" w:sz="0" w:space="0" w:color="auto"/>
            <w:right w:val="none" w:sz="0" w:space="0" w:color="auto"/>
          </w:divBdr>
        </w:div>
        <w:div w:id="1313829321">
          <w:marLeft w:val="0"/>
          <w:marRight w:val="0"/>
          <w:marTop w:val="0"/>
          <w:marBottom w:val="0"/>
          <w:divBdr>
            <w:top w:val="none" w:sz="0" w:space="0" w:color="auto"/>
            <w:left w:val="none" w:sz="0" w:space="0" w:color="auto"/>
            <w:bottom w:val="none" w:sz="0" w:space="0" w:color="auto"/>
            <w:right w:val="none" w:sz="0" w:space="0" w:color="auto"/>
          </w:divBdr>
        </w:div>
        <w:div w:id="1264339258">
          <w:marLeft w:val="0"/>
          <w:marRight w:val="0"/>
          <w:marTop w:val="0"/>
          <w:marBottom w:val="0"/>
          <w:divBdr>
            <w:top w:val="none" w:sz="0" w:space="0" w:color="auto"/>
            <w:left w:val="none" w:sz="0" w:space="0" w:color="auto"/>
            <w:bottom w:val="none" w:sz="0" w:space="0" w:color="auto"/>
            <w:right w:val="none" w:sz="0" w:space="0" w:color="auto"/>
          </w:divBdr>
        </w:div>
        <w:div w:id="1616407445">
          <w:marLeft w:val="0"/>
          <w:marRight w:val="0"/>
          <w:marTop w:val="0"/>
          <w:marBottom w:val="0"/>
          <w:divBdr>
            <w:top w:val="none" w:sz="0" w:space="0" w:color="auto"/>
            <w:left w:val="none" w:sz="0" w:space="0" w:color="auto"/>
            <w:bottom w:val="none" w:sz="0" w:space="0" w:color="auto"/>
            <w:right w:val="none" w:sz="0" w:space="0" w:color="auto"/>
          </w:divBdr>
        </w:div>
        <w:div w:id="1716586246">
          <w:marLeft w:val="0"/>
          <w:marRight w:val="0"/>
          <w:marTop w:val="0"/>
          <w:marBottom w:val="0"/>
          <w:divBdr>
            <w:top w:val="none" w:sz="0" w:space="0" w:color="auto"/>
            <w:left w:val="none" w:sz="0" w:space="0" w:color="auto"/>
            <w:bottom w:val="none" w:sz="0" w:space="0" w:color="auto"/>
            <w:right w:val="none" w:sz="0" w:space="0" w:color="auto"/>
          </w:divBdr>
        </w:div>
        <w:div w:id="159349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ukste.lv" TargetMode="External"/><Relationship Id="rId13" Type="http://schemas.openxmlformats.org/officeDocument/2006/relationships/hyperlink" Target="http://www.eis.gov.lv" TargetMode="External"/><Relationship Id="rId18" Type="http://schemas.openxmlformats.org/officeDocument/2006/relationships/hyperlink" Target="https://www.google.com/map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lukste.lv/iepirkumi-un-izsoles/sia-vc-ilukste-iepirkumi-2018/" TargetMode="External"/><Relationship Id="rId17" Type="http://schemas.openxmlformats.org/officeDocument/2006/relationships/hyperlink" Target="http://eur-lex.europa.eu/legal-content/LV/TXT/PDF/?uri=CELEX:32016R0007&amp;from=LV" TargetMode="External"/><Relationship Id="rId2" Type="http://schemas.openxmlformats.org/officeDocument/2006/relationships/numbering" Target="numbering.xml"/><Relationship Id="rId16" Type="http://schemas.openxmlformats.org/officeDocument/2006/relationships/hyperlink" Target="http://eur-lex.europa.eu/legal-content/LV/TXT/PDF/?uri=CELEX:32016R0007&amp;from=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theme" Target="theme/theme1.xml"/><Relationship Id="rId10" Type="http://schemas.openxmlformats.org/officeDocument/2006/relationships/hyperlink" Target="http://www.ilukste.lv/iepirkumi-un-izsoles/sia-vc-ilukste-iepirkumi-2018/" TargetMode="External"/><Relationship Id="rId19"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hyperlink" Target="mailto:veseliba@ilukste.lv" TargetMode="External"/><Relationship Id="rId14" Type="http://schemas.openxmlformats.org/officeDocument/2006/relationships/hyperlink" Target="http://www.ilukste.lv/iepirkumi-un-izsoles/sia-vc-ilukste-iepirkumi-2018/"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4DB91-6682-47CE-B0A9-844482A61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27</Pages>
  <Words>42078</Words>
  <Characters>23985</Characters>
  <Application>Microsoft Office Word</Application>
  <DocSecurity>0</DocSecurity>
  <Lines>199</Lines>
  <Paragraphs>131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Mārīte Griķe</dc:creator>
  <cp:lastModifiedBy>Admin</cp:lastModifiedBy>
  <cp:revision>17</cp:revision>
  <cp:lastPrinted>2018-05-17T05:56:00Z</cp:lastPrinted>
  <dcterms:created xsi:type="dcterms:W3CDTF">2018-05-14T11:50:00Z</dcterms:created>
  <dcterms:modified xsi:type="dcterms:W3CDTF">2018-05-21T06:59:00Z</dcterms:modified>
</cp:coreProperties>
</file>