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[6] pielikums</w:t>
      </w:r>
    </w:p>
    <w:p w:rsidR="00617BEF" w:rsidRDefault="00617BEF" w:rsidP="00617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Iepirkuma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Nr. „SIA VCI 2016/4</w:t>
      </w: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</w:rPr>
        <w:t>likumam</w:t>
      </w:r>
    </w:p>
    <w:p w:rsidR="00617BEF" w:rsidRDefault="00617BEF" w:rsidP="00617BEF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617BEF" w:rsidRDefault="00617BEF" w:rsidP="00617BEF">
      <w:pPr>
        <w:tabs>
          <w:tab w:val="left" w:pos="3240"/>
        </w:tabs>
        <w:ind w:left="360" w:right="-7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SAIMNIECISKI VISIZDEVĪGĀKĀ PIEDĀVĀJUMA </w:t>
      </w:r>
    </w:p>
    <w:p w:rsidR="00617BEF" w:rsidRDefault="00617BEF" w:rsidP="00617BEF">
      <w:pPr>
        <w:tabs>
          <w:tab w:val="left" w:pos="3240"/>
        </w:tabs>
        <w:spacing w:after="0"/>
        <w:ind w:left="360" w:right="-7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NOTEIKŠANAS KĀRTĪBA </w:t>
      </w:r>
    </w:p>
    <w:p w:rsidR="00617BEF" w:rsidRDefault="00617BEF" w:rsidP="00617BEF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Iepirkuma komisija nosaka saimnieciski visizdevīgāko piedāvājumu par visu iepirkuma priekšmetu kopā un Pretendentu, kura piedāvājums atzīts par saimnieciski visizdevīgāko, atzīst par uzvarētāju. </w:t>
      </w:r>
    </w:p>
    <w:p w:rsidR="00617BEF" w:rsidRDefault="00617BEF" w:rsidP="00617B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Saimnieciski visizdevīgākais piedāvājums tiek noteikts, salīdzinot aprēķinātos punktus  pēc šādiem kritērijiem: </w:t>
      </w:r>
    </w:p>
    <w:p w:rsidR="00617BEF" w:rsidRDefault="00617BEF" w:rsidP="00617BE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17BEF" w:rsidRDefault="00617BEF" w:rsidP="00617BEF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Vērtēšanas kritēriju tabula.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617BEF" w:rsidRPr="006639E1" w:rsidTr="008F56D9">
        <w:trPr>
          <w:trHeight w:val="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  <w:tc>
          <w:tcPr>
            <w:tcW w:w="5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Vērtēšanas kritērijs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Maksimālais punktu skaits</w:t>
            </w:r>
          </w:p>
        </w:tc>
      </w:tr>
      <w:tr w:rsidR="00617BEF" w:rsidRPr="006639E1" w:rsidTr="008F56D9">
        <w:trPr>
          <w:trHeight w:val="1"/>
        </w:trPr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Piedāvājuma cena bez PVN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 punkti</w:t>
            </w:r>
          </w:p>
        </w:tc>
      </w:tr>
      <w:tr w:rsidR="00617BEF" w:rsidRPr="006639E1" w:rsidTr="008F56D9">
        <w:trPr>
          <w:trHeight w:val="1"/>
        </w:trPr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Darbu kvalitātes garantijas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termiņs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(gados)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punkti</w:t>
            </w:r>
          </w:p>
        </w:tc>
      </w:tr>
      <w:tr w:rsidR="00617BEF" w:rsidRPr="006639E1" w:rsidTr="008F56D9">
        <w:trPr>
          <w:trHeight w:val="1"/>
        </w:trPr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Kopā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Default="00617BEF" w:rsidP="008F56D9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Pr="006639E1" w:rsidRDefault="00617BEF" w:rsidP="008F56D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punkti</w:t>
            </w:r>
          </w:p>
        </w:tc>
      </w:tr>
    </w:tbl>
    <w:p w:rsidR="00617BEF" w:rsidRDefault="00617BEF" w:rsidP="00617BEF">
      <w:pPr>
        <w:tabs>
          <w:tab w:val="left" w:pos="8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 </w:t>
      </w:r>
      <w:r>
        <w:rPr>
          <w:rFonts w:ascii="Times New Roman" w:eastAsia="Times New Roman" w:hAnsi="Times New Roman" w:cs="Times New Roman"/>
          <w:sz w:val="24"/>
        </w:rPr>
        <w:t>Punktu piešķiršanas metodoloģija:</w:t>
      </w:r>
    </w:p>
    <w:p w:rsidR="00617BEF" w:rsidRDefault="00617BEF" w:rsidP="00617BEF">
      <w:pPr>
        <w:tabs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spacing w:after="0" w:line="240" w:lineRule="auto"/>
        <w:ind w:left="-15" w:righ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cenas novērtēšanā tiks izmantota  Pretendenta piedāvātā līgumcena (bez PVN) par visu iepirkuma priekšmetu kopā, kas norādīta Pretendenta Finanšu piedāvājumā;</w:t>
      </w:r>
    </w:p>
    <w:p w:rsidR="00617BEF" w:rsidRDefault="00617BEF" w:rsidP="00617BEF">
      <w:pPr>
        <w:tabs>
          <w:tab w:val="center" w:pos="2520"/>
          <w:tab w:val="left" w:pos="4500"/>
          <w:tab w:val="left" w:pos="4680"/>
          <w:tab w:val="left" w:pos="5040"/>
          <w:tab w:val="right" w:pos="6840"/>
        </w:tabs>
        <w:spacing w:after="0" w:line="240" w:lineRule="auto"/>
        <w:ind w:left="-180" w:right="-180"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punktus aprēķina, izmantojot šādu formulu:</w:t>
      </w:r>
    </w:p>
    <w:p w:rsidR="00617BEF" w:rsidRDefault="00617BEF" w:rsidP="00617BEF">
      <w:pPr>
        <w:tabs>
          <w:tab w:val="center" w:pos="4320"/>
          <w:tab w:val="left" w:pos="70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Cn=Cx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, kur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iegūto punktu </w:t>
      </w:r>
      <w:proofErr w:type="spellStart"/>
      <w:r>
        <w:rPr>
          <w:rFonts w:ascii="Times New Roman" w:eastAsia="Times New Roman" w:hAnsi="Times New Roman" w:cs="Times New Roman"/>
          <w:sz w:val="24"/>
        </w:rPr>
        <w:t>skaits(cenas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novērtējuma rezultāts)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ir lētākā piedāvājuma cena,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ir vērtējamā piedāvājuma cena,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 ir noteiktais maksimālais iespējamais punktu skaits.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Viszemākās piedāvātās cenas pretendents saņems </w:t>
      </w:r>
      <w:proofErr w:type="spellStart"/>
      <w:r>
        <w:rPr>
          <w:rFonts w:ascii="Times New Roman" w:eastAsia="Times New Roman" w:hAnsi="Times New Roman" w:cs="Times New Roman"/>
          <w:sz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80 punktus, bet pārējie proporcionāli mazāk par cenas palielinājumu.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darbu kvalitātes garantijas termiņš tiks vērtēts pamatojoties uz Pretendenta Tehniskajā piedāvājumā ietverto informāciju. Minimālais garantijas termiņš 2 gadi. 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G= </w:t>
      </w:r>
      <w:r>
        <w:rPr>
          <w:rFonts w:ascii="Times New Roman" w:eastAsia="Times New Roman" w:hAnsi="Times New Roman" w:cs="Times New Roman"/>
          <w:sz w:val="24"/>
        </w:rPr>
        <w:t>darbu kvalitātes garantijas termiņš (gados)  5-20 punkti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20 -  punktus piešķir, ja Pretendenta noteiktais  garantijas termiņš ir 5 gadi un vairāk;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15 - punktus piešķir, ja Pretendenta noteiktais  garantijas termiņš ir 4 gadi;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10 - punktus piešķir, ja Pretendenta noteiktais  garantijas termiņš ir 3 gadi;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5 - punktus piešķir, ja Pretendenta noteiktais  garantijas termiņš ir 2 gadi;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0 -  punktus piešķir, ja Pretendenta noteiktais  garantijas termiņš ir mazāks par 2 gadiem. Ja vērtēšanas kritērijā tiek piešķirti 0 (nulle) punkti, piedāvājums tiek uzskatīts par </w:t>
      </w:r>
      <w:proofErr w:type="spellStart"/>
      <w:r>
        <w:rPr>
          <w:rFonts w:ascii="Times New Roman" w:eastAsia="Times New Roman" w:hAnsi="Times New Roman" w:cs="Times New Roman"/>
          <w:sz w:val="24"/>
        </w:rPr>
        <w:t>netbilstošu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pretendents izslēgts no dalības  iepirkuma procedūrā.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Pretendents, kurš attiecīgajā kritērijā ir labākais, saņem maksimālo punktu skaitu, bet pārējie pretendenti saņems proporcionāli mazāk punktu.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Galīgo vērtējumu katram piedāvājumam nosaka kopējā vērtēšanas tabulā, t.i., skaita katra komisijas locekļa vērtējumus katrā kritērijā. Pēc formulas </w:t>
      </w:r>
      <w:proofErr w:type="spellStart"/>
      <w:r>
        <w:rPr>
          <w:rFonts w:ascii="Times New Roman" w:eastAsia="Times New Roman" w:hAnsi="Times New Roman" w:cs="Times New Roman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G, kur </w:t>
      </w:r>
      <w:proofErr w:type="spellStart"/>
      <w:r>
        <w:rPr>
          <w:rFonts w:ascii="Times New Roman" w:eastAsia="Times New Roman" w:hAnsi="Times New Roman" w:cs="Times New Roman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ir piedāvājuma cenas aprēķinātais punktu skaits, G piedāvātā garantijas termiņa novērtējuma punktu skaits.</w:t>
      </w:r>
    </w:p>
    <w:p w:rsidR="00617BEF" w:rsidRDefault="00617BEF" w:rsidP="00617BEF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Piedāvājumu vērtēšanas tabulas forma: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940"/>
        <w:gridCol w:w="1437"/>
        <w:gridCol w:w="1855"/>
        <w:gridCol w:w="2713"/>
      </w:tblGrid>
      <w:tr w:rsidR="00617BEF" w:rsidRPr="006639E1" w:rsidTr="008F56D9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Pr="006639E1" w:rsidRDefault="00617BEF" w:rsidP="008F56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Nr.p.k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Pr="006639E1" w:rsidRDefault="00617BEF" w:rsidP="008F56D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Pretendents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Default="00617BEF" w:rsidP="008F56D9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Piedāvājuma cena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bez PVN</w:t>
            </w:r>
          </w:p>
          <w:p w:rsidR="00617BEF" w:rsidRPr="006639E1" w:rsidRDefault="00617BEF" w:rsidP="008F56D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punkti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Default="00617BEF" w:rsidP="008F56D9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17BEF" w:rsidRDefault="00617BEF" w:rsidP="008F56D9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Darbu kvalitātes garantijas termiņš (gados)</w:t>
            </w:r>
          </w:p>
          <w:p w:rsidR="00617BEF" w:rsidRPr="006639E1" w:rsidRDefault="00617BEF" w:rsidP="008F56D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punkti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Pr="006639E1" w:rsidRDefault="00617BEF" w:rsidP="008F56D9">
            <w:pPr>
              <w:tabs>
                <w:tab w:val="left" w:pos="5040"/>
              </w:tabs>
              <w:spacing w:before="240" w:after="6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Punkti kopā</w:t>
            </w:r>
          </w:p>
        </w:tc>
      </w:tr>
      <w:tr w:rsidR="00617BEF" w:rsidRPr="006639E1" w:rsidTr="008F56D9">
        <w:trPr>
          <w:trHeight w:val="483"/>
          <w:jc w:val="center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Default="00617BEF" w:rsidP="008F56D9">
            <w:pPr>
              <w:suppressLineNumbers/>
              <w:suppressAutoHyphens/>
              <w:rPr>
                <w:rFonts w:ascii="Calibri" w:eastAsia="Times New Roman" w:hAnsi="Calibri" w:cs="Calibri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BEF" w:rsidRDefault="00617BEF" w:rsidP="008F56D9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Default="00617BEF" w:rsidP="008F56D9">
            <w:pPr>
              <w:suppressLineNumbers/>
              <w:suppressAutoHyphens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Default="00617BEF" w:rsidP="008F56D9">
            <w:pPr>
              <w:suppressLineNumbers/>
              <w:suppressAutoHyphens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BEF" w:rsidRDefault="00617BEF" w:rsidP="008F56D9">
            <w:pPr>
              <w:suppressLineNumbers/>
              <w:suppressAutoHyphens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617BEF" w:rsidRDefault="00617BEF" w:rsidP="00617BEF">
      <w:pPr>
        <w:tabs>
          <w:tab w:val="left" w:pos="255"/>
        </w:tabs>
        <w:suppressAutoHyphens/>
        <w:spacing w:after="120"/>
        <w:ind w:lef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 Par saimnieciski visizdevīgāko tiks atzīts piedāvājums, kurš ieguvis visaugstāko galīgo vērtējumu (punktu skaitu). </w:t>
      </w:r>
    </w:p>
    <w:p w:rsidR="00617BEF" w:rsidRDefault="00617BEF" w:rsidP="00617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”                                                                               </w:t>
      </w: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EF" w:rsidRDefault="00617BEF" w:rsidP="00617BEF">
      <w:pPr>
        <w:keepNext/>
        <w:tabs>
          <w:tab w:val="left" w:pos="432"/>
        </w:tabs>
        <w:suppressAutoHyphens/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F681B" w:rsidRPr="00617BEF" w:rsidRDefault="00BF681B" w:rsidP="00617BEF">
      <w:bookmarkStart w:id="0" w:name="_GoBack"/>
      <w:bookmarkEnd w:id="0"/>
    </w:p>
    <w:sectPr w:rsidR="00BF681B" w:rsidRPr="00617BEF" w:rsidSect="0013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3"/>
    <w:rsid w:val="00136453"/>
    <w:rsid w:val="002530F6"/>
    <w:rsid w:val="00356C78"/>
    <w:rsid w:val="003F2CCE"/>
    <w:rsid w:val="00617BEF"/>
    <w:rsid w:val="008F4F68"/>
    <w:rsid w:val="00B23A83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2016-05-12T14:25:00Z</dcterms:created>
  <dcterms:modified xsi:type="dcterms:W3CDTF">2016-05-12T14:25:00Z</dcterms:modified>
</cp:coreProperties>
</file>